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0FB" w:rsidP="005E60FB">
      <w:pPr>
        <w:pStyle w:val="Title"/>
      </w:pPr>
      <w:r>
        <w:fldChar w:fldCharType="begin"/>
      </w:r>
      <w:r>
        <w:instrText xml:space="preserve"> TITLE   \* MERGEFORMAT </w:instrText>
      </w:r>
      <w:r>
        <w:fldChar w:fldCharType="separate"/>
      </w:r>
      <w:r>
        <w:t>AVIW2008B Conduct baggage handling operations</w:t>
      </w:r>
      <w:r>
        <w:fldChar w:fldCharType="end"/>
      </w:r>
    </w:p>
    <w:p w:rsidR="005E60FB" w:rsidP="005E60FB">
      <w:pPr>
        <w:pStyle w:val="Version"/>
        <w:sectPr w:rsidSect="00E40C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40CB4" w:rsidP="00E40CB4">
      <w:pPr>
        <w:pStyle w:val="SuperHeading"/>
      </w:pPr>
      <w:r w:rsidRPr="00E40CB4">
        <w:t>AVIW2008B Conduct baggage handling operations</w:t>
      </w:r>
    </w:p>
    <w:p w:rsidR="00000000" w:rsidRPr="00E40CB4" w:rsidP="00E40CB4">
      <w:pPr>
        <w:pStyle w:val="SuperHeading"/>
      </w:pPr>
    </w:p>
    <w:p w:rsidR="00000000" w:rsidRPr="00E40CB4" w:rsidP="00E40CB4">
      <w:pPr>
        <w:pStyle w:val="Heading1"/>
      </w:pPr>
      <w:bookmarkStart w:id="1" w:name="O_61059"/>
      <w:bookmarkEnd w:id="1"/>
      <w:r w:rsidRPr="00E40CB4">
        <w:t>Modification History</w:t>
      </w:r>
    </w:p>
    <w:p w:rsidR="00000000" w:rsidRPr="00E40CB4" w:rsidP="00E40CB4">
      <w:pPr>
        <w:pStyle w:val="BodyText"/>
      </w:pPr>
      <w:r w:rsidRPr="00E40CB4">
        <w:t>Not applicable.</w:t>
      </w:r>
    </w:p>
    <w:p w:rsidR="00000000" w:rsidRPr="00E40CB4" w:rsidP="00E40CB4">
      <w:pPr>
        <w:pStyle w:val="AllowPageBreak"/>
      </w:pPr>
    </w:p>
    <w:p w:rsidR="00000000" w:rsidRPr="00E40CB4" w:rsidP="00E40CB4">
      <w:pPr>
        <w:pStyle w:val="Heading1"/>
      </w:pPr>
      <w:bookmarkStart w:id="2" w:name="O_61060"/>
      <w:bookmarkEnd w:id="2"/>
      <w:r w:rsidRPr="00E40CB4">
        <w:t>Unit Descriptor</w:t>
      </w:r>
    </w:p>
    <w:tbl>
      <w:tblPr>
        <w:tblW w:w="9640" w:type="dxa"/>
        <w:tblLayout w:type="fixed"/>
        <w:tblCellMar>
          <w:left w:w="62" w:type="dxa"/>
          <w:right w:w="62" w:type="dxa"/>
        </w:tblCellMar>
        <w:tblLook w:val="0000"/>
      </w:tblPr>
      <w:tblGrid>
        <w:gridCol w:w="2978"/>
        <w:gridCol w:w="6662"/>
      </w:tblGrid>
      <w:tr w:rsidTr="005E60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40CB4" w:rsidP="00E40CB4">
            <w:pPr>
              <w:pStyle w:val="BodyText"/>
            </w:pPr>
            <w:r w:rsidRPr="00E40CB4">
              <w:t xml:space="preserve">This unit involves the skills and knowledge required to conduct baggage handling operations in </w:t>
            </w:r>
            <w:r w:rsidRPr="00E40CB4">
              <w:t>accordance with OH&amp;S and other regulatory requirements, including handling the baggage using correct manual handling techniques, and identifying unusual or abnormal baggage and taking appropriate action to deal with it and/or report it in accordance with w</w:t>
            </w:r>
            <w:r w:rsidRPr="00E40CB4">
              <w:t>orkplace procedures and relevant regulatory requirements. Licensing, legislative, regulatory or certification requirements are applicable to this unit.</w:t>
            </w:r>
          </w:p>
        </w:tc>
      </w:tr>
    </w:tbl>
    <w:p w:rsidR="00000000" w:rsidRPr="00E40CB4" w:rsidP="00E40CB4">
      <w:pPr>
        <w:pStyle w:val="BodyText"/>
      </w:pPr>
    </w:p>
    <w:p w:rsidR="00000000" w:rsidRPr="00E40CB4" w:rsidP="00E40CB4">
      <w:pPr>
        <w:pStyle w:val="AllowPageBreak"/>
      </w:pPr>
    </w:p>
    <w:p w:rsidR="00000000" w:rsidRPr="00E40CB4" w:rsidP="00E40CB4">
      <w:pPr>
        <w:pStyle w:val="Heading1"/>
      </w:pPr>
      <w:bookmarkStart w:id="3" w:name="O_61061"/>
      <w:bookmarkEnd w:id="3"/>
      <w:r w:rsidRPr="00E40CB4">
        <w:t>Application of the Unit</w:t>
      </w:r>
    </w:p>
    <w:tbl>
      <w:tblPr>
        <w:tblW w:w="9640" w:type="dxa"/>
        <w:tblLayout w:type="fixed"/>
        <w:tblCellMar>
          <w:left w:w="62" w:type="dxa"/>
          <w:right w:w="62" w:type="dxa"/>
        </w:tblCellMar>
        <w:tblLook w:val="0000"/>
      </w:tblPr>
      <w:tblGrid>
        <w:gridCol w:w="2978"/>
        <w:gridCol w:w="6662"/>
      </w:tblGrid>
      <w:tr w:rsidTr="005E60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40CB4" w:rsidP="00E40CB4">
            <w:pPr>
              <w:pStyle w:val="BodyText"/>
            </w:pPr>
            <w:r w:rsidRPr="00E40CB4">
              <w:t>Work must be carried out in accordance with workplace procedures and the relevant OH&amp;S and other relevant regulatory requirements.</w:t>
            </w:r>
          </w:p>
          <w:p w:rsidR="00000000" w:rsidRPr="00E40CB4" w:rsidP="00E40CB4">
            <w:pPr>
              <w:pStyle w:val="BodyText"/>
            </w:pPr>
            <w:r w:rsidRPr="00E40CB4">
              <w:t>Use for ADF Aviation is to be in accordance with relevant Defence Orders and Instructions and applicable CASA compliance.</w:t>
            </w:r>
          </w:p>
          <w:p w:rsidR="00000000" w:rsidRPr="00E40CB4" w:rsidP="00E40CB4">
            <w:pPr>
              <w:pStyle w:val="BodyText"/>
            </w:pPr>
            <w:r w:rsidRPr="00E40CB4">
              <w:t>Wor</w:t>
            </w:r>
            <w:r w:rsidRPr="00E40CB4">
              <w:t>k is performed under some supervision usually within a team environment.</w:t>
            </w:r>
          </w:p>
          <w:p w:rsidR="00000000" w:rsidRPr="00E40CB4" w:rsidP="00E40CB4">
            <w:pPr>
              <w:pStyle w:val="BodyText"/>
            </w:pPr>
            <w:r w:rsidRPr="00E40CB4">
              <w:t>Work involves the application of operational procedures and OH&amp;S and other relevant regulations during baggage handling operations at commercial airports across a variety of operation</w:t>
            </w:r>
            <w:r w:rsidRPr="00E40CB4">
              <w:t>al contexts within the Australian aviation industry.</w:t>
            </w:r>
          </w:p>
        </w:tc>
      </w:tr>
    </w:tbl>
    <w:p w:rsidR="00000000" w:rsidRPr="00E40CB4" w:rsidP="00E40CB4">
      <w:pPr>
        <w:pStyle w:val="BodyText"/>
      </w:pPr>
    </w:p>
    <w:p w:rsidR="00000000" w:rsidRPr="00E40CB4" w:rsidP="00E40CB4">
      <w:pPr>
        <w:pStyle w:val="AllowPageBreak"/>
      </w:pPr>
    </w:p>
    <w:p w:rsidR="00000000" w:rsidRPr="00E40CB4" w:rsidP="00E40CB4">
      <w:pPr>
        <w:pStyle w:val="Heading1"/>
      </w:pPr>
      <w:bookmarkStart w:id="4" w:name="O_61062"/>
      <w:bookmarkEnd w:id="4"/>
      <w:r w:rsidRPr="00E40CB4">
        <w:t>Licensing/Regulatory Information</w:t>
      </w:r>
    </w:p>
    <w:p w:rsidR="00000000" w:rsidRPr="00E40CB4" w:rsidP="00E40CB4">
      <w:pPr>
        <w:pStyle w:val="BodyText"/>
      </w:pPr>
      <w:r w:rsidRPr="00E40CB4">
        <w:t>Not applicable.</w:t>
      </w:r>
    </w:p>
    <w:p w:rsidR="00000000" w:rsidRPr="00E40CB4" w:rsidP="00E40CB4">
      <w:pPr>
        <w:pStyle w:val="AllowPageBreak"/>
      </w:pPr>
    </w:p>
    <w:p w:rsidR="00000000" w:rsidRPr="00E40CB4" w:rsidP="00E40CB4">
      <w:pPr>
        <w:pStyle w:val="Heading1"/>
      </w:pPr>
      <w:bookmarkStart w:id="5" w:name="O_61064"/>
      <w:bookmarkEnd w:id="5"/>
      <w:r w:rsidRPr="00E40CB4">
        <w:t>Pre-Requisites</w:t>
      </w:r>
    </w:p>
    <w:p w:rsidR="00000000" w:rsidRPr="00E40CB4" w:rsidP="00E40CB4">
      <w:pPr>
        <w:pStyle w:val="BodyText"/>
      </w:pPr>
      <w:r w:rsidRPr="00E40CB4">
        <w:t>Not applicable.</w:t>
      </w:r>
    </w:p>
    <w:p w:rsidR="00000000" w:rsidRPr="00E40CB4" w:rsidP="00E40CB4">
      <w:pPr>
        <w:pStyle w:val="AllowPageBreak"/>
      </w:pPr>
    </w:p>
    <w:p w:rsidR="00000000" w:rsidRPr="00E40CB4" w:rsidP="00E40CB4">
      <w:pPr>
        <w:pStyle w:val="Heading1"/>
      </w:pPr>
      <w:bookmarkStart w:id="6" w:name="O_61063"/>
      <w:bookmarkEnd w:id="6"/>
      <w:r w:rsidRPr="00E40CB4">
        <w:t>Employability Skills Information</w:t>
      </w:r>
    </w:p>
    <w:tbl>
      <w:tblPr>
        <w:tblW w:w="9640" w:type="dxa"/>
        <w:tblLayout w:type="fixed"/>
        <w:tblCellMar>
          <w:left w:w="62" w:type="dxa"/>
          <w:right w:w="62" w:type="dxa"/>
        </w:tblCellMar>
        <w:tblLook w:val="0000"/>
      </w:tblPr>
      <w:tblGrid>
        <w:gridCol w:w="2978"/>
        <w:gridCol w:w="6662"/>
      </w:tblGrid>
      <w:tr w:rsidTr="005E60F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40CB4" w:rsidP="00E40CB4">
            <w:pPr>
              <w:pStyle w:val="BodyText"/>
            </w:pPr>
            <w:r w:rsidRPr="00E40CB4">
              <w:t>This unit contains employability skills.</w:t>
            </w:r>
          </w:p>
        </w:tc>
      </w:tr>
    </w:tbl>
    <w:p w:rsidR="00000000" w:rsidRPr="00E40CB4" w:rsidP="00E40CB4">
      <w:pPr>
        <w:pStyle w:val="BodyText"/>
      </w:pPr>
    </w:p>
    <w:p w:rsidR="00000000" w:rsidRPr="00E40CB4" w:rsidP="00E40CB4">
      <w:pPr>
        <w:pStyle w:val="AllowPageBreak"/>
      </w:pPr>
    </w:p>
    <w:p w:rsidR="00000000" w:rsidRPr="00E40CB4" w:rsidP="00E40CB4">
      <w:pPr>
        <w:pStyle w:val="Heading1"/>
      </w:pPr>
      <w:bookmarkStart w:id="7" w:name="O_61065"/>
      <w:bookmarkEnd w:id="7"/>
      <w:r w:rsidRPr="00E40CB4">
        <w:t>Elements and Performance Criteria Pre-Content</w:t>
      </w:r>
    </w:p>
    <w:tbl>
      <w:tblPr>
        <w:tblW w:w="9640" w:type="dxa"/>
        <w:tblLayout w:type="fixed"/>
        <w:tblCellMar>
          <w:left w:w="62" w:type="dxa"/>
          <w:right w:w="62" w:type="dxa"/>
        </w:tblCellMar>
        <w:tblLook w:val="0000"/>
      </w:tblPr>
      <w:tblGrid>
        <w:gridCol w:w="2978"/>
        <w:gridCol w:w="6662"/>
      </w:tblGrid>
      <w:tr w:rsidTr="005E60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40CB4" w:rsidP="00E40CB4">
            <w:pPr>
              <w:pStyle w:val="BodyText"/>
            </w:pPr>
            <w:r w:rsidRPr="00E40CB4">
              <w:t>Performance criteria describe</w:t>
            </w:r>
            <w:r w:rsidRPr="00E40CB4">
              <w:t xml:space="preserve"> the required performance needed to demonstrate achievement of the element. Assessment of performance is to be consistent with the evidence guide.</w:t>
            </w:r>
          </w:p>
        </w:tc>
      </w:tr>
    </w:tbl>
    <w:p w:rsidR="00000000" w:rsidRPr="00E40CB4" w:rsidP="00E40CB4">
      <w:pPr>
        <w:pStyle w:val="BodyText"/>
      </w:pPr>
    </w:p>
    <w:p w:rsidR="00000000" w:rsidRPr="00E40CB4" w:rsidP="00E40CB4">
      <w:pPr>
        <w:pStyle w:val="AllowPageBreak"/>
      </w:pPr>
    </w:p>
    <w:p w:rsidR="00000000" w:rsidRPr="00E40CB4" w:rsidP="00E40CB4">
      <w:pPr>
        <w:pStyle w:val="Heading1"/>
      </w:pPr>
      <w:bookmarkStart w:id="8" w:name="O_61066"/>
      <w:bookmarkEnd w:id="8"/>
      <w:r w:rsidRPr="00E40CB4">
        <w:t>Elements and Performance Criteria</w:t>
      </w:r>
    </w:p>
    <w:tbl>
      <w:tblPr>
        <w:tblW w:w="9640" w:type="dxa"/>
        <w:tblLayout w:type="fixed"/>
        <w:tblCellMar>
          <w:left w:w="62" w:type="dxa"/>
          <w:right w:w="62" w:type="dxa"/>
        </w:tblCellMar>
        <w:tblLook w:val="0000"/>
      </w:tblPr>
      <w:tblGrid>
        <w:gridCol w:w="2978"/>
        <w:gridCol w:w="6662"/>
      </w:tblGrid>
      <w:tr w:rsidTr="005E60F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40CB4" w:rsidP="00E40CB4">
            <w:pPr>
              <w:pStyle w:val="BodyText"/>
            </w:pPr>
            <w:r w:rsidRPr="00E40CB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rPr>
                <w:rStyle w:val="SpecialBold"/>
              </w:rPr>
              <w:t>PERFORMANCE CRITERIA</w:t>
            </w:r>
          </w:p>
        </w:tc>
      </w:tr>
      <w:tr w:rsidTr="005E60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0CB4">
            <w:pPr>
              <w:pStyle w:val="List"/>
              <w:rPr>
                <w:lang w:val="en-NZ"/>
              </w:rPr>
            </w:pPr>
            <w:r w:rsidRPr="00E40CB4">
              <w:rPr>
                <w:rStyle w:val="SpecialBold"/>
              </w:rPr>
              <w:t>1</w:t>
            </w:r>
            <w:r w:rsidRPr="00E40CB4">
              <w:tab/>
            </w:r>
            <w:r w:rsidRPr="00E40CB4">
              <w:rPr>
                <w:rStyle w:val="SpecialBold"/>
              </w:rPr>
              <w:t>Handle baggage</w:t>
            </w:r>
          </w:p>
        </w:tc>
        <w:tc>
          <w:tcPr>
            <w:tcW w:w="6662" w:type="dxa"/>
            <w:tcBorders>
              <w:top w:val="nil"/>
              <w:left w:val="nil"/>
              <w:bottom w:val="nil"/>
              <w:right w:val="nil"/>
            </w:tcBorders>
            <w:tcMar>
              <w:top w:w="0" w:type="dxa"/>
              <w:left w:w="62" w:type="dxa"/>
              <w:bottom w:w="0" w:type="dxa"/>
              <w:right w:w="62" w:type="dxa"/>
            </w:tcMar>
          </w:tcPr>
          <w:p w:rsidR="00000000" w:rsidRPr="00E40CB4" w:rsidP="00E40CB4">
            <w:pPr>
              <w:pStyle w:val="List"/>
            </w:pPr>
            <w:r w:rsidRPr="00E40CB4">
              <w:t>1.1</w:t>
            </w:r>
            <w:r w:rsidRPr="00E40CB4">
              <w:tab/>
            </w:r>
            <w:r w:rsidRPr="00E40CB4">
              <w:t>Baggage handling is conducted in accordance with operational priorities and requirements and directions from supervisor/team leader</w:t>
            </w:r>
          </w:p>
          <w:p w:rsidR="00000000" w:rsidRPr="00E40CB4" w:rsidP="00E40CB4">
            <w:pPr>
              <w:pStyle w:val="List"/>
            </w:pPr>
            <w:r w:rsidRPr="00E40CB4">
              <w:t>1.2</w:t>
            </w:r>
            <w:r w:rsidRPr="00E40CB4">
              <w:tab/>
              <w:t>Correct manual handling principles and techniques are applied at all times when handling various types, weight and shape</w:t>
            </w:r>
            <w:r w:rsidRPr="00E40CB4">
              <w:t xml:space="preserve"> of baggage</w:t>
            </w:r>
          </w:p>
          <w:p w:rsidR="00000000" w:rsidRPr="00E40CB4" w:rsidP="00E40CB4">
            <w:pPr>
              <w:pStyle w:val="List"/>
            </w:pPr>
            <w:r w:rsidRPr="00E40CB4">
              <w:t>1.3</w:t>
            </w:r>
            <w:r w:rsidRPr="00E40CB4">
              <w:tab/>
              <w:t>Baggage tags are checked to identify if bag is marked heavy or fragile</w:t>
            </w:r>
          </w:p>
          <w:p w:rsidR="00000000" w:rsidRPr="00E40CB4" w:rsidP="00E40CB4">
            <w:pPr>
              <w:pStyle w:val="List"/>
            </w:pPr>
            <w:r w:rsidRPr="00E40CB4">
              <w:t>1.4</w:t>
            </w:r>
            <w:r w:rsidRPr="00E40CB4">
              <w:tab/>
              <w:t>Baggage is lifted and manoeuvred in accordance with OH&amp;S and workplace procedures relevant to the tag indications on the baggage</w:t>
            </w:r>
          </w:p>
          <w:p w:rsidR="00000000" w:rsidRPr="00E40CB4" w:rsidP="00E40CB4">
            <w:pPr>
              <w:pStyle w:val="List"/>
            </w:pPr>
            <w:r w:rsidRPr="00E40CB4">
              <w:t>1.5</w:t>
            </w:r>
            <w:r w:rsidRPr="00E40CB4">
              <w:tab/>
              <w:t>Baggage with unusual shape or pe</w:t>
            </w:r>
            <w:r w:rsidRPr="00E40CB4">
              <w:t>rceived hazard is identified and appropriate assistance sought from other team members to lift and move the baggage concerned</w:t>
            </w:r>
          </w:p>
          <w:p w:rsidR="00000000" w:rsidRPr="00E40CB4" w:rsidP="00E40CB4">
            <w:pPr>
              <w:pStyle w:val="List"/>
            </w:pPr>
            <w:r w:rsidRPr="00E40CB4">
              <w:t>1.6</w:t>
            </w:r>
            <w:r w:rsidRPr="00E40CB4">
              <w:tab/>
              <w:t>Baggage is stacked on or in the cart/ belt/container in accordance with OH&amp;S and other relevant regulatory requirements and wo</w:t>
            </w:r>
            <w:r w:rsidRPr="00E40CB4">
              <w:t>rkplace procedures</w:t>
            </w:r>
          </w:p>
          <w:p w:rsidR="00000000" w:rsidP="00E40CB4">
            <w:pPr>
              <w:pStyle w:val="List"/>
              <w:rPr>
                <w:lang w:val="en-NZ"/>
              </w:rPr>
            </w:pPr>
            <w:r w:rsidRPr="00E40CB4">
              <w:t>1.7</w:t>
            </w:r>
            <w:r w:rsidRPr="00E40CB4">
              <w:tab/>
              <w:t>Late baggage is collected, handled and delivered to aircraft in accordance with workplace procedures</w:t>
            </w:r>
          </w:p>
        </w:tc>
      </w:tr>
      <w:tr w:rsidTr="005E60F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40CB4">
            <w:pPr>
              <w:pStyle w:val="List"/>
              <w:rPr>
                <w:lang w:val="en-NZ"/>
              </w:rPr>
            </w:pPr>
            <w:r w:rsidRPr="00E40CB4">
              <w:rPr>
                <w:rStyle w:val="SpecialBold"/>
              </w:rPr>
              <w:t>2</w:t>
            </w:r>
            <w:r w:rsidRPr="00E40CB4">
              <w:tab/>
            </w:r>
            <w:r w:rsidRPr="00E40CB4">
              <w:rPr>
                <w:rStyle w:val="SpecialBold"/>
              </w:rPr>
              <w:t>Deal with abnormal baggage handling situations</w:t>
            </w:r>
          </w:p>
        </w:tc>
        <w:tc>
          <w:tcPr>
            <w:tcW w:w="6662" w:type="dxa"/>
            <w:tcBorders>
              <w:top w:val="nil"/>
              <w:left w:val="nil"/>
              <w:bottom w:val="nil"/>
              <w:right w:val="nil"/>
            </w:tcBorders>
            <w:tcMar>
              <w:top w:w="0" w:type="dxa"/>
              <w:left w:w="62" w:type="dxa"/>
              <w:bottom w:w="0" w:type="dxa"/>
              <w:right w:w="62" w:type="dxa"/>
            </w:tcMar>
          </w:tcPr>
          <w:p w:rsidR="00000000" w:rsidRPr="00E40CB4" w:rsidP="00E40CB4">
            <w:pPr>
              <w:pStyle w:val="List"/>
            </w:pPr>
            <w:r w:rsidRPr="00E40CB4">
              <w:t>2.1</w:t>
            </w:r>
            <w:r w:rsidRPr="00E40CB4">
              <w:tab/>
              <w:t>Baggage identified as heavy, fragile or having other unusual characteristics i</w:t>
            </w:r>
            <w:r w:rsidRPr="00E40CB4">
              <w:t>s handled in accordance with the workplace procedures and regulatory requirements specified for the type of baggage concerned</w:t>
            </w:r>
          </w:p>
          <w:p w:rsidR="00000000" w:rsidRPr="00E40CB4" w:rsidP="00E40CB4">
            <w:pPr>
              <w:pStyle w:val="List"/>
            </w:pPr>
            <w:r w:rsidRPr="00E40CB4">
              <w:t>2.2</w:t>
            </w:r>
            <w:r w:rsidRPr="00E40CB4">
              <w:tab/>
              <w:t>Baggage with an unintelligible or missing tag is identified and processed/reported in accordance with the procedures for the b</w:t>
            </w:r>
            <w:r w:rsidRPr="00E40CB4">
              <w:t>aggage handling system concerned</w:t>
            </w:r>
          </w:p>
          <w:p w:rsidR="00000000" w:rsidRPr="00E40CB4" w:rsidP="00E40CB4">
            <w:pPr>
              <w:pStyle w:val="List"/>
            </w:pPr>
            <w:r w:rsidRPr="00E40CB4">
              <w:t>2.3</w:t>
            </w:r>
            <w:r w:rsidRPr="00E40CB4">
              <w:tab/>
              <w:t>Baggage which has been damaged is identified and reported/processed in accordance with workplace procedures</w:t>
            </w:r>
          </w:p>
          <w:p w:rsidR="00000000" w:rsidRPr="00E40CB4" w:rsidP="00E40CB4">
            <w:pPr>
              <w:pStyle w:val="List"/>
            </w:pPr>
            <w:r w:rsidRPr="00E40CB4">
              <w:t>2.4</w:t>
            </w:r>
            <w:r w:rsidRPr="00E40CB4">
              <w:tab/>
              <w:t>Baggage found to be leaking suspicious or potentially dangerous substances is isolated and reported in acco</w:t>
            </w:r>
            <w:r w:rsidRPr="00E40CB4">
              <w:t>rdance with workplace procedures and regulatory requirements</w:t>
            </w:r>
          </w:p>
          <w:p w:rsidR="00000000" w:rsidRPr="00E40CB4" w:rsidP="00E40CB4">
            <w:pPr>
              <w:pStyle w:val="List"/>
            </w:pPr>
            <w:r w:rsidRPr="00E40CB4">
              <w:t>2.5</w:t>
            </w:r>
            <w:r w:rsidRPr="00E40CB4">
              <w:tab/>
              <w:t>Baggage suspected of being a security risk is immediately isolated/reported in accordance with workplace procedures and regulatory requirements</w:t>
            </w:r>
          </w:p>
          <w:p w:rsidR="00000000" w:rsidRPr="00E40CB4" w:rsidP="00E40CB4">
            <w:pPr>
              <w:pStyle w:val="List"/>
            </w:pPr>
            <w:r w:rsidRPr="00E40CB4">
              <w:t>2.6</w:t>
            </w:r>
            <w:r w:rsidRPr="00E40CB4">
              <w:tab/>
              <w:t>Problems that may occur during baggage hand</w:t>
            </w:r>
            <w:r w:rsidRPr="00E40CB4">
              <w:t>ling operations are identified and appropriate action is taken to rectify and/or report the problem in accordance with the workplace procedures and regulatory requirements</w:t>
            </w:r>
          </w:p>
          <w:p w:rsidR="00000000" w:rsidRPr="00E40CB4" w:rsidP="00E40CB4">
            <w:pPr>
              <w:pStyle w:val="List"/>
            </w:pPr>
            <w:r w:rsidRPr="00E40CB4">
              <w:t>2.7</w:t>
            </w:r>
            <w:r w:rsidRPr="00E40CB4">
              <w:tab/>
              <w:t xml:space="preserve">Safety hazards in the baggage handling work area are identified and appropriate </w:t>
            </w:r>
            <w:r w:rsidRPr="00E40CB4">
              <w:t>action is taken to minimise/eliminate the risk in accordance with OH&amp;S procedures and workplace hazard control strategies</w:t>
            </w:r>
          </w:p>
        </w:tc>
      </w:tr>
    </w:tbl>
    <w:p w:rsidR="00000000" w:rsidRPr="00E40CB4" w:rsidP="00E40CB4">
      <w:pPr>
        <w:pStyle w:val="BodyText"/>
      </w:pPr>
    </w:p>
    <w:p w:rsidR="00000000" w:rsidRPr="00E40CB4" w:rsidP="00E40CB4">
      <w:pPr>
        <w:pStyle w:val="AllowPageBreak"/>
      </w:pPr>
    </w:p>
    <w:p w:rsidR="00000000" w:rsidRPr="00E40CB4" w:rsidP="00E40CB4">
      <w:pPr>
        <w:pStyle w:val="Heading1"/>
      </w:pPr>
      <w:bookmarkStart w:id="9" w:name="O_61067"/>
      <w:bookmarkEnd w:id="9"/>
      <w:r w:rsidRPr="00E40CB4">
        <w:t>Required Skills and Knowledge</w:t>
      </w:r>
    </w:p>
    <w:tbl>
      <w:tblPr>
        <w:tblW w:w="9640" w:type="dxa"/>
        <w:tblLayout w:type="fixed"/>
        <w:tblCellMar>
          <w:left w:w="62" w:type="dxa"/>
          <w:right w:w="62" w:type="dxa"/>
        </w:tblCellMar>
        <w:tblLook w:val="0000"/>
      </w:tblPr>
      <w:tblGrid>
        <w:gridCol w:w="9640"/>
      </w:tblGrid>
      <w:tr w:rsidTr="005E60F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rPr>
                <w:rStyle w:val="SpecialBold"/>
              </w:rPr>
              <w:t>REQUIRED KNOWLEDGE AND SKILLS</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t>This describes the essential knowledge and skills and their level required for this unit.</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rPr>
                <w:rStyle w:val="SpecialBold"/>
              </w:rPr>
              <w:t>Required knowledge</w:t>
            </w:r>
            <w:r w:rsidRPr="00E40CB4">
              <w:t>:</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Relevant sections of Civil Aviation Safety Regulations and Civil Aviation Orders</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Relevant OH&amp;S and environmental procedures and regulations</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The principles of safe and effective baggage handling</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Features and differences in various types of baggage handling equipment used at Australian airports</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Workplace procedures for baggage handling operations</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Manufacturers instructions for relevant eq</w:t>
            </w:r>
            <w:r w:rsidRPr="00E40CB4">
              <w:t>uipment used during baggage handling operations</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Risks that exist when carrying out baggage handling operations and related risk control procedures and precautions</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Problems that may occur when carrying out baggage handling operations and appropriate act</w:t>
            </w:r>
            <w:r w:rsidRPr="00E40CB4">
              <w:t>ion that should be taken in each case</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40CB4" w:rsidP="00E40CB4">
            <w:pPr>
              <w:pStyle w:val="BodyText"/>
            </w:pPr>
          </w:p>
          <w:p w:rsidR="00000000" w:rsidP="00E40CB4">
            <w:pPr>
              <w:pStyle w:val="BodyText"/>
              <w:rPr>
                <w:lang w:val="en-NZ"/>
              </w:rPr>
            </w:pPr>
            <w:r w:rsidRPr="00E40CB4">
              <w:rPr>
                <w:rStyle w:val="SpecialBold"/>
              </w:rPr>
              <w:t>Required skills</w:t>
            </w:r>
            <w:r w:rsidRPr="00E40CB4">
              <w:t>:</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Communicate effectively with others when conducting baggage handling operations</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 xml:space="preserve">Read and interpret instructions, regulations, procedures and other information relevant </w:t>
            </w:r>
            <w:r w:rsidRPr="00E40CB4">
              <w:t>to baggage handling operations</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Interpret and follow operational instructions and prioritise work</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Complete documentation related to baggage handling operations</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Operate electronic communication equipment to required protocol</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Work collaboratively with</w:t>
            </w:r>
            <w:r w:rsidRPr="00E40CB4">
              <w:t xml:space="preserve"> others when conducting baggage handling operations</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Adapt appropriately to cultural differences in the workplace, including modes of behaviour and interactions with others</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Promptly report and/or rectify any identified problems that</w:t>
            </w:r>
            <w:r w:rsidRPr="00E40CB4">
              <w:t xml:space="preserve"> may occur when conducting baggage handling operations in accordance with regulatory requirements and workplace procedures</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Implement contingency plans for unexpected events that may arise when conducting baggage handling operations</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Apply precautions an</w:t>
            </w:r>
            <w:r w:rsidRPr="00E40CB4">
              <w:t>d required action to minimise, control or eliminate hazards that may exist when conducting baggage handling operations</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Monitor and anticipate operational problems and hazards and take appropriate action</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Monitor work activities in terms of planned sched</w:t>
            </w:r>
            <w:r w:rsidRPr="00E40CB4">
              <w:t>ule</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Modify activities dependent on differing workplace contingencies, situations and environments</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Work systematically with required attention to detail without injury to self or others, or damage to goods or equipment</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Adapt to differences in equipmen</w:t>
            </w:r>
            <w:r w:rsidRPr="00E40CB4">
              <w:t>t and operating environment in accordance with standard operating procedures</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Select and use required personal protective equipment conforming to industry and OH&amp;S standards</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40CB4">
            <w:pPr>
              <w:pStyle w:val="ListBullet"/>
              <w:rPr>
                <w:lang w:val="en-NZ"/>
              </w:rPr>
            </w:pPr>
            <w:r w:rsidRPr="00E40CB4">
              <w:t>Implement OH&amp;S procedures and relevant regulations</w:t>
            </w:r>
          </w:p>
        </w:tc>
      </w:tr>
      <w:tr w:rsidTr="005E60F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40CB4" w:rsidP="00E40CB4">
            <w:pPr>
              <w:pStyle w:val="ListBullet"/>
            </w:pPr>
            <w:r w:rsidRPr="00E40CB4">
              <w:t>Identify and correctly use equipment required to conduct baggage handling operations</w:t>
            </w:r>
          </w:p>
        </w:tc>
      </w:tr>
    </w:tbl>
    <w:p w:rsidR="00000000" w:rsidRPr="00E40CB4" w:rsidP="00E40CB4">
      <w:pPr>
        <w:pStyle w:val="BodyText"/>
      </w:pPr>
    </w:p>
    <w:p w:rsidR="00000000" w:rsidRPr="00E40CB4" w:rsidP="00E40CB4">
      <w:pPr>
        <w:pStyle w:val="AllowPageBreak"/>
      </w:pPr>
    </w:p>
    <w:p w:rsidR="00000000" w:rsidRPr="00E40CB4" w:rsidP="00E40CB4">
      <w:pPr>
        <w:pStyle w:val="Heading1"/>
      </w:pPr>
      <w:bookmarkStart w:id="10" w:name="O_61068"/>
      <w:bookmarkEnd w:id="10"/>
      <w:r w:rsidRPr="00E40CB4">
        <w:t>Evidence Guide</w:t>
      </w:r>
    </w:p>
    <w:tbl>
      <w:tblPr>
        <w:tblW w:w="9499" w:type="dxa"/>
        <w:tblLayout w:type="fixed"/>
        <w:tblCellMar>
          <w:left w:w="62" w:type="dxa"/>
          <w:right w:w="62" w:type="dxa"/>
        </w:tblCellMar>
        <w:tblLook w:val="0000"/>
      </w:tblPr>
      <w:tblGrid>
        <w:gridCol w:w="3524"/>
        <w:gridCol w:w="5975"/>
      </w:tblGrid>
      <w:tr w:rsidTr="005E60F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rPr>
                <w:rStyle w:val="SpecialBold"/>
              </w:rPr>
              <w:t>EVIDENCE GUIDE</w:t>
            </w:r>
          </w:p>
        </w:tc>
      </w:tr>
      <w:tr w:rsidTr="005E60F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t>The Evidence Guide provides advice on assessment and must be read in conjunction with the performance criteria, required knowledge and skills, the range statement and the assessment guidelines for this Training Package.</w:t>
            </w:r>
          </w:p>
        </w:tc>
      </w:tr>
      <w:tr w:rsidTr="005E60F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rPr>
                <w:rStyle w:val="SpecialBold"/>
              </w:rPr>
              <w:t>Critical aspects for assessment an</w:t>
            </w:r>
            <w:r w:rsidRPr="00E40CB4">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40CB4" w:rsidP="00E40CB4">
            <w:pPr>
              <w:pStyle w:val="ListBullet"/>
            </w:pPr>
            <w:r w:rsidRPr="00E40CB4">
              <w:t>The evidence required to demonstrate competency in this unit must be relevant to and satisfy all of the requirements of the elements and performance criteria of this unit and include demonstration</w:t>
            </w:r>
            <w:r w:rsidRPr="00E40CB4">
              <w:t xml:space="preserve"> of applying:</w:t>
            </w:r>
          </w:p>
          <w:p w:rsidR="00000000" w:rsidRPr="00E40CB4" w:rsidP="00E40CB4">
            <w:pPr>
              <w:pStyle w:val="ListBullet"/>
            </w:pPr>
            <w:r w:rsidRPr="00E40CB4">
              <w:t>the underpinning knowledge and skills</w:t>
            </w:r>
          </w:p>
          <w:p w:rsidR="00000000" w:rsidRPr="00E40CB4" w:rsidP="00E40CB4">
            <w:pPr>
              <w:pStyle w:val="ListBullet"/>
            </w:pPr>
            <w:r w:rsidRPr="00E40CB4">
              <w:t>relevant legislation and workplace procedures</w:t>
            </w:r>
          </w:p>
          <w:p w:rsidR="00000000" w:rsidP="00E40CB4">
            <w:pPr>
              <w:pStyle w:val="ListBullet"/>
              <w:rPr>
                <w:lang w:val="en-NZ"/>
              </w:rPr>
            </w:pPr>
            <w:r w:rsidRPr="00E40CB4">
              <w:t>other relevant aspects of the range statement</w:t>
            </w:r>
          </w:p>
        </w:tc>
      </w:tr>
      <w:tr w:rsidTr="005E60F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40CB4" w:rsidP="00E40CB4">
            <w:pPr>
              <w:pStyle w:val="ListBullet"/>
            </w:pPr>
            <w:r w:rsidRPr="00E40CB4">
              <w:t>Performance is demonstrated consistently over a period of time and in a suitable range of contexts</w:t>
            </w:r>
          </w:p>
          <w:p w:rsidR="00000000" w:rsidRPr="00E40CB4" w:rsidP="00E40CB4">
            <w:pPr>
              <w:pStyle w:val="ListBullet"/>
            </w:pPr>
            <w:r w:rsidRPr="00E40CB4">
              <w:t>Resources for assessment include:</w:t>
            </w:r>
          </w:p>
          <w:p w:rsidR="00000000" w:rsidRPr="00E40CB4" w:rsidP="00E40CB4">
            <w:pPr>
              <w:pStyle w:val="ListBullet"/>
            </w:pPr>
            <w:r w:rsidRPr="00E40CB4">
              <w:t>a range of relevant exercises, case studies and/or other simulated practical and knowledge assessment, and/or</w:t>
            </w:r>
          </w:p>
          <w:p w:rsidR="00000000" w:rsidRPr="00E40CB4" w:rsidP="00E40CB4">
            <w:pPr>
              <w:pStyle w:val="ListBullet"/>
            </w:pPr>
            <w:r w:rsidRPr="00E40CB4">
              <w:t xml:space="preserve">access to an </w:t>
            </w:r>
            <w:r w:rsidRPr="00E40CB4">
              <w:t>appropriate range of relevant operational situations in the workplace</w:t>
            </w:r>
          </w:p>
          <w:p w:rsidR="00000000" w:rsidRPr="00E40CB4" w:rsidP="00E40CB4">
            <w:pPr>
              <w:pStyle w:val="ListBullet"/>
            </w:pPr>
            <w:r w:rsidRPr="00E40CB4">
              <w:t>In both real and simulated environments, access is required to:</w:t>
            </w:r>
          </w:p>
          <w:p w:rsidR="00000000" w:rsidRPr="00E40CB4" w:rsidP="00E40CB4">
            <w:pPr>
              <w:pStyle w:val="ListBullet"/>
            </w:pPr>
            <w:r w:rsidRPr="00E40CB4">
              <w:t>relevant and appropriate materials and equipment, and</w:t>
            </w:r>
          </w:p>
          <w:p w:rsidR="00000000" w:rsidP="00E40CB4">
            <w:pPr>
              <w:pStyle w:val="ListBullet"/>
              <w:rPr>
                <w:lang w:val="en-NZ"/>
              </w:rPr>
            </w:pPr>
            <w:r w:rsidRPr="00E40CB4">
              <w:t>applicable documentation including workplace procedures, regulations</w:t>
            </w:r>
            <w:r w:rsidRPr="00E40CB4">
              <w:t>, codes of practice and operation manuals</w:t>
            </w:r>
          </w:p>
        </w:tc>
      </w:tr>
      <w:tr w:rsidTr="005E60F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40CB4" w:rsidP="00E40CB4">
            <w:pPr>
              <w:pStyle w:val="ListBullet"/>
            </w:pPr>
            <w:r w:rsidRPr="00E40CB4">
              <w:t>Assessment of this unit must be undertaken by a registered training organisation</w:t>
            </w:r>
          </w:p>
          <w:p w:rsidR="00000000" w:rsidRPr="00E40CB4" w:rsidP="00E40CB4">
            <w:pPr>
              <w:pStyle w:val="ListBullet"/>
            </w:pPr>
            <w:r w:rsidRPr="00E40CB4">
              <w:t>As a minimum, assessment of knowledge must be conducted through appropriate written/oral tests</w:t>
            </w:r>
          </w:p>
          <w:p w:rsidR="00000000" w:rsidRPr="00E40CB4" w:rsidP="00E40CB4">
            <w:pPr>
              <w:pStyle w:val="ListBullet"/>
            </w:pPr>
            <w:r w:rsidRPr="00E40CB4">
              <w:t>Practical asses</w:t>
            </w:r>
            <w:r w:rsidRPr="00E40CB4">
              <w:t>sment must occur:</w:t>
            </w:r>
          </w:p>
          <w:p w:rsidR="00000000" w:rsidRPr="00E40CB4" w:rsidP="00E40CB4">
            <w:pPr>
              <w:pStyle w:val="ListBullet"/>
            </w:pPr>
            <w:r w:rsidRPr="00E40CB4">
              <w:t>through activities in an appropriately simulated environment at the registered training organisation, and/or</w:t>
            </w:r>
          </w:p>
          <w:p w:rsidR="00000000" w:rsidRPr="00E40CB4" w:rsidP="00E40CB4">
            <w:pPr>
              <w:pStyle w:val="ListBullet"/>
            </w:pPr>
            <w:r w:rsidRPr="00E40CB4">
              <w:t>in an appropriate range of situations in the workplace</w:t>
            </w:r>
          </w:p>
        </w:tc>
      </w:tr>
    </w:tbl>
    <w:p w:rsidR="00000000" w:rsidRPr="00E40CB4" w:rsidP="00E40CB4">
      <w:pPr>
        <w:pStyle w:val="BodyText"/>
      </w:pPr>
    </w:p>
    <w:p w:rsidR="00000000" w:rsidRPr="00E40CB4" w:rsidP="00E40CB4">
      <w:pPr>
        <w:pStyle w:val="AllowPageBreak"/>
      </w:pPr>
    </w:p>
    <w:p w:rsidR="00000000" w:rsidRPr="00E40CB4" w:rsidP="00E40CB4">
      <w:pPr>
        <w:pStyle w:val="Heading1"/>
      </w:pPr>
      <w:bookmarkStart w:id="11" w:name="O_61069"/>
      <w:bookmarkEnd w:id="11"/>
      <w:r w:rsidRPr="00E40CB4">
        <w:t>Range Statement</w:t>
      </w:r>
    </w:p>
    <w:tbl>
      <w:tblPr>
        <w:tblW w:w="9640" w:type="dxa"/>
        <w:tblLayout w:type="fixed"/>
        <w:tblCellMar>
          <w:left w:w="62" w:type="dxa"/>
          <w:right w:w="62" w:type="dxa"/>
        </w:tblCellMar>
        <w:tblLook w:val="0000"/>
      </w:tblPr>
      <w:tblGrid>
        <w:gridCol w:w="3486"/>
        <w:gridCol w:w="6154"/>
      </w:tblGrid>
      <w:tr w:rsidTr="005E60F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rPr>
                <w:rStyle w:val="SpecialBold"/>
              </w:rPr>
              <w:t>RANGE STATEMENT</w:t>
            </w:r>
            <w:r w:rsidRPr="00E40CB4">
              <w:t xml:space="preserve"> </w:t>
            </w:r>
          </w:p>
        </w:tc>
      </w:tr>
      <w:tr w:rsidTr="005E60F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t>The range statement relates to the unit of competency as a whole. It allows for different work environments and situations that may affect performance.</w:t>
            </w:r>
          </w:p>
        </w:tc>
      </w:tr>
      <w:tr w:rsidTr="005E60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t>Baggage handling operations may be carried out:</w:t>
            </w:r>
          </w:p>
        </w:tc>
        <w:tc>
          <w:tcPr>
            <w:tcW w:w="6154" w:type="dxa"/>
            <w:tcBorders>
              <w:top w:val="nil"/>
              <w:left w:val="nil"/>
              <w:bottom w:val="nil"/>
              <w:right w:val="nil"/>
            </w:tcBorders>
            <w:tcMar>
              <w:top w:w="0" w:type="dxa"/>
              <w:left w:w="62" w:type="dxa"/>
              <w:bottom w:w="0" w:type="dxa"/>
              <w:right w:w="62" w:type="dxa"/>
            </w:tcMar>
          </w:tcPr>
          <w:p w:rsidR="00000000" w:rsidRPr="00E40CB4" w:rsidP="00E40CB4">
            <w:pPr>
              <w:pStyle w:val="ListBullet"/>
            </w:pPr>
            <w:r w:rsidRPr="00E40CB4">
              <w:t>in any allowable operating and weather conditions</w:t>
            </w:r>
          </w:p>
          <w:p w:rsidR="00000000" w:rsidRPr="00E40CB4" w:rsidP="00E40CB4">
            <w:pPr>
              <w:pStyle w:val="ListBullet"/>
            </w:pPr>
            <w:r w:rsidRPr="00E40CB4">
              <w:t xml:space="preserve">at </w:t>
            </w:r>
            <w:r w:rsidRPr="00E40CB4">
              <w:t>both major airports and regional airports</w:t>
            </w:r>
          </w:p>
          <w:p w:rsidR="00000000" w:rsidRPr="00E40CB4" w:rsidP="00E40CB4">
            <w:pPr>
              <w:pStyle w:val="ListBullet"/>
            </w:pPr>
            <w:r w:rsidRPr="00E40CB4">
              <w:t>within a fully manual process or in conjunction with automated baggage handling/management equipment</w:t>
            </w:r>
          </w:p>
          <w:p w:rsidR="00000000" w:rsidRPr="00E40CB4" w:rsidP="00E40CB4">
            <w:pPr>
              <w:pStyle w:val="ListBullet"/>
            </w:pPr>
            <w:r w:rsidRPr="00E40CB4">
              <w:t>in relation to any aircraft types in service in Australia</w:t>
            </w:r>
          </w:p>
          <w:p w:rsidR="00000000" w:rsidP="00E40CB4">
            <w:pPr>
              <w:pStyle w:val="ListBullet"/>
              <w:rPr>
                <w:lang w:val="en-NZ"/>
              </w:rPr>
            </w:pPr>
            <w:r w:rsidRPr="00E40CB4">
              <w:t>in accordance with enterprise and operational requirements</w:t>
            </w:r>
          </w:p>
        </w:tc>
      </w:tr>
      <w:tr w:rsidTr="005E60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t>Performance may be demonstrated on:</w:t>
            </w:r>
          </w:p>
        </w:tc>
        <w:tc>
          <w:tcPr>
            <w:tcW w:w="6154" w:type="dxa"/>
            <w:tcBorders>
              <w:top w:val="nil"/>
              <w:left w:val="nil"/>
              <w:bottom w:val="nil"/>
              <w:right w:val="nil"/>
            </w:tcBorders>
            <w:tcMar>
              <w:top w:w="0" w:type="dxa"/>
              <w:left w:w="62" w:type="dxa"/>
              <w:bottom w:w="0" w:type="dxa"/>
              <w:right w:w="62" w:type="dxa"/>
            </w:tcMar>
          </w:tcPr>
          <w:p w:rsidR="00000000" w:rsidRPr="00E40CB4" w:rsidP="00E40CB4">
            <w:pPr>
              <w:pStyle w:val="ListBullet"/>
            </w:pPr>
            <w:r w:rsidRPr="00E40CB4">
              <w:t>appropriately simulated baggage handling situations</w:t>
            </w:r>
          </w:p>
          <w:p w:rsidR="00000000" w:rsidP="00E40CB4">
            <w:pPr>
              <w:pStyle w:val="ListBullet"/>
              <w:rPr>
                <w:lang w:val="en-NZ"/>
              </w:rPr>
            </w:pPr>
            <w:r w:rsidRPr="00E40CB4">
              <w:t>an operational baggage handling situation at an airport</w:t>
            </w:r>
          </w:p>
        </w:tc>
      </w:tr>
      <w:tr w:rsidTr="005E60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t>Persons consulted during baggage handling operatio</w:t>
            </w:r>
            <w:r w:rsidRPr="00E40CB4">
              <w:t>ns may include:</w:t>
            </w:r>
          </w:p>
        </w:tc>
        <w:tc>
          <w:tcPr>
            <w:tcW w:w="6154" w:type="dxa"/>
            <w:tcBorders>
              <w:top w:val="nil"/>
              <w:left w:val="nil"/>
              <w:bottom w:val="nil"/>
              <w:right w:val="nil"/>
            </w:tcBorders>
            <w:tcMar>
              <w:top w:w="0" w:type="dxa"/>
              <w:left w:w="62" w:type="dxa"/>
              <w:bottom w:w="0" w:type="dxa"/>
              <w:right w:w="62" w:type="dxa"/>
            </w:tcMar>
          </w:tcPr>
          <w:p w:rsidR="00000000" w:rsidRPr="00E40CB4" w:rsidP="00E40CB4">
            <w:pPr>
              <w:pStyle w:val="ListBullet"/>
            </w:pPr>
            <w:r w:rsidRPr="00E40CB4">
              <w:t>other members of the baggage handling team(s)</w:t>
            </w:r>
          </w:p>
          <w:p w:rsidR="00000000" w:rsidRPr="00E40CB4" w:rsidP="00E40CB4">
            <w:pPr>
              <w:pStyle w:val="ListBullet"/>
            </w:pPr>
            <w:r w:rsidRPr="00E40CB4">
              <w:t>supervisors and managers</w:t>
            </w:r>
          </w:p>
          <w:p w:rsidR="00000000" w:rsidRPr="00E40CB4" w:rsidP="00E40CB4">
            <w:pPr>
              <w:pStyle w:val="ListBullet"/>
            </w:pPr>
            <w:r w:rsidRPr="00E40CB4">
              <w:t>check-in staff</w:t>
            </w:r>
          </w:p>
          <w:p w:rsidR="00000000" w:rsidRPr="00E40CB4" w:rsidP="00E40CB4">
            <w:pPr>
              <w:pStyle w:val="ListBullet"/>
            </w:pPr>
            <w:r w:rsidRPr="00E40CB4">
              <w:t>aircrew</w:t>
            </w:r>
          </w:p>
          <w:p w:rsidR="00000000" w:rsidP="00E40CB4">
            <w:pPr>
              <w:pStyle w:val="ListBullet"/>
              <w:rPr>
                <w:lang w:val="en-NZ"/>
              </w:rPr>
            </w:pPr>
            <w:r w:rsidRPr="00E40CB4">
              <w:t>technical staff</w:t>
            </w:r>
          </w:p>
        </w:tc>
      </w:tr>
      <w:tr w:rsidTr="005E60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t>Baggage may include:</w:t>
            </w:r>
          </w:p>
        </w:tc>
        <w:tc>
          <w:tcPr>
            <w:tcW w:w="6154" w:type="dxa"/>
            <w:tcBorders>
              <w:top w:val="nil"/>
              <w:left w:val="nil"/>
              <w:bottom w:val="nil"/>
              <w:right w:val="nil"/>
            </w:tcBorders>
            <w:tcMar>
              <w:top w:w="0" w:type="dxa"/>
              <w:left w:w="62" w:type="dxa"/>
              <w:bottom w:w="0" w:type="dxa"/>
              <w:right w:w="62" w:type="dxa"/>
            </w:tcMar>
          </w:tcPr>
          <w:p w:rsidR="00000000" w:rsidRPr="00E40CB4" w:rsidP="00E40CB4">
            <w:pPr>
              <w:pStyle w:val="ListBullet"/>
            </w:pPr>
            <w:r w:rsidRPr="00E40CB4">
              <w:t>passengers' baggage</w:t>
            </w:r>
          </w:p>
          <w:p w:rsidR="00000000" w:rsidRPr="00E40CB4" w:rsidP="00E40CB4">
            <w:pPr>
              <w:pStyle w:val="ListBullet"/>
            </w:pPr>
            <w:r w:rsidRPr="00E40CB4">
              <w:t>containers/cans loaded with passengers' baggage/freight</w:t>
            </w:r>
          </w:p>
          <w:p w:rsidR="00000000" w:rsidP="00E40CB4">
            <w:pPr>
              <w:pStyle w:val="ListBullet"/>
              <w:rPr>
                <w:lang w:val="en-NZ"/>
              </w:rPr>
            </w:pPr>
            <w:r w:rsidRPr="00E40CB4">
              <w:t>freight</w:t>
            </w:r>
          </w:p>
        </w:tc>
      </w:tr>
      <w:tr w:rsidTr="005E60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t>Hazards that may exist when carrying out baggage handling operations may include, but are not restricted to:</w:t>
            </w:r>
          </w:p>
        </w:tc>
        <w:tc>
          <w:tcPr>
            <w:tcW w:w="6154" w:type="dxa"/>
            <w:tcBorders>
              <w:top w:val="nil"/>
              <w:left w:val="nil"/>
              <w:bottom w:val="nil"/>
              <w:right w:val="nil"/>
            </w:tcBorders>
            <w:tcMar>
              <w:top w:w="0" w:type="dxa"/>
              <w:left w:w="62" w:type="dxa"/>
              <w:bottom w:w="0" w:type="dxa"/>
              <w:right w:w="62" w:type="dxa"/>
            </w:tcMar>
          </w:tcPr>
          <w:p w:rsidR="00000000" w:rsidRPr="00E40CB4" w:rsidP="00E40CB4">
            <w:pPr>
              <w:pStyle w:val="ListBullet"/>
            </w:pPr>
            <w:r w:rsidRPr="00E40CB4">
              <w:t>use of incorrect lifting techniques for the baggage concerned</w:t>
            </w:r>
          </w:p>
          <w:p w:rsidR="00000000" w:rsidRPr="00E40CB4" w:rsidP="00E40CB4">
            <w:pPr>
              <w:pStyle w:val="ListBullet"/>
            </w:pPr>
            <w:r w:rsidRPr="00E40CB4">
              <w:t>heavy baggage</w:t>
            </w:r>
          </w:p>
          <w:p w:rsidR="00000000" w:rsidRPr="00E40CB4" w:rsidP="00E40CB4">
            <w:pPr>
              <w:pStyle w:val="ListBullet"/>
            </w:pPr>
            <w:r w:rsidRPr="00E40CB4">
              <w:t>overweight baggage</w:t>
            </w:r>
          </w:p>
          <w:p w:rsidR="00000000" w:rsidRPr="00E40CB4" w:rsidP="00E40CB4">
            <w:pPr>
              <w:pStyle w:val="ListBullet"/>
            </w:pPr>
            <w:r w:rsidRPr="00E40CB4">
              <w:t>baggage of unusual shape or physical size</w:t>
            </w:r>
          </w:p>
          <w:p w:rsidR="00000000" w:rsidRPr="00E40CB4" w:rsidP="00E40CB4">
            <w:pPr>
              <w:pStyle w:val="ListBullet"/>
            </w:pPr>
            <w:r w:rsidRPr="00E40CB4">
              <w:t>incorrect</w:t>
            </w:r>
            <w:r w:rsidRPr="00E40CB4">
              <w:t>ly labelled baggage</w:t>
            </w:r>
          </w:p>
          <w:p w:rsidR="00000000" w:rsidRPr="00E40CB4" w:rsidP="00E40CB4">
            <w:pPr>
              <w:pStyle w:val="ListBullet"/>
            </w:pPr>
            <w:r w:rsidRPr="00E40CB4">
              <w:t>baggage containing illegal substances</w:t>
            </w:r>
          </w:p>
          <w:p w:rsidR="00000000" w:rsidRPr="00E40CB4" w:rsidP="00E40CB4">
            <w:pPr>
              <w:pStyle w:val="ListBullet"/>
            </w:pPr>
            <w:r w:rsidRPr="00E40CB4">
              <w:t>baggage found to be a security risk</w:t>
            </w:r>
          </w:p>
          <w:p w:rsidR="00000000" w:rsidRPr="00E40CB4" w:rsidP="00E40CB4">
            <w:pPr>
              <w:pStyle w:val="ListBullet"/>
            </w:pPr>
            <w:r w:rsidRPr="00E40CB4">
              <w:t>moving belts and automated baggage equipment</w:t>
            </w:r>
          </w:p>
          <w:p w:rsidR="00000000" w:rsidRPr="00E40CB4" w:rsidP="00E40CB4">
            <w:pPr>
              <w:pStyle w:val="ListBullet"/>
            </w:pPr>
            <w:r w:rsidRPr="00E40CB4">
              <w:t>moving airport vehicles and tugs in the vicinity of baggage handling areas</w:t>
            </w:r>
          </w:p>
          <w:p w:rsidR="00000000" w:rsidRPr="00E40CB4" w:rsidP="00E40CB4">
            <w:pPr>
              <w:pStyle w:val="ListBullet"/>
            </w:pPr>
            <w:r w:rsidRPr="00E40CB4">
              <w:t>jet blast</w:t>
            </w:r>
          </w:p>
          <w:p w:rsidR="00000000" w:rsidRPr="00E40CB4" w:rsidP="00E40CB4">
            <w:pPr>
              <w:pStyle w:val="ListBullet"/>
            </w:pPr>
            <w:r w:rsidRPr="00E40CB4">
              <w:t>noise</w:t>
            </w:r>
          </w:p>
          <w:p w:rsidR="00000000" w:rsidP="00E40CB4">
            <w:pPr>
              <w:pStyle w:val="ListBullet"/>
              <w:rPr>
                <w:lang w:val="en-NZ"/>
              </w:rPr>
            </w:pPr>
            <w:r w:rsidRPr="00E40CB4">
              <w:t>dust</w:t>
            </w:r>
          </w:p>
        </w:tc>
      </w:tr>
      <w:tr w:rsidTr="005E60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t>Required personal protective equipment may include, but is not restricted to:</w:t>
            </w:r>
          </w:p>
        </w:tc>
        <w:tc>
          <w:tcPr>
            <w:tcW w:w="6154" w:type="dxa"/>
            <w:tcBorders>
              <w:top w:val="nil"/>
              <w:left w:val="nil"/>
              <w:bottom w:val="nil"/>
              <w:right w:val="nil"/>
            </w:tcBorders>
            <w:tcMar>
              <w:top w:w="0" w:type="dxa"/>
              <w:left w:w="62" w:type="dxa"/>
              <w:bottom w:w="0" w:type="dxa"/>
              <w:right w:w="62" w:type="dxa"/>
            </w:tcMar>
          </w:tcPr>
          <w:p w:rsidR="00000000" w:rsidRPr="00E40CB4" w:rsidP="00E40CB4">
            <w:pPr>
              <w:pStyle w:val="ListBullet"/>
            </w:pPr>
            <w:r w:rsidRPr="00E40CB4">
              <w:t>hearing protection</w:t>
            </w:r>
          </w:p>
          <w:p w:rsidR="00000000" w:rsidRPr="00E40CB4" w:rsidP="00E40CB4">
            <w:pPr>
              <w:pStyle w:val="ListBullet"/>
            </w:pPr>
            <w:r w:rsidRPr="00E40CB4">
              <w:t>safety gloves</w:t>
            </w:r>
          </w:p>
          <w:p w:rsidR="00000000" w:rsidRPr="00E40CB4" w:rsidP="00E40CB4">
            <w:pPr>
              <w:pStyle w:val="ListBullet"/>
            </w:pPr>
            <w:r w:rsidRPr="00E40CB4">
              <w:t>safety footwear</w:t>
            </w:r>
          </w:p>
          <w:p w:rsidR="00000000" w:rsidP="00E40CB4">
            <w:pPr>
              <w:pStyle w:val="ListBullet"/>
              <w:rPr>
                <w:lang w:val="en-NZ"/>
              </w:rPr>
            </w:pPr>
            <w:r w:rsidRPr="00E40CB4">
              <w:t>protective clothing</w:t>
            </w:r>
          </w:p>
        </w:tc>
      </w:tr>
      <w:tr w:rsidTr="005E60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t>Equipment involved in baggage handling operations may include:</w:t>
            </w:r>
          </w:p>
        </w:tc>
        <w:tc>
          <w:tcPr>
            <w:tcW w:w="6154" w:type="dxa"/>
            <w:tcBorders>
              <w:top w:val="nil"/>
              <w:left w:val="nil"/>
              <w:bottom w:val="nil"/>
              <w:right w:val="nil"/>
            </w:tcBorders>
            <w:tcMar>
              <w:top w:w="0" w:type="dxa"/>
              <w:left w:w="62" w:type="dxa"/>
              <w:bottom w:w="0" w:type="dxa"/>
              <w:right w:w="62" w:type="dxa"/>
            </w:tcMar>
          </w:tcPr>
          <w:p w:rsidR="00000000" w:rsidRPr="00E40CB4" w:rsidP="00E40CB4">
            <w:pPr>
              <w:pStyle w:val="ListBullet"/>
            </w:pPr>
            <w:r w:rsidRPr="00E40CB4">
              <w:t>baggage cart</w:t>
            </w:r>
          </w:p>
          <w:p w:rsidR="00000000" w:rsidRPr="00E40CB4" w:rsidP="00E40CB4">
            <w:pPr>
              <w:pStyle w:val="ListBullet"/>
            </w:pPr>
            <w:r w:rsidRPr="00E40CB4">
              <w:t>barrow</w:t>
            </w:r>
          </w:p>
          <w:p w:rsidR="00000000" w:rsidRPr="00E40CB4" w:rsidP="00E40CB4">
            <w:pPr>
              <w:pStyle w:val="ListBullet"/>
            </w:pPr>
            <w:r w:rsidRPr="00E40CB4">
              <w:t>baggage belts</w:t>
            </w:r>
          </w:p>
          <w:p w:rsidR="00000000" w:rsidRPr="00E40CB4" w:rsidP="00E40CB4">
            <w:pPr>
              <w:pStyle w:val="ListBullet"/>
            </w:pPr>
            <w:r w:rsidRPr="00E40CB4">
              <w:t>baggage c</w:t>
            </w:r>
            <w:r w:rsidRPr="00E40CB4">
              <w:t>ontainers or cans</w:t>
            </w:r>
          </w:p>
          <w:p w:rsidR="00000000" w:rsidP="00E40CB4">
            <w:pPr>
              <w:pStyle w:val="ListBullet"/>
              <w:rPr>
                <w:lang w:val="en-NZ"/>
              </w:rPr>
            </w:pPr>
            <w:r w:rsidRPr="00E40CB4">
              <w:t>automated baggage handling systems</w:t>
            </w:r>
          </w:p>
        </w:tc>
      </w:tr>
      <w:tr w:rsidTr="005E60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E40CB4" w:rsidP="00E40CB4">
            <w:pPr>
              <w:pStyle w:val="ListBullet"/>
            </w:pPr>
            <w:r w:rsidRPr="00E40CB4">
              <w:t>company procedures</w:t>
            </w:r>
          </w:p>
          <w:p w:rsidR="00000000" w:rsidRPr="00E40CB4" w:rsidP="00E40CB4">
            <w:pPr>
              <w:pStyle w:val="ListBullet"/>
            </w:pPr>
            <w:r w:rsidRPr="00E40CB4">
              <w:t>enterprise procedures</w:t>
            </w:r>
          </w:p>
          <w:p w:rsidR="00000000" w:rsidRPr="00E40CB4" w:rsidP="00E40CB4">
            <w:pPr>
              <w:pStyle w:val="ListBullet"/>
            </w:pPr>
            <w:r w:rsidRPr="00E40CB4">
              <w:t>organisational procedures</w:t>
            </w:r>
          </w:p>
          <w:p w:rsidR="00000000" w:rsidRPr="00E40CB4" w:rsidP="00E40CB4">
            <w:pPr>
              <w:pStyle w:val="ListBullet"/>
            </w:pPr>
            <w:r w:rsidRPr="00E40CB4">
              <w:t>established procedures</w:t>
            </w:r>
          </w:p>
          <w:p w:rsidR="00000000" w:rsidP="00E40CB4">
            <w:pPr>
              <w:pStyle w:val="ListBullet"/>
              <w:rPr>
                <w:lang w:val="en-NZ"/>
              </w:rPr>
            </w:pPr>
            <w:r w:rsidRPr="00E40CB4">
              <w:t>standard operating procedures</w:t>
            </w:r>
          </w:p>
        </w:tc>
      </w:tr>
      <w:tr w:rsidTr="005E60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40CB4" w:rsidP="00E40CB4">
            <w:pPr>
              <w:pStyle w:val="ListBullet"/>
            </w:pPr>
            <w:r w:rsidRPr="00E40CB4">
              <w:t>sections of Civil Aviation Safety Regulations and Civil Aviation Orders relevant to baggage handling operations</w:t>
            </w:r>
          </w:p>
          <w:p w:rsidR="00000000" w:rsidRPr="00E40CB4" w:rsidP="00E40CB4">
            <w:pPr>
              <w:pStyle w:val="ListBullet"/>
            </w:pPr>
            <w:r w:rsidRPr="00E40CB4">
              <w:t>OH&amp;S regulations</w:t>
            </w:r>
          </w:p>
          <w:p w:rsidR="00000000" w:rsidRPr="00E40CB4" w:rsidP="00E40CB4">
            <w:pPr>
              <w:pStyle w:val="ListBullet"/>
            </w:pPr>
            <w:r w:rsidRPr="00E40CB4">
              <w:t>workplace procedures and instructions</w:t>
            </w:r>
            <w:r w:rsidRPr="00E40CB4">
              <w:t xml:space="preserve"> and job specification</w:t>
            </w:r>
          </w:p>
          <w:p w:rsidR="00000000" w:rsidRPr="00E40CB4" w:rsidP="00E40CB4">
            <w:pPr>
              <w:pStyle w:val="ListBullet"/>
            </w:pPr>
            <w:r w:rsidRPr="00E40CB4">
              <w:t>baggage handling checklists</w:t>
            </w:r>
          </w:p>
          <w:p w:rsidR="00000000" w:rsidRPr="00E40CB4" w:rsidP="00E40CB4">
            <w:pPr>
              <w:pStyle w:val="ListBullet"/>
            </w:pPr>
            <w:r w:rsidRPr="00E40CB4">
              <w:t>emergency procedures</w:t>
            </w:r>
          </w:p>
          <w:p w:rsidR="00000000" w:rsidRPr="00E40CB4" w:rsidP="00E40CB4">
            <w:pPr>
              <w:pStyle w:val="ListBullet"/>
            </w:pPr>
            <w:r w:rsidRPr="00E40CB4">
              <w:t>flight schedules</w:t>
            </w:r>
          </w:p>
          <w:p w:rsidR="00000000" w:rsidRPr="00E40CB4" w:rsidP="00E40CB4">
            <w:pPr>
              <w:pStyle w:val="ListBullet"/>
            </w:pPr>
            <w:r w:rsidRPr="00E40CB4">
              <w:t>local instructions</w:t>
            </w:r>
          </w:p>
          <w:p w:rsidR="00000000" w:rsidRPr="00E40CB4" w:rsidP="00E40CB4">
            <w:pPr>
              <w:pStyle w:val="ListBullet"/>
            </w:pPr>
            <w:r w:rsidRPr="00E40CB4">
              <w:t>manufacturers specifications and instructions relevant to baggage handling equipment</w:t>
            </w:r>
          </w:p>
          <w:p w:rsidR="00000000" w:rsidRPr="00E40CB4" w:rsidP="00E40CB4">
            <w:pPr>
              <w:pStyle w:val="ListBullet"/>
            </w:pPr>
            <w:r w:rsidRPr="00E40CB4">
              <w:t>induction and training materials</w:t>
            </w:r>
          </w:p>
          <w:p w:rsidR="00000000" w:rsidP="00E40CB4">
            <w:pPr>
              <w:pStyle w:val="ListBullet"/>
              <w:rPr>
                <w:lang w:val="en-NZ"/>
              </w:rPr>
            </w:pPr>
            <w:r w:rsidRPr="00E40CB4">
              <w:t>conditions of service, legislation and industrial agreements including workplace agreements and awards</w:t>
            </w:r>
          </w:p>
        </w:tc>
      </w:tr>
      <w:tr w:rsidTr="005E60F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40CB4" w:rsidP="00E40CB4">
            <w:pPr>
              <w:pStyle w:val="ListBullet"/>
            </w:pPr>
            <w:r w:rsidRPr="00E40CB4">
              <w:t>relevant requirements, standards and recommended practices of the International Civil Aviation Orga</w:t>
            </w:r>
            <w:r w:rsidRPr="00E40CB4">
              <w:t>nization (ICAO) pertaining to baggage handling operations</w:t>
            </w:r>
          </w:p>
          <w:p w:rsidR="00000000" w:rsidRPr="00E40CB4" w:rsidP="00E40CB4">
            <w:pPr>
              <w:pStyle w:val="ListBullet"/>
            </w:pPr>
            <w:r w:rsidRPr="00E40CB4">
              <w:t>relevant Australian Civil Aviation Safety Regulations and Civil Aviation Orders pertaining to baggage handling operations</w:t>
            </w:r>
          </w:p>
          <w:p w:rsidR="00000000" w:rsidRPr="00E40CB4" w:rsidP="00E40CB4">
            <w:pPr>
              <w:pStyle w:val="ListBullet"/>
            </w:pPr>
            <w:r w:rsidRPr="00E40CB4">
              <w:t>Civil Aviation Act</w:t>
            </w:r>
          </w:p>
          <w:p w:rsidR="00000000" w:rsidRPr="00E40CB4" w:rsidP="00E40CB4">
            <w:pPr>
              <w:pStyle w:val="ListBullet"/>
            </w:pPr>
            <w:r w:rsidRPr="00E40CB4">
              <w:t>local instructions</w:t>
            </w:r>
          </w:p>
          <w:p w:rsidR="00000000" w:rsidRPr="00E40CB4" w:rsidP="00E40CB4">
            <w:pPr>
              <w:pStyle w:val="ListBullet"/>
            </w:pPr>
            <w:r w:rsidRPr="00E40CB4">
              <w:t>relevant OH&amp;S legislation</w:t>
            </w:r>
          </w:p>
          <w:p w:rsidR="00000000" w:rsidRPr="00E40CB4" w:rsidP="00E40CB4">
            <w:pPr>
              <w:pStyle w:val="ListBullet"/>
            </w:pPr>
            <w:r w:rsidRPr="00E40CB4">
              <w:t>environmenta</w:t>
            </w:r>
            <w:r w:rsidRPr="00E40CB4">
              <w:t>l protection legislation</w:t>
            </w:r>
          </w:p>
          <w:p w:rsidR="00000000" w:rsidRPr="00E40CB4" w:rsidP="00E40CB4">
            <w:pPr>
              <w:pStyle w:val="ListBullet"/>
            </w:pPr>
            <w:r w:rsidRPr="00E40CB4">
              <w:t>relevant security regulations</w:t>
            </w:r>
          </w:p>
          <w:p w:rsidR="00000000" w:rsidRPr="00E40CB4" w:rsidP="00E40CB4">
            <w:pPr>
              <w:pStyle w:val="ListBullet"/>
            </w:pPr>
            <w:r w:rsidRPr="00E40CB4">
              <w:t>relevant Australian Standards</w:t>
            </w:r>
          </w:p>
          <w:p w:rsidR="00000000" w:rsidRPr="00E40CB4" w:rsidP="00E40CB4">
            <w:pPr>
              <w:pStyle w:val="ListBullet"/>
            </w:pPr>
            <w:r w:rsidRPr="00E40CB4">
              <w:t>industrial relations and workplace compensation legislation</w:t>
            </w:r>
          </w:p>
        </w:tc>
      </w:tr>
    </w:tbl>
    <w:p w:rsidR="005E60FB" w:rsidP="00E40CB4">
      <w:pPr>
        <w:pStyle w:val="BodyText"/>
      </w:pPr>
    </w:p>
    <w:p w:rsidR="005E60FB" w:rsidP="00E40CB4">
      <w:pPr>
        <w:pStyle w:val="BodyText"/>
      </w:pPr>
    </w:p>
    <w:p w:rsidR="00000000" w:rsidRPr="00E40CB4" w:rsidP="00E40CB4">
      <w:pPr>
        <w:pStyle w:val="Heading1"/>
      </w:pPr>
      <w:bookmarkStart w:id="12" w:name="O_61070"/>
      <w:bookmarkEnd w:id="12"/>
      <w:r w:rsidRPr="00E40CB4">
        <w:t>Unit Sector(s)</w:t>
      </w:r>
    </w:p>
    <w:p w:rsidR="00000000" w:rsidRPr="00E40CB4" w:rsidP="00E40CB4">
      <w:pPr>
        <w:pStyle w:val="BodyText"/>
      </w:pPr>
      <w:r w:rsidRPr="00E40CB4">
        <w:t>Not applicable.</w:t>
      </w:r>
    </w:p>
    <w:p w:rsidR="00000000" w:rsidRPr="00E40CB4" w:rsidP="00E40CB4">
      <w:pPr>
        <w:pStyle w:val="AllowPageBreak"/>
      </w:pPr>
    </w:p>
    <w:p w:rsidR="00000000" w:rsidRPr="00E40CB4" w:rsidP="00E40CB4">
      <w:pPr>
        <w:pStyle w:val="Heading1"/>
      </w:pPr>
      <w:bookmarkStart w:id="13" w:name="O_153546"/>
      <w:bookmarkEnd w:id="13"/>
      <w:r w:rsidRPr="00E40CB4">
        <w:t>Competency field</w:t>
      </w:r>
    </w:p>
    <w:tbl>
      <w:tblPr>
        <w:tblW w:w="9640" w:type="dxa"/>
        <w:tblLayout w:type="fixed"/>
        <w:tblCellMar>
          <w:left w:w="62" w:type="dxa"/>
          <w:right w:w="62" w:type="dxa"/>
        </w:tblCellMar>
        <w:tblLook w:val="0000"/>
      </w:tblPr>
      <w:tblGrid>
        <w:gridCol w:w="2978"/>
        <w:gridCol w:w="6662"/>
      </w:tblGrid>
      <w:tr w:rsidTr="005E60F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40CB4">
            <w:pPr>
              <w:pStyle w:val="BodyText"/>
              <w:rPr>
                <w:lang w:val="en-NZ"/>
              </w:rPr>
            </w:pPr>
            <w:r w:rsidRPr="00E40CB4">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E40CB4" w:rsidP="00E40CB4">
            <w:pPr>
              <w:pStyle w:val="BodyText"/>
            </w:pPr>
            <w:r w:rsidRPr="00E40CB4">
              <w:t>W - Equipment and Systems Operations</w:t>
            </w:r>
          </w:p>
        </w:tc>
      </w:tr>
    </w:tbl>
    <w:p w:rsidR="00000000" w:rsidRPr="00E40CB4" w:rsidP="00E40CB4">
      <w:pPr>
        <w:pStyle w:val="BodyText"/>
      </w:pPr>
    </w:p>
    <w:p w:rsidR="00000000" w:rsidRPr="00E40CB4" w:rsidP="00E40CB4"/>
    <w:sectPr w:rsidSect="00E40C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C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60FB" w:rsidP="005E60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C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0FB" w:rsidP="00E40C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E60FB" w:rsidP="00E40C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E60FB" w:rsidP="00E40C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C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60FB" w:rsidP="005E60F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C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0FB" w:rsidP="00E40CB4">
    <w:pPr>
      <w:pStyle w:val="Header"/>
      <w:framePr w:wrap="around"/>
    </w:pPr>
    <w:r>
      <w:fldChar w:fldCharType="begin"/>
    </w:r>
    <w:r>
      <w:instrText xml:space="preserve"> TITLE   \* MERGEFORMAT </w:instrText>
    </w:r>
    <w:r>
      <w:fldChar w:fldCharType="separate"/>
    </w:r>
    <w:r>
      <w:t>AVIW2008B Conduct baggage handling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60FB" w:rsidP="00E40C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8A15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FAEC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C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0CB4"/>
    <w:pPr>
      <w:spacing w:before="360" w:after="60"/>
      <w:outlineLvl w:val="0"/>
    </w:pPr>
    <w:rPr>
      <w:sz w:val="32"/>
    </w:rPr>
  </w:style>
  <w:style w:type="paragraph" w:styleId="Heading2">
    <w:name w:val="heading 2"/>
    <w:basedOn w:val="HeadingBase"/>
    <w:next w:val="BodyText"/>
    <w:link w:val="Heading2Char"/>
    <w:qFormat/>
    <w:rsid w:val="00E40CB4"/>
    <w:pPr>
      <w:keepLines/>
      <w:spacing w:before="240" w:after="120"/>
      <w:outlineLvl w:val="1"/>
    </w:pPr>
    <w:rPr>
      <w:sz w:val="28"/>
      <w:szCs w:val="40"/>
    </w:rPr>
  </w:style>
  <w:style w:type="paragraph" w:styleId="Heading3">
    <w:name w:val="heading 3"/>
    <w:basedOn w:val="HeadingBase"/>
    <w:next w:val="BodyText"/>
    <w:link w:val="Heading3Char"/>
    <w:qFormat/>
    <w:rsid w:val="00E40CB4"/>
    <w:pPr>
      <w:spacing w:before="180" w:after="120"/>
      <w:outlineLvl w:val="2"/>
    </w:pPr>
    <w:rPr>
      <w:spacing w:val="-10"/>
      <w:kern w:val="32"/>
    </w:rPr>
  </w:style>
  <w:style w:type="paragraph" w:styleId="Heading4">
    <w:name w:val="heading 4"/>
    <w:basedOn w:val="HeadingBase"/>
    <w:next w:val="BodyText"/>
    <w:link w:val="Heading4Char"/>
    <w:qFormat/>
    <w:rsid w:val="00E40CB4"/>
    <w:pPr>
      <w:spacing w:before="160" w:after="120"/>
      <w:outlineLvl w:val="3"/>
    </w:pPr>
    <w:rPr>
      <w:sz w:val="22"/>
    </w:rPr>
  </w:style>
  <w:style w:type="paragraph" w:styleId="Heading5">
    <w:name w:val="heading 5"/>
    <w:basedOn w:val="HeadingBase"/>
    <w:next w:val="Normal"/>
    <w:link w:val="Heading5Char"/>
    <w:qFormat/>
    <w:rsid w:val="00E40CB4"/>
    <w:pPr>
      <w:spacing w:before="80"/>
      <w:outlineLvl w:val="4"/>
    </w:pPr>
    <w:rPr>
      <w:color w:val="918585"/>
      <w:sz w:val="20"/>
    </w:rPr>
  </w:style>
  <w:style w:type="paragraph" w:styleId="Heading6">
    <w:name w:val="heading 6"/>
    <w:basedOn w:val="HeadingBase"/>
    <w:next w:val="Normal"/>
    <w:link w:val="Heading6Char"/>
    <w:qFormat/>
    <w:rsid w:val="00E40CB4"/>
    <w:pPr>
      <w:spacing w:before="60"/>
      <w:outlineLvl w:val="5"/>
    </w:pPr>
    <w:rPr>
      <w:color w:val="918585"/>
      <w:sz w:val="20"/>
    </w:rPr>
  </w:style>
  <w:style w:type="paragraph" w:styleId="Heading7">
    <w:name w:val="heading 7"/>
    <w:basedOn w:val="Normal"/>
    <w:next w:val="Normal"/>
    <w:link w:val="Heading7Char"/>
    <w:qFormat/>
    <w:rsid w:val="00E40CB4"/>
    <w:pPr>
      <w:ind w:left="720"/>
      <w:outlineLvl w:val="6"/>
    </w:pPr>
    <w:rPr>
      <w:i/>
    </w:rPr>
  </w:style>
  <w:style w:type="paragraph" w:styleId="Heading8">
    <w:name w:val="heading 8"/>
    <w:basedOn w:val="Normal"/>
    <w:next w:val="Normal"/>
    <w:link w:val="Heading8Char"/>
    <w:qFormat/>
    <w:rsid w:val="00E40CB4"/>
    <w:pPr>
      <w:ind w:left="720"/>
      <w:outlineLvl w:val="7"/>
    </w:pPr>
    <w:rPr>
      <w:i/>
    </w:rPr>
  </w:style>
  <w:style w:type="paragraph" w:styleId="Heading9">
    <w:name w:val="heading 9"/>
    <w:basedOn w:val="Normal"/>
    <w:next w:val="Normal"/>
    <w:link w:val="Heading9Char"/>
    <w:qFormat/>
    <w:rsid w:val="00E40CB4"/>
    <w:pPr>
      <w:ind w:left="720"/>
      <w:outlineLvl w:val="8"/>
    </w:pPr>
    <w:rPr>
      <w:i/>
    </w:rPr>
  </w:style>
  <w:style w:type="character" w:default="1" w:styleId="DefaultParagraphFont">
    <w:name w:val="Default Paragraph Font"/>
    <w:uiPriority w:val="1"/>
    <w:unhideWhenUsed/>
    <w:rsid w:val="00E40C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0CB4"/>
  </w:style>
  <w:style w:type="character" w:customStyle="1" w:styleId="Heading1Char">
    <w:name w:val="Heading 1 Char"/>
    <w:link w:val="Heading1"/>
    <w:rsid w:val="00E40CB4"/>
    <w:rPr>
      <w:rFonts w:ascii="Times New Roman" w:eastAsia="Times New Roman" w:hAnsi="Times New Roman" w:cs="Times New Roman"/>
      <w:b/>
      <w:sz w:val="32"/>
      <w:szCs w:val="20"/>
      <w:lang w:eastAsia="en-US"/>
    </w:rPr>
  </w:style>
  <w:style w:type="paragraph" w:styleId="BodyText">
    <w:name w:val="Body Text"/>
    <w:basedOn w:val="Normal"/>
    <w:link w:val="BodyTextChar"/>
    <w:rsid w:val="00E40CB4"/>
    <w:pPr>
      <w:spacing w:before="120" w:after="120"/>
      <w:contextualSpacing/>
    </w:pPr>
    <w:rPr>
      <w:rFonts w:ascii="Times New Roman" w:hAnsi="Times New Roman"/>
      <w:sz w:val="24"/>
      <w:szCs w:val="22"/>
    </w:rPr>
  </w:style>
  <w:style w:type="character" w:customStyle="1" w:styleId="BodyTextChar">
    <w:name w:val="Body Text Char"/>
    <w:link w:val="BodyText"/>
    <w:rsid w:val="00E40CB4"/>
    <w:rPr>
      <w:rFonts w:ascii="Times New Roman" w:eastAsia="Times New Roman" w:hAnsi="Times New Roman" w:cs="Times New Roman"/>
      <w:sz w:val="24"/>
      <w:lang w:val="en-US" w:eastAsia="en-US"/>
    </w:rPr>
  </w:style>
  <w:style w:type="paragraph" w:styleId="Footer">
    <w:name w:val="footer"/>
    <w:basedOn w:val="Normal"/>
    <w:link w:val="FooterChar"/>
    <w:rsid w:val="00E40C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40CB4"/>
    <w:rPr>
      <w:rFonts w:ascii="Times New Roman" w:eastAsia="Times New Roman" w:hAnsi="Times New Roman" w:cs="Times New Roman"/>
      <w:sz w:val="16"/>
      <w:lang w:val="en-US" w:eastAsia="en-US"/>
    </w:rPr>
  </w:style>
  <w:style w:type="paragraph" w:styleId="List">
    <w:name w:val="List"/>
    <w:basedOn w:val="BodyText"/>
    <w:next w:val="BodyText"/>
    <w:rsid w:val="00E40CB4"/>
    <w:pPr>
      <w:tabs>
        <w:tab w:val="left" w:pos="340"/>
      </w:tabs>
      <w:spacing w:before="60" w:after="60"/>
      <w:ind w:left="340" w:hanging="340"/>
    </w:pPr>
  </w:style>
  <w:style w:type="paragraph" w:styleId="ListBullet">
    <w:name w:val="List Bullet"/>
    <w:basedOn w:val="List"/>
    <w:rsid w:val="00E40CB4"/>
    <w:pPr>
      <w:numPr>
        <w:numId w:val="12"/>
      </w:numPr>
      <w:tabs>
        <w:tab w:val="clear" w:pos="340"/>
      </w:tabs>
      <w:spacing w:before="40" w:after="40"/>
    </w:pPr>
  </w:style>
  <w:style w:type="character" w:customStyle="1" w:styleId="SpecialBold">
    <w:name w:val="Special Bold"/>
    <w:rsid w:val="00E40CB4"/>
    <w:rPr>
      <w:b/>
      <w:spacing w:val="0"/>
    </w:rPr>
  </w:style>
  <w:style w:type="paragraph" w:styleId="Header">
    <w:name w:val="header"/>
    <w:basedOn w:val="Normal"/>
    <w:link w:val="HeaderChar"/>
    <w:rsid w:val="00E40C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40C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0CB4"/>
    <w:pPr>
      <w:spacing w:before="240" w:after="120"/>
      <w:outlineLvl w:val="0"/>
    </w:pPr>
    <w:rPr>
      <w:rFonts w:ascii="Times New Roman" w:hAnsi="Times New Roman"/>
      <w:b/>
      <w:sz w:val="28"/>
    </w:rPr>
  </w:style>
  <w:style w:type="paragraph" w:customStyle="1" w:styleId="AllowPageBreak">
    <w:name w:val="AllowPageBreak"/>
    <w:rsid w:val="00E40C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40CB4"/>
    <w:rPr>
      <w:rFonts w:ascii="Times New Roman" w:eastAsia="Times New Roman" w:hAnsi="Times New Roman" w:cs="Times New Roman"/>
      <w:b/>
      <w:sz w:val="28"/>
      <w:szCs w:val="40"/>
      <w:lang w:eastAsia="en-US"/>
    </w:rPr>
  </w:style>
  <w:style w:type="character" w:customStyle="1" w:styleId="Heading3Char">
    <w:name w:val="Heading 3 Char"/>
    <w:link w:val="Heading3"/>
    <w:rsid w:val="00E40CB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40CB4"/>
    <w:rPr>
      <w:rFonts w:ascii="Times New Roman" w:eastAsia="Times New Roman" w:hAnsi="Times New Roman" w:cs="Times New Roman"/>
      <w:b/>
      <w:szCs w:val="20"/>
      <w:lang w:eastAsia="en-US"/>
    </w:rPr>
  </w:style>
  <w:style w:type="character" w:customStyle="1" w:styleId="Heading5Char">
    <w:name w:val="Heading 5 Char"/>
    <w:link w:val="Heading5"/>
    <w:rsid w:val="00E40CB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40C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0C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0C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0CB4"/>
    <w:rPr>
      <w:rFonts w:ascii="Courier New" w:eastAsia="Times New Roman" w:hAnsi="Courier New" w:cs="Times New Roman"/>
      <w:i/>
      <w:szCs w:val="20"/>
      <w:lang w:val="en-US" w:eastAsia="en-US"/>
    </w:rPr>
  </w:style>
  <w:style w:type="paragraph" w:customStyle="1" w:styleId="HeadingBase">
    <w:name w:val="Heading Base"/>
    <w:rsid w:val="00E40C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0CB4"/>
    <w:pPr>
      <w:tabs>
        <w:tab w:val="right" w:leader="dot" w:pos="9072"/>
      </w:tabs>
      <w:ind w:left="567"/>
    </w:pPr>
    <w:rPr>
      <w:szCs w:val="22"/>
    </w:rPr>
  </w:style>
  <w:style w:type="paragraph" w:customStyle="1" w:styleId="TOCBase">
    <w:name w:val="TOC Base"/>
    <w:rsid w:val="00E40C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0CB4"/>
    <w:pPr>
      <w:tabs>
        <w:tab w:val="right" w:leader="dot" w:pos="9072"/>
      </w:tabs>
      <w:spacing w:before="40" w:after="40"/>
      <w:ind w:left="284"/>
    </w:pPr>
    <w:rPr>
      <w:rFonts w:ascii="Times New Roman" w:hAnsi="Times New Roman"/>
    </w:rPr>
  </w:style>
  <w:style w:type="paragraph" w:styleId="TOC1">
    <w:name w:val="toc 1"/>
    <w:basedOn w:val="TOCBase"/>
    <w:next w:val="Normal"/>
    <w:rsid w:val="00E40C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0CB4"/>
    <w:pPr>
      <w:spacing w:before="5040"/>
      <w:jc w:val="center"/>
    </w:pPr>
    <w:rPr>
      <w:sz w:val="48"/>
      <w:szCs w:val="72"/>
      <w:lang w:val="en-US"/>
    </w:rPr>
  </w:style>
  <w:style w:type="character" w:customStyle="1" w:styleId="TitleChar">
    <w:name w:val="Title Char"/>
    <w:link w:val="Title"/>
    <w:rsid w:val="00E40C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0CB4"/>
    <w:pPr>
      <w:tabs>
        <w:tab w:val="left" w:pos="3600"/>
        <w:tab w:val="left" w:pos="3958"/>
      </w:tabs>
    </w:pPr>
  </w:style>
  <w:style w:type="paragraph" w:customStyle="1" w:styleId="Note">
    <w:name w:val="Note"/>
    <w:basedOn w:val="BodyText"/>
    <w:rsid w:val="00E40C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0CB4"/>
    <w:pPr>
      <w:framePr w:wrap="auto" w:hAnchor="text" w:y="6049"/>
    </w:pPr>
    <w:rPr>
      <w:color w:val="000000"/>
      <w:sz w:val="40"/>
    </w:rPr>
  </w:style>
  <w:style w:type="paragraph" w:customStyle="1" w:styleId="TOCTitle">
    <w:name w:val="TOCTitle"/>
    <w:basedOn w:val="Heading1"/>
    <w:rsid w:val="00E40CB4"/>
    <w:pPr>
      <w:spacing w:after="240"/>
      <w:jc w:val="center"/>
      <w:outlineLvl w:val="9"/>
    </w:pPr>
    <w:rPr>
      <w:caps/>
    </w:rPr>
  </w:style>
  <w:style w:type="paragraph" w:customStyle="1" w:styleId="Version">
    <w:name w:val="Version"/>
    <w:rsid w:val="00E40C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0CB4"/>
    <w:pPr>
      <w:numPr>
        <w:numId w:val="13"/>
      </w:numPr>
      <w:tabs>
        <w:tab w:val="clear" w:pos="680"/>
      </w:tabs>
    </w:pPr>
  </w:style>
  <w:style w:type="paragraph" w:styleId="Index1">
    <w:name w:val="index 1"/>
    <w:basedOn w:val="Normal"/>
    <w:next w:val="Normal"/>
    <w:semiHidden/>
    <w:rsid w:val="00E40CB4"/>
    <w:pPr>
      <w:keepNext w:val="0"/>
      <w:tabs>
        <w:tab w:val="right" w:pos="4176"/>
      </w:tabs>
      <w:ind w:left="198" w:hanging="198"/>
    </w:pPr>
    <w:rPr>
      <w:rFonts w:ascii="Garamond" w:hAnsi="Garamond"/>
    </w:rPr>
  </w:style>
  <w:style w:type="paragraph" w:styleId="IndexHeading">
    <w:name w:val="index heading"/>
    <w:basedOn w:val="Normal"/>
    <w:next w:val="Index1"/>
    <w:semiHidden/>
    <w:rsid w:val="00E40CB4"/>
    <w:pPr>
      <w:spacing w:before="120" w:after="120"/>
    </w:pPr>
    <w:rPr>
      <w:rFonts w:ascii="Arial" w:hAnsi="Arial"/>
      <w:b/>
      <w:color w:val="918585"/>
      <w:sz w:val="24"/>
    </w:rPr>
  </w:style>
  <w:style w:type="paragraph" w:customStyle="1" w:styleId="Chapter">
    <w:name w:val="Chapter"/>
    <w:basedOn w:val="Normal"/>
    <w:rsid w:val="00E40CB4"/>
    <w:pPr>
      <w:spacing w:before="240"/>
    </w:pPr>
    <w:rPr>
      <w:rFonts w:ascii="Times New Roman" w:hAnsi="Times New Roman"/>
      <w:smallCaps/>
      <w:spacing w:val="80"/>
      <w:sz w:val="28"/>
    </w:rPr>
  </w:style>
  <w:style w:type="paragraph" w:customStyle="1" w:styleId="InChapter">
    <w:name w:val="InChapter"/>
    <w:basedOn w:val="Heading3"/>
    <w:rsid w:val="00E40CB4"/>
    <w:pPr>
      <w:spacing w:after="240"/>
      <w:outlineLvl w:val="9"/>
    </w:pPr>
    <w:rPr>
      <w:noProof/>
    </w:rPr>
  </w:style>
  <w:style w:type="paragraph" w:styleId="Index2">
    <w:name w:val="index 2"/>
    <w:basedOn w:val="Normal"/>
    <w:next w:val="Normal"/>
    <w:semiHidden/>
    <w:rsid w:val="00E40CB4"/>
    <w:pPr>
      <w:tabs>
        <w:tab w:val="right" w:pos="4176"/>
      </w:tabs>
      <w:ind w:left="568" w:hanging="284"/>
    </w:pPr>
    <w:rPr>
      <w:rFonts w:ascii="Garamond" w:hAnsi="Garamond"/>
    </w:rPr>
  </w:style>
  <w:style w:type="paragraph" w:customStyle="1" w:styleId="Byline">
    <w:name w:val="Byline"/>
    <w:rsid w:val="00E40C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0CB4"/>
    <w:pPr>
      <w:tabs>
        <w:tab w:val="clear" w:pos="3600"/>
        <w:tab w:val="clear" w:pos="3958"/>
      </w:tabs>
      <w:jc w:val="right"/>
    </w:pPr>
  </w:style>
  <w:style w:type="character" w:styleId="Emphasis">
    <w:name w:val="Emphasis"/>
    <w:qFormat/>
    <w:rsid w:val="00E40CB4"/>
    <w:rPr>
      <w:i/>
    </w:rPr>
  </w:style>
  <w:style w:type="paragraph" w:styleId="Caption">
    <w:name w:val="caption"/>
    <w:basedOn w:val="BodyText"/>
    <w:next w:val="Normal"/>
    <w:qFormat/>
    <w:rsid w:val="00E40CB4"/>
    <w:pPr>
      <w:framePr w:w="2268" w:hSpace="181" w:vSpace="181" w:wrap="around" w:vAnchor="text" w:hAnchor="page" w:x="1135" w:y="285" w:anchorLock="1"/>
    </w:pPr>
    <w:rPr>
      <w:i/>
    </w:rPr>
  </w:style>
  <w:style w:type="paragraph" w:customStyle="1" w:styleId="MiniTOCTitle">
    <w:name w:val="MiniTOCTitle"/>
    <w:basedOn w:val="Heading4"/>
    <w:rsid w:val="00E40CB4"/>
    <w:pPr>
      <w:spacing w:before="240"/>
      <w:outlineLvl w:val="9"/>
    </w:pPr>
    <w:rPr>
      <w:noProof/>
      <w:sz w:val="24"/>
    </w:rPr>
  </w:style>
  <w:style w:type="paragraph" w:customStyle="1" w:styleId="MiniTOCItem">
    <w:name w:val="MiniTOCItem"/>
    <w:basedOn w:val="ListBullet"/>
    <w:rsid w:val="00E40CB4"/>
    <w:pPr>
      <w:numPr>
        <w:numId w:val="0"/>
      </w:numPr>
      <w:tabs>
        <w:tab w:val="right" w:leader="dot" w:pos="6521"/>
      </w:tabs>
      <w:spacing w:before="0" w:after="0"/>
    </w:pPr>
  </w:style>
  <w:style w:type="paragraph" w:customStyle="1" w:styleId="TOFTitle">
    <w:name w:val="TOFTitle"/>
    <w:basedOn w:val="TOCTitle"/>
    <w:rsid w:val="00E40CB4"/>
  </w:style>
  <w:style w:type="paragraph" w:styleId="TableofFigures">
    <w:name w:val="table of figures"/>
    <w:basedOn w:val="Normal"/>
    <w:next w:val="Normal"/>
    <w:semiHidden/>
    <w:rsid w:val="00E40CB4"/>
    <w:pPr>
      <w:tabs>
        <w:tab w:val="right" w:leader="dot" w:pos="9072"/>
      </w:tabs>
      <w:ind w:left="970" w:hanging="403"/>
    </w:pPr>
    <w:rPr>
      <w:rFonts w:ascii="Times New Roman" w:hAnsi="Times New Roman"/>
      <w:b/>
    </w:rPr>
  </w:style>
  <w:style w:type="paragraph" w:styleId="ListNumber">
    <w:name w:val="List Number"/>
    <w:basedOn w:val="List"/>
    <w:rsid w:val="00E40CB4"/>
    <w:pPr>
      <w:numPr>
        <w:numId w:val="10"/>
      </w:numPr>
    </w:pPr>
  </w:style>
  <w:style w:type="character" w:customStyle="1" w:styleId="WingdingSymbols">
    <w:name w:val="Wingding Symbols"/>
    <w:rsid w:val="00E40CB4"/>
    <w:rPr>
      <w:rFonts w:ascii="Wingdings" w:hAnsi="Wingdings"/>
    </w:rPr>
  </w:style>
  <w:style w:type="paragraph" w:customStyle="1" w:styleId="TableHeading">
    <w:name w:val="Table Heading"/>
    <w:basedOn w:val="HeadingBase"/>
    <w:rsid w:val="00E40CB4"/>
    <w:pPr>
      <w:keepLines/>
      <w:pBdr>
        <w:bottom w:val="single" w:sz="6" w:space="1" w:color="918585"/>
      </w:pBdr>
      <w:spacing w:before="240"/>
    </w:pPr>
  </w:style>
  <w:style w:type="character" w:customStyle="1" w:styleId="HotSpot">
    <w:name w:val="HotSpot"/>
    <w:rsid w:val="00E40CB4"/>
    <w:rPr>
      <w:color w:val="0033CC"/>
      <w:u w:val="none"/>
    </w:rPr>
  </w:style>
  <w:style w:type="paragraph" w:customStyle="1" w:styleId="BodyTextRight">
    <w:name w:val="Body Text Right"/>
    <w:basedOn w:val="BodyText"/>
    <w:rsid w:val="00E40CB4"/>
    <w:pPr>
      <w:spacing w:before="0" w:after="0"/>
      <w:jc w:val="right"/>
    </w:pPr>
  </w:style>
  <w:style w:type="paragraph" w:styleId="Index3">
    <w:name w:val="index 3"/>
    <w:basedOn w:val="ListNumber2"/>
    <w:next w:val="Normal"/>
    <w:semiHidden/>
    <w:rsid w:val="00E40CB4"/>
    <w:pPr>
      <w:numPr>
        <w:numId w:val="0"/>
      </w:numPr>
      <w:tabs>
        <w:tab w:val="right" w:leader="dot" w:pos="4176"/>
      </w:tabs>
    </w:pPr>
  </w:style>
  <w:style w:type="paragraph" w:styleId="ListNumber2">
    <w:name w:val="List Number 2"/>
    <w:basedOn w:val="List2"/>
    <w:rsid w:val="00E40CB4"/>
    <w:pPr>
      <w:numPr>
        <w:numId w:val="9"/>
      </w:numPr>
      <w:tabs>
        <w:tab w:val="clear" w:pos="1060"/>
      </w:tabs>
    </w:pPr>
  </w:style>
  <w:style w:type="paragraph" w:customStyle="1" w:styleId="MarginNote">
    <w:name w:val="Margin Note"/>
    <w:basedOn w:val="BodyText"/>
    <w:rsid w:val="00E40C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0C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40C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0CB4"/>
    <w:rPr>
      <w:sz w:val="32"/>
    </w:rPr>
  </w:style>
  <w:style w:type="paragraph" w:customStyle="1" w:styleId="HeadingProcedure">
    <w:name w:val="Heading Procedure"/>
    <w:basedOn w:val="HeadingBase"/>
    <w:next w:val="Normal"/>
    <w:rsid w:val="00E40CB4"/>
    <w:pPr>
      <w:tabs>
        <w:tab w:val="left" w:pos="0"/>
      </w:tabs>
      <w:spacing w:before="120" w:after="60"/>
    </w:pPr>
    <w:rPr>
      <w:i/>
      <w:color w:val="918585"/>
      <w:sz w:val="22"/>
    </w:rPr>
  </w:style>
  <w:style w:type="paragraph" w:customStyle="1" w:styleId="TableBodyText">
    <w:name w:val="Table Body Text"/>
    <w:basedOn w:val="BodyText"/>
    <w:rsid w:val="00E40CB4"/>
    <w:pPr>
      <w:spacing w:before="60" w:after="60"/>
    </w:pPr>
  </w:style>
  <w:style w:type="paragraph" w:styleId="ListContinue">
    <w:name w:val="List Continue"/>
    <w:basedOn w:val="List"/>
    <w:rsid w:val="00E40CB4"/>
    <w:pPr>
      <w:ind w:firstLine="0"/>
    </w:pPr>
  </w:style>
  <w:style w:type="paragraph" w:customStyle="1" w:styleId="ListNote">
    <w:name w:val="List Note"/>
    <w:basedOn w:val="List"/>
    <w:rsid w:val="00E40CB4"/>
    <w:pPr>
      <w:pBdr>
        <w:top w:val="single" w:sz="6" w:space="2" w:color="918585"/>
        <w:bottom w:val="single" w:sz="6" w:space="2" w:color="918585"/>
      </w:pBdr>
      <w:tabs>
        <w:tab w:val="left" w:pos="1021"/>
      </w:tabs>
      <w:ind w:firstLine="0"/>
    </w:pPr>
  </w:style>
  <w:style w:type="paragraph" w:customStyle="1" w:styleId="Warning">
    <w:name w:val="Warning"/>
    <w:basedOn w:val="BodyText"/>
    <w:rsid w:val="00E40CB4"/>
    <w:pPr>
      <w:shd w:val="clear" w:color="auto" w:fill="D9D9D9"/>
      <w:tabs>
        <w:tab w:val="left" w:pos="992"/>
      </w:tabs>
      <w:ind w:left="119" w:right="119"/>
    </w:pPr>
    <w:rPr>
      <w:sz w:val="20"/>
    </w:rPr>
  </w:style>
  <w:style w:type="paragraph" w:customStyle="1" w:styleId="MarginIcons">
    <w:name w:val="Margin Icons"/>
    <w:basedOn w:val="BodyText"/>
    <w:rsid w:val="00E40CB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40CB4"/>
    <w:rPr>
      <w:rFonts w:ascii="Courier New" w:hAnsi="Courier New"/>
    </w:rPr>
  </w:style>
  <w:style w:type="paragraph" w:customStyle="1" w:styleId="NoteBullet">
    <w:name w:val="Note Bullet"/>
    <w:basedOn w:val="Note"/>
    <w:rsid w:val="00E40CB4"/>
    <w:pPr>
      <w:tabs>
        <w:tab w:val="clear" w:pos="680"/>
      </w:tabs>
      <w:spacing w:before="60" w:after="60"/>
    </w:pPr>
  </w:style>
  <w:style w:type="paragraph" w:customStyle="1" w:styleId="SubHeading2">
    <w:name w:val="SubHeading2"/>
    <w:basedOn w:val="HeadingBase"/>
    <w:rsid w:val="00E40CB4"/>
    <w:pPr>
      <w:spacing w:before="240" w:after="60"/>
    </w:pPr>
    <w:rPr>
      <w:sz w:val="20"/>
    </w:rPr>
  </w:style>
  <w:style w:type="paragraph" w:customStyle="1" w:styleId="SubHeading1">
    <w:name w:val="SubHeading1"/>
    <w:basedOn w:val="HeadingBase"/>
    <w:rsid w:val="00E40CB4"/>
    <w:pPr>
      <w:spacing w:before="240" w:after="60"/>
    </w:pPr>
    <w:rPr>
      <w:color w:val="918585"/>
      <w:sz w:val="22"/>
    </w:rPr>
  </w:style>
  <w:style w:type="paragraph" w:customStyle="1" w:styleId="SideHeading">
    <w:name w:val="Side Heading"/>
    <w:basedOn w:val="HeadingBase"/>
    <w:rsid w:val="00E40C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0CB4"/>
    <w:pPr>
      <w:tabs>
        <w:tab w:val="num" w:pos="360"/>
      </w:tabs>
    </w:pPr>
  </w:style>
  <w:style w:type="paragraph" w:styleId="PlainText">
    <w:name w:val="Plain Text"/>
    <w:basedOn w:val="Normal"/>
    <w:link w:val="PlainTextChar"/>
    <w:rsid w:val="00E40CB4"/>
    <w:rPr>
      <w:sz w:val="20"/>
    </w:rPr>
  </w:style>
  <w:style w:type="character" w:customStyle="1" w:styleId="PlainTextChar">
    <w:name w:val="Plain Text Char"/>
    <w:basedOn w:val="DefaultParagraphFont"/>
    <w:link w:val="PlainText"/>
    <w:rsid w:val="00E40CB4"/>
    <w:rPr>
      <w:rFonts w:ascii="Courier New" w:eastAsia="Times New Roman" w:hAnsi="Courier New" w:cs="Times New Roman"/>
      <w:sz w:val="20"/>
      <w:szCs w:val="20"/>
      <w:lang w:val="en-US" w:eastAsia="en-US"/>
    </w:rPr>
  </w:style>
  <w:style w:type="character" w:customStyle="1" w:styleId="MenuOption">
    <w:name w:val="Menu Option"/>
    <w:rsid w:val="00E40CB4"/>
    <w:rPr>
      <w:b/>
      <w:smallCaps/>
    </w:rPr>
  </w:style>
  <w:style w:type="paragraph" w:customStyle="1" w:styleId="TableListNumber">
    <w:name w:val="Table List Number"/>
    <w:basedOn w:val="ListNumber"/>
    <w:rsid w:val="00E40CB4"/>
    <w:pPr>
      <w:numPr>
        <w:numId w:val="0"/>
      </w:numPr>
    </w:pPr>
  </w:style>
  <w:style w:type="paragraph" w:styleId="TOC4">
    <w:name w:val="toc 4"/>
    <w:basedOn w:val="TOCBase"/>
    <w:next w:val="Normal"/>
    <w:semiHidden/>
    <w:rsid w:val="00E40CB4"/>
    <w:pPr>
      <w:tabs>
        <w:tab w:val="right" w:leader="dot" w:pos="9071"/>
      </w:tabs>
      <w:ind w:left="1701"/>
    </w:pPr>
  </w:style>
  <w:style w:type="paragraph" w:customStyle="1" w:styleId="ListAlpha">
    <w:name w:val="List Alpha"/>
    <w:basedOn w:val="List"/>
    <w:rsid w:val="00E40CB4"/>
    <w:pPr>
      <w:numPr>
        <w:numId w:val="8"/>
      </w:numPr>
    </w:pPr>
  </w:style>
  <w:style w:type="paragraph" w:customStyle="1" w:styleId="ListAlpha2">
    <w:name w:val="List Alpha 2"/>
    <w:basedOn w:val="List2"/>
    <w:rsid w:val="00E40CB4"/>
    <w:pPr>
      <w:numPr>
        <w:numId w:val="7"/>
      </w:numPr>
    </w:pPr>
  </w:style>
  <w:style w:type="paragraph" w:styleId="List2">
    <w:name w:val="List 2"/>
    <w:basedOn w:val="BodyText"/>
    <w:rsid w:val="00E40CB4"/>
    <w:pPr>
      <w:tabs>
        <w:tab w:val="left" w:pos="680"/>
      </w:tabs>
      <w:spacing w:before="60" w:after="60"/>
      <w:ind w:left="680" w:hanging="340"/>
    </w:pPr>
  </w:style>
  <w:style w:type="paragraph" w:styleId="List3">
    <w:name w:val="List 3"/>
    <w:basedOn w:val="BodyText"/>
    <w:rsid w:val="00E40CB4"/>
    <w:pPr>
      <w:tabs>
        <w:tab w:val="left" w:pos="1021"/>
      </w:tabs>
      <w:spacing w:before="60" w:after="60"/>
      <w:ind w:left="1020" w:hanging="340"/>
    </w:pPr>
  </w:style>
  <w:style w:type="paragraph" w:styleId="List4">
    <w:name w:val="List 4"/>
    <w:basedOn w:val="BodyText"/>
    <w:rsid w:val="00E40CB4"/>
    <w:pPr>
      <w:tabs>
        <w:tab w:val="left" w:pos="1361"/>
      </w:tabs>
      <w:spacing w:before="60" w:after="60"/>
      <w:ind w:left="1361" w:hanging="340"/>
    </w:pPr>
  </w:style>
  <w:style w:type="paragraph" w:styleId="List5">
    <w:name w:val="List 5"/>
    <w:basedOn w:val="BodyText"/>
    <w:rsid w:val="00E40CB4"/>
    <w:pPr>
      <w:tabs>
        <w:tab w:val="left" w:pos="1701"/>
      </w:tabs>
      <w:spacing w:before="60" w:after="60"/>
      <w:ind w:left="1701" w:hanging="340"/>
    </w:pPr>
  </w:style>
  <w:style w:type="paragraph" w:styleId="ListBullet3">
    <w:name w:val="List Bullet 3"/>
    <w:basedOn w:val="List3"/>
    <w:rsid w:val="00E40CB4"/>
    <w:pPr>
      <w:numPr>
        <w:numId w:val="14"/>
      </w:numPr>
      <w:tabs>
        <w:tab w:val="clear" w:pos="1021"/>
      </w:tabs>
      <w:ind w:left="1037" w:hanging="357"/>
    </w:pPr>
  </w:style>
  <w:style w:type="paragraph" w:styleId="ListBullet4">
    <w:name w:val="List Bullet 4"/>
    <w:basedOn w:val="List4"/>
    <w:rsid w:val="00E40CB4"/>
    <w:pPr>
      <w:numPr>
        <w:numId w:val="2"/>
      </w:numPr>
    </w:pPr>
  </w:style>
  <w:style w:type="paragraph" w:styleId="ListBullet5">
    <w:name w:val="List Bullet 5"/>
    <w:basedOn w:val="List5"/>
    <w:rsid w:val="00E40CB4"/>
    <w:pPr>
      <w:numPr>
        <w:numId w:val="3"/>
      </w:numPr>
    </w:pPr>
  </w:style>
  <w:style w:type="paragraph" w:styleId="ListContinue2">
    <w:name w:val="List Continue 2"/>
    <w:basedOn w:val="List2"/>
    <w:rsid w:val="00E40CB4"/>
    <w:pPr>
      <w:ind w:firstLine="0"/>
    </w:pPr>
  </w:style>
  <w:style w:type="paragraph" w:styleId="ListContinue3">
    <w:name w:val="List Continue 3"/>
    <w:basedOn w:val="List3"/>
    <w:rsid w:val="00E40CB4"/>
    <w:pPr>
      <w:ind w:left="1021" w:firstLine="0"/>
    </w:pPr>
  </w:style>
  <w:style w:type="paragraph" w:styleId="ListContinue4">
    <w:name w:val="List Continue 4"/>
    <w:basedOn w:val="List4"/>
    <w:rsid w:val="00E40CB4"/>
    <w:pPr>
      <w:ind w:firstLine="0"/>
    </w:pPr>
  </w:style>
  <w:style w:type="paragraph" w:styleId="ListContinue5">
    <w:name w:val="List Continue 5"/>
    <w:basedOn w:val="List5"/>
    <w:rsid w:val="00E40CB4"/>
    <w:pPr>
      <w:ind w:firstLine="0"/>
    </w:pPr>
  </w:style>
  <w:style w:type="paragraph" w:styleId="ListNumber3">
    <w:name w:val="List Number 3"/>
    <w:basedOn w:val="List3"/>
    <w:rsid w:val="00E40CB4"/>
    <w:pPr>
      <w:numPr>
        <w:numId w:val="4"/>
      </w:numPr>
    </w:pPr>
  </w:style>
  <w:style w:type="paragraph" w:styleId="ListNumber4">
    <w:name w:val="List Number 4"/>
    <w:basedOn w:val="List4"/>
    <w:rsid w:val="00E40CB4"/>
    <w:pPr>
      <w:numPr>
        <w:numId w:val="5"/>
      </w:numPr>
    </w:pPr>
  </w:style>
  <w:style w:type="paragraph" w:styleId="ListNumber5">
    <w:name w:val="List Number 5"/>
    <w:basedOn w:val="List5"/>
    <w:rsid w:val="00E40CB4"/>
    <w:pPr>
      <w:numPr>
        <w:numId w:val="6"/>
      </w:numPr>
    </w:pPr>
  </w:style>
  <w:style w:type="paragraph" w:styleId="BlockText">
    <w:name w:val="Block Text"/>
    <w:basedOn w:val="Normal"/>
    <w:rsid w:val="00E40CB4"/>
    <w:pPr>
      <w:spacing w:after="120"/>
      <w:ind w:left="1440" w:right="1440"/>
    </w:pPr>
  </w:style>
  <w:style w:type="character" w:customStyle="1" w:styleId="Subscript">
    <w:name w:val="Subscript"/>
    <w:rsid w:val="00E40CB4"/>
    <w:rPr>
      <w:sz w:val="16"/>
      <w:vertAlign w:val="subscript"/>
    </w:rPr>
  </w:style>
  <w:style w:type="character" w:customStyle="1" w:styleId="Superscript">
    <w:name w:val="Superscript"/>
    <w:rsid w:val="00E40CB4"/>
    <w:rPr>
      <w:sz w:val="16"/>
      <w:vertAlign w:val="superscript"/>
    </w:rPr>
  </w:style>
  <w:style w:type="character" w:customStyle="1" w:styleId="Symbols">
    <w:name w:val="Symbols"/>
    <w:rsid w:val="00E40CB4"/>
    <w:rPr>
      <w:rFonts w:ascii="Symbol" w:hAnsi="Symbol"/>
    </w:rPr>
  </w:style>
  <w:style w:type="character" w:customStyle="1" w:styleId="MenuOptions">
    <w:name w:val="Menu Options"/>
    <w:rsid w:val="00E40CB4"/>
    <w:rPr>
      <w:rFonts w:ascii="Arial Narrow" w:hAnsi="Arial Narrow"/>
      <w:smallCaps/>
    </w:rPr>
  </w:style>
  <w:style w:type="character" w:customStyle="1" w:styleId="Buttons">
    <w:name w:val="Buttons"/>
    <w:rsid w:val="00E40CB4"/>
    <w:rPr>
      <w:b/>
    </w:rPr>
  </w:style>
  <w:style w:type="character" w:customStyle="1" w:styleId="Underlined">
    <w:name w:val="Underlined"/>
    <w:rsid w:val="00E40CB4"/>
    <w:rPr>
      <w:u w:val="single"/>
    </w:rPr>
  </w:style>
  <w:style w:type="paragraph" w:customStyle="1" w:styleId="TableBodyTextRight">
    <w:name w:val="Table Body Text Right"/>
    <w:basedOn w:val="TableBodyText"/>
    <w:rsid w:val="00E40CB4"/>
    <w:pPr>
      <w:widowControl w:val="0"/>
      <w:autoSpaceDE w:val="0"/>
      <w:autoSpaceDN w:val="0"/>
      <w:adjustRightInd w:val="0"/>
      <w:jc w:val="right"/>
    </w:pPr>
    <w:rPr>
      <w:rFonts w:cs="Arial"/>
      <w:szCs w:val="18"/>
    </w:rPr>
  </w:style>
  <w:style w:type="paragraph" w:customStyle="1" w:styleId="CopyrightText">
    <w:name w:val="Copyright Text"/>
    <w:basedOn w:val="BodyText"/>
    <w:rsid w:val="00E40CB4"/>
    <w:rPr>
      <w:sz w:val="18"/>
    </w:rPr>
  </w:style>
  <w:style w:type="paragraph" w:customStyle="1" w:styleId="BodySmallRight">
    <w:name w:val="Body Small Right"/>
    <w:basedOn w:val="BodyTextRight"/>
    <w:rsid w:val="00E40CB4"/>
    <w:rPr>
      <w:sz w:val="18"/>
      <w:szCs w:val="18"/>
    </w:rPr>
  </w:style>
  <w:style w:type="paragraph" w:customStyle="1" w:styleId="MarginEdition">
    <w:name w:val="Margin Edition"/>
    <w:basedOn w:val="MarginNote"/>
    <w:rsid w:val="00E40CB4"/>
    <w:pPr>
      <w:spacing w:before="0" w:after="0"/>
    </w:pPr>
    <w:rPr>
      <w:rFonts w:ascii="Times New Roman" w:hAnsi="Times New Roman"/>
      <w:color w:val="999999"/>
    </w:rPr>
  </w:style>
  <w:style w:type="paragraph" w:customStyle="1" w:styleId="Spacer">
    <w:name w:val="Spacer"/>
    <w:basedOn w:val="Normal"/>
    <w:rsid w:val="00E40CB4"/>
    <w:rPr>
      <w:sz w:val="2"/>
      <w:szCs w:val="2"/>
    </w:rPr>
  </w:style>
  <w:style w:type="character" w:customStyle="1" w:styleId="Small">
    <w:name w:val="Small"/>
    <w:rsid w:val="00E40CB4"/>
    <w:rPr>
      <w:sz w:val="16"/>
    </w:rPr>
  </w:style>
  <w:style w:type="paragraph" w:customStyle="1" w:styleId="WideTable">
    <w:name w:val="Wide Table"/>
    <w:basedOn w:val="Normal"/>
    <w:rsid w:val="00E40CB4"/>
    <w:pPr>
      <w:ind w:left="-1418"/>
    </w:pPr>
    <w:rPr>
      <w:sz w:val="2"/>
      <w:szCs w:val="2"/>
    </w:rPr>
  </w:style>
  <w:style w:type="character" w:styleId="PageNumber">
    <w:name w:val="page number"/>
    <w:rsid w:val="00E40CB4"/>
  </w:style>
  <w:style w:type="paragraph" w:styleId="Quote">
    <w:name w:val="Quote"/>
    <w:basedOn w:val="Heading1"/>
    <w:link w:val="QuoteChar"/>
    <w:qFormat/>
    <w:rsid w:val="00E40CB4"/>
    <w:rPr>
      <w:b w:val="0"/>
      <w:sz w:val="72"/>
      <w:szCs w:val="72"/>
      <w:lang w:val="en-NZ"/>
    </w:rPr>
  </w:style>
  <w:style w:type="character" w:customStyle="1" w:styleId="QuoteChar">
    <w:name w:val="Quote Char"/>
    <w:link w:val="Quote"/>
    <w:rsid w:val="00E40C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0CB4"/>
    <w:pPr>
      <w:pageBreakBefore/>
    </w:pPr>
  </w:style>
  <w:style w:type="paragraph" w:customStyle="1" w:styleId="Border">
    <w:name w:val="Border"/>
    <w:basedOn w:val="Normal"/>
    <w:qFormat/>
    <w:rsid w:val="00E40CB4"/>
    <w:pPr>
      <w:pBdr>
        <w:top w:val="single" w:sz="18" w:space="1" w:color="auto"/>
      </w:pBdr>
    </w:pPr>
    <w:rPr>
      <w:rFonts w:ascii="Times New Roman" w:hAnsi="Times New Roman"/>
      <w:color w:val="FFFFFF"/>
      <w:sz w:val="2"/>
    </w:rPr>
  </w:style>
  <w:style w:type="character" w:styleId="IntenseEmphasis">
    <w:name w:val="Intense Emphasis"/>
    <w:uiPriority w:val="21"/>
    <w:qFormat/>
    <w:rsid w:val="00E40CB4"/>
    <w:rPr>
      <w:b/>
      <w:bCs/>
      <w:i/>
      <w:iCs/>
      <w:color w:val="auto"/>
    </w:rPr>
  </w:style>
  <w:style w:type="paragraph" w:styleId="IntenseQuote">
    <w:name w:val="Intense Quote"/>
    <w:basedOn w:val="Normal"/>
    <w:next w:val="Normal"/>
    <w:link w:val="IntenseQuoteChar"/>
    <w:uiPriority w:val="30"/>
    <w:qFormat/>
    <w:rsid w:val="00E40CB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40CB4"/>
    <w:rPr>
      <w:rFonts w:ascii="Courier New" w:eastAsia="Times New Roman" w:hAnsi="Courier New" w:cs="Times New Roman"/>
      <w:b/>
      <w:bCs/>
      <w:i/>
      <w:iCs/>
      <w:szCs w:val="20"/>
      <w:lang w:val="en-US" w:eastAsia="en-US"/>
    </w:rPr>
  </w:style>
  <w:style w:type="character" w:styleId="SubtleReference">
    <w:name w:val="Subtle Reference"/>
    <w:uiPriority w:val="31"/>
    <w:qFormat/>
    <w:rsid w:val="00E40CB4"/>
    <w:rPr>
      <w:smallCaps/>
      <w:color w:val="auto"/>
      <w:u w:val="single"/>
    </w:rPr>
  </w:style>
  <w:style w:type="character" w:styleId="IntenseReference">
    <w:name w:val="Intense Reference"/>
    <w:uiPriority w:val="32"/>
    <w:qFormat/>
    <w:rsid w:val="00E40CB4"/>
    <w:rPr>
      <w:b/>
      <w:bCs/>
      <w:smallCaps/>
      <w:color w:val="auto"/>
      <w:spacing w:val="5"/>
      <w:u w:val="single"/>
    </w:rPr>
  </w:style>
  <w:style w:type="paragraph" w:customStyle="1" w:styleId="2ColumnHeading">
    <w:name w:val="2Column Heading"/>
    <w:basedOn w:val="BodyText"/>
    <w:qFormat/>
    <w:rsid w:val="00E40CB4"/>
    <w:pPr>
      <w:spacing w:after="60"/>
      <w:ind w:left="-2268"/>
    </w:pPr>
    <w:rPr>
      <w:b/>
    </w:rPr>
  </w:style>
  <w:style w:type="paragraph" w:customStyle="1" w:styleId="Heading1TOC">
    <w:name w:val="Heading1 TOC"/>
    <w:basedOn w:val="Normal"/>
    <w:qFormat/>
    <w:rsid w:val="00E40CB4"/>
    <w:pPr>
      <w:spacing w:before="240" w:after="120"/>
    </w:pPr>
    <w:rPr>
      <w:rFonts w:ascii="Times New Roman" w:hAnsi="Times New Roman"/>
      <w:b/>
      <w:sz w:val="32"/>
    </w:rPr>
  </w:style>
  <w:style w:type="paragraph" w:customStyle="1" w:styleId="Heading2TOC">
    <w:name w:val="Heading2 TOC"/>
    <w:basedOn w:val="Normal"/>
    <w:qFormat/>
    <w:rsid w:val="00E40CB4"/>
    <w:pPr>
      <w:spacing w:before="240" w:after="60"/>
    </w:pPr>
    <w:rPr>
      <w:rFonts w:ascii="Times New Roman" w:hAnsi="Times New Roman"/>
      <w:b/>
      <w:sz w:val="28"/>
    </w:rPr>
  </w:style>
  <w:style w:type="character" w:customStyle="1" w:styleId="Underline">
    <w:name w:val="Underline"/>
    <w:qFormat/>
    <w:rsid w:val="00E40CB4"/>
    <w:rPr>
      <w:u w:val="single"/>
    </w:rPr>
  </w:style>
  <w:style w:type="character" w:customStyle="1" w:styleId="BoldandItalics">
    <w:name w:val="Bold and Italics"/>
    <w:qFormat/>
    <w:rsid w:val="00E40CB4"/>
    <w:rPr>
      <w:b/>
      <w:i/>
      <w:u w:val="none"/>
    </w:rPr>
  </w:style>
  <w:style w:type="paragraph" w:styleId="BalloonText">
    <w:name w:val="Balloon Text"/>
    <w:basedOn w:val="Normal"/>
    <w:link w:val="BalloonTextChar"/>
    <w:rsid w:val="00E40CB4"/>
    <w:rPr>
      <w:rFonts w:ascii="Tahoma" w:hAnsi="Tahoma" w:cs="Tahoma"/>
      <w:sz w:val="16"/>
      <w:szCs w:val="16"/>
    </w:rPr>
  </w:style>
  <w:style w:type="character" w:customStyle="1" w:styleId="BalloonTextChar">
    <w:name w:val="Balloon Text Char"/>
    <w:link w:val="BalloonText"/>
    <w:rsid w:val="00E40C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0CB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40CB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1537</Words>
  <Characters>10027</Characters>
  <Application>Microsoft Office Word</Application>
  <DocSecurity>0</DocSecurity>
  <Lines>305</Lines>
  <Paragraphs>174</Paragraphs>
  <ScaleCrop>false</ScaleCrop>
  <Company>Author-it Software Corporation Ltd.</Company>
  <LinksUpToDate>false</LinksUpToDate>
  <CharactersWithSpaces>11492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AVIW2008B Conduct baggage handling operations</dc:title>
  <dc:subject>Approved</dc:subject>
  <dc:creator>Transport &amp; Logistics Industry Skills Council</dc:creator>
  <cp:keywords>Revision Number: 1</cp:keywords>
  <dc:description>Copyright © 1996-2007 Author-it Software Corporation Ltd., all rights reserved.</dc:description>
  <cp:lastModifiedBy>Andrew Campey</cp:lastModifiedBy>
  <cp:revision>3</cp:revision>
  <dcterms:created xsi:type="dcterms:W3CDTF">2012-05-26T22:37:00Z</dcterms:created>
  <dcterms:modified xsi:type="dcterms:W3CDTF">2012-05-26T22:37:00Z</dcterms:modified>
</cp:coreProperties>
</file>