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F21" w:rsidP="00B75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AVISS00030 Remotely Piloted Aircraft (RPA) Observer Skill Set</w:t>
      </w:r>
      <w:r>
        <w:fldChar w:fldCharType="end"/>
      </w:r>
    </w:p>
    <w:p w:rsidR="00B75F21" w:rsidP="00B75F21">
      <w:pPr>
        <w:pStyle w:val="Version"/>
        <w:sectPr w:rsidSect="00A23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3FD2" w:rsidP="00A23FD2">
      <w:pPr>
        <w:pStyle w:val="SuperHeading"/>
      </w:pPr>
      <w:r w:rsidRPr="00A23FD2">
        <w:t>AVISS00030 Remotely Piloted Aircraft (RPA) Observer Skill Set</w:t>
      </w:r>
    </w:p>
    <w:p w:rsidR="00000000" w:rsidRPr="00A23FD2" w:rsidP="00A23FD2">
      <w:pPr>
        <w:pStyle w:val="Heading1"/>
      </w:pPr>
      <w:bookmarkStart w:id="1" w:name="O_632343"/>
      <w:bookmarkEnd w:id="1"/>
      <w:r w:rsidRPr="00A23FD2">
        <w:t>Modification History</w:t>
      </w:r>
    </w:p>
    <w:p w:rsidR="00000000" w:rsidRPr="00A23FD2" w:rsidP="00A23FD2">
      <w:pPr>
        <w:pStyle w:val="BodyText"/>
      </w:pPr>
      <w:r w:rsidRPr="00A23FD2">
        <w:t>Release 1. This is the first release of this Skill Set in AVI08 Aviation Training Package Version 5.0.</w:t>
      </w: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2" w:name="O_632344"/>
      <w:bookmarkEnd w:id="2"/>
      <w:r w:rsidRPr="00A23FD2">
        <w:t>Description</w:t>
      </w:r>
    </w:p>
    <w:p w:rsidR="00000000" w:rsidRPr="00A23FD2" w:rsidP="00A23FD2">
      <w:pPr>
        <w:pStyle w:val="BodyText"/>
      </w:pPr>
      <w:r w:rsidRPr="00A23FD2">
        <w:t>Not applicable.</w:t>
      </w: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3" w:name="O_632345"/>
      <w:bookmarkEnd w:id="3"/>
      <w:r w:rsidRPr="00A23FD2">
        <w:t>Pathways Information</w:t>
      </w:r>
    </w:p>
    <w:p w:rsidR="00000000" w:rsidRPr="00A23FD2" w:rsidP="00A23FD2">
      <w:pPr>
        <w:pStyle w:val="BodyText"/>
      </w:pPr>
      <w:r w:rsidRPr="00A23FD2">
        <w:t>This skill set is not aligned to any specific qualification and can be achieved separately.</w:t>
      </w: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4" w:name="O_632346"/>
      <w:bookmarkEnd w:id="4"/>
      <w:r w:rsidRPr="00A23FD2">
        <w:t>Licensing/Regulatory Information</w:t>
      </w:r>
    </w:p>
    <w:p w:rsidR="00000000" w:rsidRPr="00A23FD2" w:rsidP="00A23FD2">
      <w:pPr>
        <w:pStyle w:val="BodyText"/>
      </w:pPr>
      <w:r w:rsidRPr="00A23FD2">
        <w:t>Readers should ensure that they have also read the part of the Training Package that outlines licensing and regula</w:t>
      </w:r>
      <w:r w:rsidRPr="00A23FD2">
        <w:t>tory requirements.</w:t>
      </w: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5" w:name="O_632347"/>
      <w:bookmarkEnd w:id="5"/>
      <w:r w:rsidRPr="00A23FD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A2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t xml:space="preserve">A total of </w:t>
            </w:r>
            <w:r w:rsidRPr="00A23FD2">
              <w:rPr>
                <w:rStyle w:val="SpecialBold"/>
              </w:rPr>
              <w:t>3 unit/s</w:t>
            </w:r>
            <w:r w:rsidRPr="00A23FD2">
              <w:t xml:space="preserve"> of competency must be attained.</w:t>
            </w:r>
          </w:p>
        </w:tc>
      </w:tr>
      <w:tr w:rsidTr="00A2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rPr>
                <w:rStyle w:val="SpecialBold"/>
              </w:rPr>
              <w:t>Units</w:t>
            </w:r>
          </w:p>
        </w:tc>
      </w:tr>
      <w:tr w:rsidTr="00A2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t>AVIE3007A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t>Maintain remote pilot aircraft systems (RPAS) aeronautical radio communications</w:t>
            </w:r>
          </w:p>
        </w:tc>
      </w:tr>
      <w:tr w:rsidTr="00A2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t>AVIZ3052A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t xml:space="preserve">Apply situational awareness in remote pilot aircraft systems (RPAS) operations </w:t>
            </w:r>
          </w:p>
        </w:tc>
      </w:tr>
      <w:tr w:rsidTr="00A2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FD2">
            <w:pPr>
              <w:pStyle w:val="BodyText"/>
              <w:rPr>
                <w:lang w:val="en-NZ"/>
              </w:rPr>
            </w:pPr>
            <w:r w:rsidRPr="00A23FD2">
              <w:t>TLIE1003A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FD2" w:rsidP="00A23FD2">
            <w:pPr>
              <w:pStyle w:val="BodyText"/>
            </w:pPr>
            <w:r w:rsidRPr="00A23FD2">
              <w:t>Participate in basic workplace communication</w:t>
            </w:r>
          </w:p>
        </w:tc>
      </w:tr>
    </w:tbl>
    <w:p w:rsidR="00000000" w:rsidRPr="00A23FD2" w:rsidP="00A23FD2">
      <w:pPr>
        <w:pStyle w:val="BodyText"/>
      </w:pP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6" w:name="O_632348"/>
      <w:bookmarkEnd w:id="6"/>
      <w:r w:rsidRPr="00A23FD2">
        <w:t>Target Group</w:t>
      </w:r>
    </w:p>
    <w:p w:rsidR="00000000" w:rsidRPr="00A23FD2" w:rsidP="00A23FD2">
      <w:pPr>
        <w:pStyle w:val="BodyText"/>
      </w:pPr>
      <w:r w:rsidRPr="00A23FD2">
        <w:t xml:space="preserve">Not applicable.This is a Skill Set for Observers operating in the Remote Pilot Aircraft </w:t>
      </w:r>
      <w:r w:rsidRPr="00A23FD2">
        <w:t>System (RPAS).</w:t>
      </w: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7" w:name="O_632349"/>
      <w:bookmarkEnd w:id="7"/>
      <w:r w:rsidRPr="00A23FD2">
        <w:t>Suggested words for Statement of Attainment</w:t>
      </w:r>
    </w:p>
    <w:p w:rsidR="00000000" w:rsidRPr="00A23FD2" w:rsidP="00A23FD2">
      <w:pPr>
        <w:pStyle w:val="BodyText"/>
      </w:pPr>
      <w:r w:rsidRPr="00A23FD2">
        <w:t xml:space="preserve">These competencies from the AVI08 Aviation Training Package meet the needs of a Remotely Piloted Aircraft (RPA) Observer. These competencies are </w:t>
      </w:r>
      <w:r w:rsidRPr="00A23FD2">
        <w:t>drawn from a nationally endorsed Training Package, and provide the skills and knowledge required for persons working in the aviation environment.</w:t>
      </w:r>
    </w:p>
    <w:p w:rsidR="00000000" w:rsidRPr="00A23FD2" w:rsidP="00A23FD2">
      <w:pPr>
        <w:pStyle w:val="AllowPageBreak"/>
      </w:pPr>
    </w:p>
    <w:p w:rsidR="00000000" w:rsidRPr="00A23FD2" w:rsidP="00A23FD2">
      <w:pPr>
        <w:pStyle w:val="Heading1"/>
      </w:pPr>
      <w:bookmarkStart w:id="8" w:name="O_632350"/>
      <w:bookmarkEnd w:id="8"/>
      <w:r w:rsidRPr="00A23FD2">
        <w:t>Custom Content Section</w:t>
      </w:r>
    </w:p>
    <w:p w:rsidR="00000000" w:rsidRPr="00A23FD2" w:rsidP="00A23FD2">
      <w:pPr>
        <w:pStyle w:val="BodyText"/>
      </w:pPr>
      <w:r w:rsidRPr="00A23FD2">
        <w:t>Not applicable.</w:t>
      </w:r>
    </w:p>
    <w:p w:rsidR="00000000" w:rsidRPr="00A23FD2" w:rsidP="00A23FD2"/>
    <w:sectPr w:rsidSect="00A23F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2" w:rsidRPr="00B75F21" w:rsidP="00B75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21" w:rsidP="00A2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F21" w:rsidP="00A2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75F21" w:rsidP="00A23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2" w:rsidRPr="00B75F21" w:rsidP="00B75F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21" w:rsidRPr="002D2AF8" w:rsidP="00A2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AVISS00030 Remotely Piloted Aircraft (RPA) Observer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B75F21" w:rsidP="00A23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FD2"/>
  </w:style>
  <w:style w:type="character" w:customStyle="1" w:styleId="Heading1Char">
    <w:name w:val="Heading 1 Char"/>
    <w:basedOn w:val="DefaultParagraphFont"/>
    <w:link w:val="Heading1"/>
    <w:rsid w:val="00A23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F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F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3FD2"/>
    <w:rPr>
      <w:b/>
      <w:spacing w:val="0"/>
    </w:rPr>
  </w:style>
  <w:style w:type="paragraph" w:customStyle="1" w:styleId="SuperHeading">
    <w:name w:val="SuperHeading"/>
    <w:basedOn w:val="Normal"/>
    <w:rsid w:val="00A23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F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3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FD2"/>
    <w:rPr>
      <w:i/>
    </w:rPr>
  </w:style>
  <w:style w:type="paragraph" w:styleId="Caption">
    <w:name w:val="caption"/>
    <w:basedOn w:val="BodyText"/>
    <w:next w:val="Normal"/>
    <w:qFormat/>
    <w:rsid w:val="00A23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FD2"/>
  </w:style>
  <w:style w:type="paragraph" w:styleId="TableofFigures">
    <w:name w:val="table of figures"/>
    <w:basedOn w:val="Normal"/>
    <w:next w:val="Normal"/>
    <w:semiHidden/>
    <w:rsid w:val="00A23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FD2"/>
    <w:pPr>
      <w:numPr>
        <w:numId w:val="9"/>
      </w:numPr>
    </w:pPr>
  </w:style>
  <w:style w:type="character" w:customStyle="1" w:styleId="WingdingSymbols">
    <w:name w:val="Wingding Symbols"/>
    <w:rsid w:val="00A23FD2"/>
    <w:rPr>
      <w:rFonts w:ascii="Wingdings" w:hAnsi="Wingdings"/>
    </w:rPr>
  </w:style>
  <w:style w:type="paragraph" w:customStyle="1" w:styleId="TableHeading">
    <w:name w:val="Table Heading"/>
    <w:basedOn w:val="HeadingBase"/>
    <w:rsid w:val="00A23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FD2"/>
    <w:rPr>
      <w:color w:val="0033CC"/>
      <w:u w:val="none"/>
    </w:rPr>
  </w:style>
  <w:style w:type="paragraph" w:customStyle="1" w:styleId="BodyTextRight">
    <w:name w:val="Body Text Right"/>
    <w:basedOn w:val="BodyText"/>
    <w:rsid w:val="00A23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F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FD2"/>
    <w:rPr>
      <w:sz w:val="32"/>
    </w:rPr>
  </w:style>
  <w:style w:type="paragraph" w:customStyle="1" w:styleId="HeadingProcedure">
    <w:name w:val="Heading Procedure"/>
    <w:basedOn w:val="HeadingBase"/>
    <w:next w:val="Normal"/>
    <w:rsid w:val="00A23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FD2"/>
    <w:pPr>
      <w:spacing w:before="60" w:after="60"/>
    </w:pPr>
  </w:style>
  <w:style w:type="paragraph" w:styleId="ListContinue">
    <w:name w:val="List Continue"/>
    <w:basedOn w:val="List"/>
    <w:rsid w:val="00A23FD2"/>
    <w:pPr>
      <w:ind w:firstLine="0"/>
    </w:pPr>
  </w:style>
  <w:style w:type="paragraph" w:customStyle="1" w:styleId="ListNote">
    <w:name w:val="List Note"/>
    <w:basedOn w:val="List"/>
    <w:rsid w:val="00A23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FD2"/>
    <w:rPr>
      <w:rFonts w:ascii="Courier New" w:hAnsi="Courier New"/>
    </w:rPr>
  </w:style>
  <w:style w:type="paragraph" w:customStyle="1" w:styleId="NoteBullet">
    <w:name w:val="Note Bullet"/>
    <w:basedOn w:val="Note"/>
    <w:rsid w:val="00A23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FD2"/>
    <w:rPr>
      <w:b/>
      <w:smallCaps/>
    </w:rPr>
  </w:style>
  <w:style w:type="paragraph" w:customStyle="1" w:styleId="TableListNumber">
    <w:name w:val="Table List Number"/>
    <w:basedOn w:val="ListNumber"/>
    <w:rsid w:val="00A23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FD2"/>
    <w:pPr>
      <w:numPr>
        <w:numId w:val="7"/>
      </w:numPr>
    </w:pPr>
  </w:style>
  <w:style w:type="paragraph" w:customStyle="1" w:styleId="ListAlpha2">
    <w:name w:val="List Alpha 2"/>
    <w:basedOn w:val="List2"/>
    <w:rsid w:val="00A23FD2"/>
    <w:pPr>
      <w:numPr>
        <w:numId w:val="6"/>
      </w:numPr>
    </w:pPr>
  </w:style>
  <w:style w:type="paragraph" w:styleId="List2">
    <w:name w:val="List 2"/>
    <w:basedOn w:val="BodyText"/>
    <w:rsid w:val="00A23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FD2"/>
    <w:pPr>
      <w:numPr>
        <w:numId w:val="1"/>
      </w:numPr>
    </w:pPr>
  </w:style>
  <w:style w:type="paragraph" w:styleId="ListBullet5">
    <w:name w:val="List Bullet 5"/>
    <w:basedOn w:val="List5"/>
    <w:rsid w:val="00A23FD2"/>
    <w:pPr>
      <w:numPr>
        <w:numId w:val="2"/>
      </w:numPr>
    </w:pPr>
  </w:style>
  <w:style w:type="paragraph" w:styleId="ListContinue2">
    <w:name w:val="List Continue 2"/>
    <w:basedOn w:val="List2"/>
    <w:rsid w:val="00A23FD2"/>
    <w:pPr>
      <w:ind w:firstLine="0"/>
    </w:pPr>
  </w:style>
  <w:style w:type="paragraph" w:styleId="ListContinue3">
    <w:name w:val="List Continue 3"/>
    <w:basedOn w:val="List3"/>
    <w:rsid w:val="00A23FD2"/>
    <w:pPr>
      <w:ind w:left="1021" w:firstLine="0"/>
    </w:pPr>
  </w:style>
  <w:style w:type="paragraph" w:styleId="ListContinue4">
    <w:name w:val="List Continue 4"/>
    <w:basedOn w:val="List4"/>
    <w:rsid w:val="00A23FD2"/>
    <w:pPr>
      <w:ind w:firstLine="0"/>
    </w:pPr>
  </w:style>
  <w:style w:type="paragraph" w:styleId="ListContinue5">
    <w:name w:val="List Continue 5"/>
    <w:basedOn w:val="List5"/>
    <w:rsid w:val="00A23FD2"/>
    <w:pPr>
      <w:ind w:firstLine="0"/>
    </w:pPr>
  </w:style>
  <w:style w:type="paragraph" w:styleId="ListNumber3">
    <w:name w:val="List Number 3"/>
    <w:basedOn w:val="List3"/>
    <w:rsid w:val="00A23FD2"/>
    <w:pPr>
      <w:numPr>
        <w:numId w:val="3"/>
      </w:numPr>
    </w:pPr>
  </w:style>
  <w:style w:type="paragraph" w:styleId="ListNumber4">
    <w:name w:val="List Number 4"/>
    <w:basedOn w:val="List4"/>
    <w:rsid w:val="00A23FD2"/>
    <w:pPr>
      <w:numPr>
        <w:numId w:val="4"/>
      </w:numPr>
    </w:pPr>
  </w:style>
  <w:style w:type="paragraph" w:styleId="ListNumber5">
    <w:name w:val="List Number 5"/>
    <w:basedOn w:val="List5"/>
    <w:rsid w:val="00A23FD2"/>
    <w:pPr>
      <w:numPr>
        <w:numId w:val="5"/>
      </w:numPr>
    </w:pPr>
  </w:style>
  <w:style w:type="paragraph" w:styleId="BlockText">
    <w:name w:val="Block Text"/>
    <w:basedOn w:val="Normal"/>
    <w:rsid w:val="00A23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FD2"/>
    <w:rPr>
      <w:sz w:val="16"/>
      <w:vertAlign w:val="superscript"/>
    </w:rPr>
  </w:style>
  <w:style w:type="character" w:customStyle="1" w:styleId="Symbols">
    <w:name w:val="Symbols"/>
    <w:basedOn w:val="DefaultParagraphFont"/>
    <w:rsid w:val="00A23FD2"/>
    <w:rPr>
      <w:rFonts w:ascii="Symbol" w:hAnsi="Symbol"/>
    </w:rPr>
  </w:style>
  <w:style w:type="character" w:customStyle="1" w:styleId="MenuOptions">
    <w:name w:val="Menu Options"/>
    <w:basedOn w:val="DefaultParagraphFont"/>
    <w:rsid w:val="00A23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FD2"/>
    <w:rPr>
      <w:b/>
    </w:rPr>
  </w:style>
  <w:style w:type="character" w:customStyle="1" w:styleId="Underlined">
    <w:name w:val="Underlined"/>
    <w:basedOn w:val="DefaultParagraphFont"/>
    <w:rsid w:val="00A23FD2"/>
    <w:rPr>
      <w:u w:val="single"/>
    </w:rPr>
  </w:style>
  <w:style w:type="paragraph" w:customStyle="1" w:styleId="TableBodyTextRight">
    <w:name w:val="Table Body Text Right"/>
    <w:basedOn w:val="TableBodyText"/>
    <w:rsid w:val="00A23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FD2"/>
    <w:rPr>
      <w:sz w:val="18"/>
    </w:rPr>
  </w:style>
  <w:style w:type="paragraph" w:customStyle="1" w:styleId="BodySmallRight">
    <w:name w:val="Body Small Right"/>
    <w:basedOn w:val="BodyTextRight"/>
    <w:rsid w:val="00A23FD2"/>
    <w:rPr>
      <w:sz w:val="18"/>
      <w:szCs w:val="18"/>
    </w:rPr>
  </w:style>
  <w:style w:type="paragraph" w:customStyle="1" w:styleId="MarginEdition">
    <w:name w:val="Margin Edition"/>
    <w:basedOn w:val="MarginNote"/>
    <w:rsid w:val="00A23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FD2"/>
    <w:rPr>
      <w:sz w:val="2"/>
      <w:szCs w:val="2"/>
    </w:rPr>
  </w:style>
  <w:style w:type="character" w:customStyle="1" w:styleId="Small">
    <w:name w:val="Small"/>
    <w:basedOn w:val="DefaultParagraphFont"/>
    <w:rsid w:val="00A23FD2"/>
    <w:rPr>
      <w:sz w:val="16"/>
    </w:rPr>
  </w:style>
  <w:style w:type="paragraph" w:customStyle="1" w:styleId="WideTable">
    <w:name w:val="Wide Table"/>
    <w:basedOn w:val="Normal"/>
    <w:rsid w:val="00A23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FD2"/>
  </w:style>
  <w:style w:type="paragraph" w:styleId="Quote">
    <w:name w:val="Quote"/>
    <w:basedOn w:val="Heading1"/>
    <w:link w:val="QuoteChar"/>
    <w:qFormat/>
    <w:rsid w:val="00A23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FD2"/>
    <w:pPr>
      <w:pageBreakBefore/>
    </w:pPr>
  </w:style>
  <w:style w:type="paragraph" w:customStyle="1" w:styleId="Border">
    <w:name w:val="Border"/>
    <w:basedOn w:val="Normal"/>
    <w:qFormat/>
    <w:rsid w:val="00A23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FD2"/>
    <w:rPr>
      <w:u w:val="single"/>
    </w:rPr>
  </w:style>
  <w:style w:type="character" w:customStyle="1" w:styleId="BoldandItalics">
    <w:name w:val="Bold and Italics"/>
    <w:qFormat/>
    <w:rsid w:val="00A23FD2"/>
    <w:rPr>
      <w:b/>
      <w:i/>
      <w:u w:val="none"/>
    </w:rPr>
  </w:style>
  <w:style w:type="paragraph" w:styleId="BalloonText">
    <w:name w:val="Balloon Text"/>
    <w:basedOn w:val="Normal"/>
    <w:link w:val="BalloonTextChar"/>
    <w:rsid w:val="00A2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F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F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1178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AVISS00030 Remotely Piloted Aircraft (RPA) Observer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2013-12-23T10:19:19Z</dcterms:created>
  <dcterms:modified xsi:type="dcterms:W3CDTF">2013-12-20T05:52:00Z</dcterms:modified>
</cp:coreProperties>
</file>