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257" w:rsidP="00BB02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AVIO2009B Screen articles by interpreting X-ray images</w:t>
      </w:r>
      <w:r>
        <w:fldChar w:fldCharType="end"/>
      </w:r>
    </w:p>
    <w:p w:rsidR="00BB0257" w:rsidP="00BB0257">
      <w:pPr>
        <w:pStyle w:val="Version"/>
        <w:sectPr w:rsidSect="00D57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57BBB" w:rsidP="00D57BBB">
      <w:pPr>
        <w:pStyle w:val="SuperHeading"/>
      </w:pPr>
      <w:r w:rsidRPr="00D57BBB">
        <w:t>AVIO2009B Screen articles by interpreting X-ray images</w:t>
      </w:r>
    </w:p>
    <w:p w:rsidR="00000000" w:rsidRPr="00D57BBB" w:rsidP="00D57BBB">
      <w:pPr>
        <w:pStyle w:val="Heading1"/>
      </w:pPr>
      <w:bookmarkStart w:id="1" w:name="O_630896"/>
      <w:bookmarkEnd w:id="1"/>
      <w:r w:rsidRPr="00D57BBB">
        <w:t>Modification History</w:t>
      </w:r>
    </w:p>
    <w:p w:rsidR="00000000" w:rsidRPr="00D57BBB" w:rsidP="00D57BBB">
      <w:pPr>
        <w:pStyle w:val="BodyText"/>
      </w:pPr>
      <w:r w:rsidRPr="00D57BBB">
        <w:t>Release 1. Revised unit.</w:t>
      </w:r>
    </w:p>
    <w:p w:rsidR="00000000" w:rsidRPr="00D57BBB" w:rsidP="00D57BBB">
      <w:pPr>
        <w:pStyle w:val="BodyText"/>
      </w:pPr>
      <w:r w:rsidRPr="00D57BBB">
        <w:t>This unit replaces and is equivalent to AVIO2009A Screen articles by interpreting X-ray images.</w:t>
      </w:r>
    </w:p>
    <w:p w:rsidR="00000000" w:rsidRPr="00D57BBB" w:rsidP="00D57BBB">
      <w:pPr>
        <w:pStyle w:val="AllowPageBreak"/>
      </w:pPr>
    </w:p>
    <w:p w:rsidR="00000000" w:rsidRPr="00D57BBB" w:rsidP="00D57BBB">
      <w:pPr>
        <w:pStyle w:val="Heading1"/>
      </w:pPr>
      <w:bookmarkStart w:id="2" w:name="O_630897"/>
      <w:bookmarkEnd w:id="2"/>
      <w:r w:rsidRPr="00D57BBB">
        <w:t>Unit Descriptor</w:t>
      </w:r>
    </w:p>
    <w:p w:rsidR="00000000" w:rsidRPr="00D57BBB" w:rsidP="00D57BBB">
      <w:pPr>
        <w:pStyle w:val="BodyText"/>
      </w:pPr>
      <w:r w:rsidRPr="00D57BBB">
        <w:t>This unit involves the skills and knowledge required to conduct t</w:t>
      </w:r>
      <w:r w:rsidRPr="00D57BBB">
        <w:t>he screening of articles for prohibited items or weapons by interpreting X-ray images. This includes setting up and operating X-ray screening equipment, interpreting X-ray images of items and taking appropriate action to advise the screening point supervis</w:t>
      </w:r>
      <w:r w:rsidRPr="00D57BBB">
        <w:t xml:space="preserve">or when suspected weapons explosives or prohibited items are detected. </w:t>
      </w:r>
    </w:p>
    <w:p w:rsidR="00000000" w:rsidRPr="00D57BBB" w:rsidP="00D57BBB">
      <w:pPr>
        <w:pStyle w:val="BodyText"/>
      </w:pPr>
      <w:r w:rsidRPr="00D57BBB">
        <w:t>Licensing, legislative, regulatory or certification requirements are applicable to this unit.</w:t>
      </w:r>
    </w:p>
    <w:p w:rsidR="00000000" w:rsidRPr="00D57BBB" w:rsidP="00D57BBB">
      <w:pPr>
        <w:pStyle w:val="AllowPageBreak"/>
      </w:pPr>
    </w:p>
    <w:p w:rsidR="00000000" w:rsidRPr="00D57BBB" w:rsidP="00D57BBB">
      <w:pPr>
        <w:pStyle w:val="Heading1"/>
      </w:pPr>
      <w:bookmarkStart w:id="3" w:name="O_630898"/>
      <w:bookmarkEnd w:id="3"/>
      <w:r w:rsidRPr="00D57BBB">
        <w:t>Application of the Unit</w:t>
      </w:r>
    </w:p>
    <w:p w:rsidR="00000000" w:rsidRPr="00D57BBB" w:rsidP="00D57BBB">
      <w:pPr>
        <w:pStyle w:val="BodyText"/>
      </w:pPr>
      <w:r w:rsidRPr="00D57BBB">
        <w:t>Work must be carried out in accordance with workp</w:t>
      </w:r>
      <w:r w:rsidRPr="00D57BBB">
        <w:t>lace procedures and the relevant regulatory requirements.</w:t>
      </w:r>
    </w:p>
    <w:p w:rsidR="00000000" w:rsidRPr="00D57BBB" w:rsidP="00D57BBB">
      <w:pPr>
        <w:pStyle w:val="BodyText"/>
      </w:pPr>
      <w:r w:rsidRPr="00D57BBB">
        <w:t>Work is performed under some supervision usually within a team environment.</w:t>
      </w:r>
    </w:p>
    <w:p w:rsidR="00000000" w:rsidRPr="00D57BBB" w:rsidP="00D57BBB">
      <w:pPr>
        <w:pStyle w:val="BodyText"/>
      </w:pPr>
      <w:r w:rsidRPr="00D57BBB">
        <w:t>Work involves the application of workplace procedures and relevant legislation when conducting the screening of articles f</w:t>
      </w:r>
      <w:r w:rsidRPr="00D57BBB">
        <w:t>or prohibited items or weapons when using X-ray screening equipment at an airport.</w:t>
      </w:r>
    </w:p>
    <w:p w:rsidR="00000000" w:rsidRPr="00D57BBB" w:rsidP="00D57BBB">
      <w:pPr>
        <w:pStyle w:val="AllowPageBreak"/>
      </w:pPr>
    </w:p>
    <w:p w:rsidR="00000000" w:rsidRPr="00D57BBB" w:rsidP="00D57BBB">
      <w:pPr>
        <w:pStyle w:val="Heading1"/>
      </w:pPr>
      <w:bookmarkStart w:id="4" w:name="O_630899"/>
      <w:bookmarkEnd w:id="4"/>
      <w:r w:rsidRPr="00D57BBB">
        <w:t>Licensing/Regulatory Information</w:t>
      </w:r>
    </w:p>
    <w:p w:rsidR="00000000" w:rsidRPr="00D57BBB" w:rsidP="00D57BBB">
      <w:pPr>
        <w:pStyle w:val="BodyText"/>
      </w:pPr>
      <w:r w:rsidRPr="00D57BBB">
        <w:t>Refer to Unit Descriptor.</w:t>
      </w:r>
    </w:p>
    <w:p w:rsidR="00000000" w:rsidRPr="00D57BBB" w:rsidP="00D57BBB">
      <w:pPr>
        <w:pStyle w:val="AllowPageBreak"/>
      </w:pPr>
    </w:p>
    <w:p w:rsidR="00000000" w:rsidRPr="00D57BBB" w:rsidP="00D57BBB">
      <w:pPr>
        <w:pStyle w:val="Heading1"/>
      </w:pPr>
      <w:bookmarkStart w:id="5" w:name="O_630900"/>
      <w:bookmarkEnd w:id="5"/>
      <w:r w:rsidRPr="00D57BBB">
        <w:t>Pre-Requisites</w:t>
      </w:r>
    </w:p>
    <w:p w:rsidR="00000000" w:rsidRPr="00D57BBB" w:rsidP="00D57BBB">
      <w:pPr>
        <w:pStyle w:val="BodyText"/>
      </w:pPr>
      <w:r w:rsidRPr="00D57BBB">
        <w:t>Nil.</w:t>
      </w:r>
    </w:p>
    <w:p w:rsidR="00000000" w:rsidRPr="00D57BBB" w:rsidP="00D57BBB">
      <w:pPr>
        <w:pStyle w:val="AllowPageBreak"/>
      </w:pPr>
    </w:p>
    <w:p w:rsidR="00000000" w:rsidRPr="00D57BBB" w:rsidP="00D57BBB">
      <w:pPr>
        <w:pStyle w:val="Heading1"/>
      </w:pPr>
      <w:bookmarkStart w:id="6" w:name="O_630901"/>
      <w:bookmarkEnd w:id="6"/>
      <w:r w:rsidRPr="00D57BBB">
        <w:t>Employability Skills Information</w:t>
      </w:r>
    </w:p>
    <w:p w:rsidR="00000000" w:rsidRPr="00D57BBB" w:rsidP="00D57BBB">
      <w:pPr>
        <w:pStyle w:val="BodyText"/>
      </w:pPr>
      <w:r w:rsidRPr="00D57BBB">
        <w:t xml:space="preserve">This unit </w:t>
      </w:r>
      <w:r w:rsidRPr="00D57BBB">
        <w:t>contains employability skills.</w:t>
      </w:r>
    </w:p>
    <w:p w:rsidR="00000000" w:rsidRPr="00D57BBB" w:rsidP="00D57BBB">
      <w:pPr>
        <w:pStyle w:val="AllowPageBreak"/>
      </w:pPr>
    </w:p>
    <w:p w:rsidR="00000000" w:rsidRPr="00D57BBB" w:rsidP="00D57BBB">
      <w:pPr>
        <w:pStyle w:val="Heading1"/>
      </w:pPr>
      <w:bookmarkStart w:id="7" w:name="O_630902"/>
      <w:bookmarkEnd w:id="7"/>
      <w:r w:rsidRPr="00D57BBB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88"/>
        <w:gridCol w:w="5952"/>
      </w:tblGrid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Elements describe the essential outcomes of a unit of competency.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BB" w:rsidP="00D57BBB">
            <w:pPr>
              <w:pStyle w:val="BodyText"/>
            </w:pPr>
            <w:r w:rsidRPr="00D57BBB">
              <w:t xml:space="preserve">Performance criteria describe the required performance needed to demonstrate achievement of the </w:t>
            </w:r>
            <w:r w:rsidRPr="00D57BBB">
              <w:t>element. Assessment of performance is to be consistent with the evidence guide.</w:t>
            </w:r>
          </w:p>
        </w:tc>
      </w:tr>
    </w:tbl>
    <w:p w:rsidR="00000000" w:rsidRPr="00D57BBB" w:rsidP="00D57BBB">
      <w:pPr>
        <w:pStyle w:val="BodyText"/>
      </w:pPr>
    </w:p>
    <w:p w:rsidR="00000000" w:rsidRPr="00D57BBB" w:rsidP="00D57BBB">
      <w:pPr>
        <w:pStyle w:val="AllowPageBreak"/>
      </w:pPr>
    </w:p>
    <w:p w:rsidR="00000000" w:rsidRPr="00D57BBB" w:rsidP="00D57BBB">
      <w:pPr>
        <w:pStyle w:val="Heading1"/>
      </w:pPr>
      <w:bookmarkStart w:id="8" w:name="O_630903"/>
      <w:bookmarkEnd w:id="8"/>
      <w:r w:rsidRPr="00D57B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"/>
        <w:gridCol w:w="1443"/>
        <w:gridCol w:w="557"/>
        <w:gridCol w:w="6525"/>
      </w:tblGrid>
      <w:tr w:rsidTr="00D57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BB" w:rsidP="00D57BBB">
            <w:pPr>
              <w:pStyle w:val="BodyText"/>
            </w:pPr>
            <w:r w:rsidRPr="00D57BBB">
              <w:rPr>
                <w:rStyle w:val="SpecialBold"/>
              </w:rPr>
              <w:t>1</w:t>
            </w:r>
          </w:p>
        </w:tc>
        <w:tc>
          <w:tcPr>
            <w:tcW w:w="14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rPr>
                <w:rStyle w:val="SpecialBold"/>
              </w:rPr>
              <w:t>Set up and test X-ray screening equipment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1.1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X-ray screening equipment is set up in accordance with workplace procedures</w:t>
            </w:r>
          </w:p>
        </w:tc>
      </w:tr>
      <w:tr w:rsidTr="00D57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4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1.2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 xml:space="preserve">Required daily tests are carried out in accordance with workplace procedures </w:t>
            </w:r>
          </w:p>
        </w:tc>
      </w:tr>
      <w:tr w:rsidTr="00D57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4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1.3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 xml:space="preserve">X-ray screening equipment safety risks are identified and controlled in accordance with workplace procedures during set up and testing </w:t>
            </w:r>
          </w:p>
        </w:tc>
      </w:tr>
      <w:tr w:rsidTr="00D57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BB" w:rsidP="00D57BBB">
            <w:pPr>
              <w:pStyle w:val="BodyText"/>
            </w:pPr>
            <w:r w:rsidRPr="00D57BBB">
              <w:rPr>
                <w:rStyle w:val="SpecialBold"/>
              </w:rPr>
              <w:t>2</w:t>
            </w:r>
          </w:p>
        </w:tc>
        <w:tc>
          <w:tcPr>
            <w:tcW w:w="14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rPr>
                <w:rStyle w:val="SpecialBold"/>
              </w:rPr>
              <w:t>Operate X-ray screening equipment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2.1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X-ray equipment is operated in accordance with workplace procedures</w:t>
            </w:r>
          </w:p>
        </w:tc>
      </w:tr>
      <w:tr w:rsidTr="00D57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4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2.2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 xml:space="preserve">X-ray screening equipment safety risks are identified and controlled in accordance with workplace procedures during operation </w:t>
            </w:r>
          </w:p>
        </w:tc>
      </w:tr>
      <w:tr w:rsidTr="00D57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BB" w:rsidP="00D57BBB">
            <w:pPr>
              <w:pStyle w:val="BodyText"/>
            </w:pPr>
            <w:r w:rsidRPr="00D57BBB">
              <w:rPr>
                <w:rStyle w:val="SpecialBold"/>
              </w:rPr>
              <w:t>3</w:t>
            </w:r>
          </w:p>
        </w:tc>
        <w:tc>
          <w:tcPr>
            <w:tcW w:w="14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rPr>
                <w:rStyle w:val="SpecialBold"/>
              </w:rPr>
              <w:t>In</w:t>
            </w:r>
            <w:r w:rsidRPr="00D57BBB">
              <w:rPr>
                <w:rStyle w:val="SpecialBold"/>
              </w:rPr>
              <w:t>terpret X-ray images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3.1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 xml:space="preserve">X-ray images are interpreted in accordance with workplace procedures </w:t>
            </w:r>
          </w:p>
        </w:tc>
      </w:tr>
      <w:tr w:rsidTr="00D57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4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3.2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Image enhancement functions are used effectively in accordance with workplace procedures</w:t>
            </w:r>
          </w:p>
        </w:tc>
      </w:tr>
      <w:tr w:rsidTr="00D57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4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3.3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Colours on the X-ray image are correctly interpreted in ac</w:t>
            </w:r>
            <w:r w:rsidRPr="00D57BBB">
              <w:t>cordance with workplace procedures</w:t>
            </w:r>
          </w:p>
        </w:tc>
      </w:tr>
      <w:tr w:rsidTr="00D57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4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3.4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Article shapes and sizes on the X-ray image are correctly interpreted in accordance with workplace procedures</w:t>
            </w:r>
          </w:p>
        </w:tc>
      </w:tr>
      <w:tr w:rsidTr="00D57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4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3.5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 xml:space="preserve">Prohibited items, weapons and explosives on the X-ray image are correctly detected in accordance with workplace procedures </w:t>
            </w:r>
          </w:p>
        </w:tc>
      </w:tr>
      <w:tr w:rsidTr="00D57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BB" w:rsidP="00D57BBB">
            <w:pPr>
              <w:pStyle w:val="BodyText"/>
            </w:pPr>
            <w:r w:rsidRPr="00D57BBB">
              <w:rPr>
                <w:rStyle w:val="SpecialBold"/>
              </w:rPr>
              <w:t>4</w:t>
            </w:r>
          </w:p>
        </w:tc>
        <w:tc>
          <w:tcPr>
            <w:tcW w:w="14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rPr>
                <w:rStyle w:val="SpecialBold"/>
              </w:rPr>
              <w:t xml:space="preserve">Take appropriate action when weapons, explosives and </w:t>
            </w:r>
            <w:r w:rsidRPr="00D57BBB">
              <w:rPr>
                <w:rStyle w:val="SpecialBold"/>
              </w:rPr>
              <w:t>prohibited items are detected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4.1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Suspected explosives are reported to scree</w:t>
            </w:r>
            <w:r w:rsidRPr="00D57BBB">
              <w:t>ning point supervisor and appropriate action is taken in accordance with legislative requirements and workplace procedures</w:t>
            </w:r>
          </w:p>
        </w:tc>
      </w:tr>
      <w:tr w:rsidTr="00D57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4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4.2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BB" w:rsidP="00D57BBB">
            <w:pPr>
              <w:pStyle w:val="BodyText"/>
            </w:pPr>
            <w:r w:rsidRPr="00D57BBB">
              <w:t xml:space="preserve">Suspected weapons or prohibited items are reported to the screening point supervisor and appropriate action is taken in </w:t>
            </w:r>
            <w:r w:rsidRPr="00D57BBB">
              <w:t>accordance with legislative requirements and workplace procedures</w:t>
            </w:r>
          </w:p>
        </w:tc>
      </w:tr>
    </w:tbl>
    <w:p w:rsidR="00000000" w:rsidRPr="00D57BBB" w:rsidP="00D57BBB">
      <w:pPr>
        <w:pStyle w:val="BodyText"/>
      </w:pPr>
    </w:p>
    <w:p w:rsidR="00000000" w:rsidRPr="00D57BBB" w:rsidP="00D57BBB">
      <w:pPr>
        <w:pStyle w:val="AllowPageBreak"/>
      </w:pPr>
    </w:p>
    <w:p w:rsidR="00000000" w:rsidRPr="00D57BBB" w:rsidP="00D57BBB">
      <w:pPr>
        <w:pStyle w:val="Heading1"/>
      </w:pPr>
      <w:bookmarkStart w:id="9" w:name="O_630904"/>
      <w:bookmarkEnd w:id="9"/>
      <w:r w:rsidRPr="00D57BBB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This describes the es</w:t>
            </w:r>
            <w:r w:rsidRPr="00D57BBB">
              <w:t>sential knowledge and skills and their level required for this unit.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rPr>
                <w:rStyle w:val="SpecialBold"/>
              </w:rPr>
              <w:t>Required knowledge: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 xml:space="preserve">Sections of the legislation relevant to the use of X-ray screening equipment for the screening of personal effects and checked baggage in an aviation environment 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The organisation’s transport security procedures and policies applicable to the use of X-ray screening equipment for the screening of articles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Workplace procedures for carrying out any daily, weekly or monthly tests of X-ray screening equipment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Method</w:t>
            </w:r>
            <w:r w:rsidRPr="00D57BBB">
              <w:t>s, techniques and equipment involved when using X-ray screening equipment for the screening of articles at an airport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Typical issues that may occur when using X-ray equipment for the screening of articles at an airport and appropriate action to take to r</w:t>
            </w:r>
            <w:r w:rsidRPr="00D57BBB">
              <w:t>esolve and avoid the issues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Reporting requirements as detailed in the organisation’s transport security program and workplace procedures for security incidents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Reporting requirements for the presence of weapons, explosives or prohibited items identifie</w:t>
            </w:r>
            <w:r w:rsidRPr="00D57BBB">
              <w:t>d using X-ray equipment at an airport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Features of X-ray images that indicate the possible presence of weapons, explosives or prohibited items in articles, including the meaning of colour (metals, organics and inorganics), shape and size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The components, operating principles and characteristics of typical weapons, explosives and prohibited items that may be contained in articles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 xml:space="preserve">Transport security procedures to be followed when an item cannot be cleared using X-ray screening equipment at </w:t>
            </w:r>
            <w:r w:rsidRPr="00D57BBB">
              <w:t>an airport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Site layout, organisational structures, the organisation’s transport security program and associated workplace procedures for aviation transport security screening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Roles and responsibilities of law enforcement officers and/or other governmen</w:t>
            </w:r>
            <w:r w:rsidRPr="00D57BBB">
              <w:t>t officers within the aviation environment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Roles and responsibilities of airline and airport staff and relevant law enforcement agencies’ contact details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Workplace procedures in the event that screening equipment fails during screening of articles to e</w:t>
            </w:r>
            <w:r w:rsidRPr="00D57BBB">
              <w:t>nter an aviation security zone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 xml:space="preserve">Workplace procedures in the event that screening equipment does not meet the required standard during testing 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 xml:space="preserve">Occupational/Workplace health and safety requirements relevant to the set up and </w:t>
            </w:r>
            <w:r w:rsidRPr="00D57BBB">
              <w:t>operation of X-ray screening equipment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BB" w:rsidP="00D57BBB">
            <w:pPr>
              <w:pStyle w:val="ListBullet"/>
            </w:pPr>
            <w:r w:rsidRPr="00D57BBB">
              <w:t>The peculiarities and limitations of the X-ray imaging process and how to overcome these using workplace procedures when interpreting X-ray images of articles</w:t>
            </w:r>
          </w:p>
        </w:tc>
      </w:tr>
    </w:tbl>
    <w:p w:rsidR="00000000" w:rsidRPr="00D57BBB" w:rsidP="00D57BBB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rPr>
                <w:rStyle w:val="SpecialBold"/>
              </w:rPr>
              <w:t>Required skills: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Communicate effectively with others</w:t>
            </w:r>
            <w:r w:rsidRPr="00D57BBB">
              <w:t xml:space="preserve"> when using X-ray screening equipment at an airport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Read, interpret and apply the legislation and workplace procedures applicable to the use of X-ray screening equipment at an airport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Respond to and report any security incidents and/or suspected presen</w:t>
            </w:r>
            <w:r w:rsidRPr="00D57BBB">
              <w:t>ce of weapons, explosives and prohibited items detected using X-ray screening equipment at an airport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Complete required documentation relevant to the use of X-ray screening equipment at an airport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Work collaboratively and liaise with others when interpreting X-ray images at an airport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Take appropriate action when using X-ray screening equipment at an airport including contingency procedures in the event of the suspected presence of weapons, explos</w:t>
            </w:r>
            <w:r w:rsidRPr="00D57BBB">
              <w:t>ives or prohibited items in accordance with workplace procedures and the organisation’s transport security program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Modify activities in response to different workplace contingencies, risk situations and environments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 xml:space="preserve">Identify, select, use and routinely </w:t>
            </w:r>
            <w:r w:rsidRPr="00D57BBB">
              <w:t>check relevant equipment, processes and procedures when using X-ray screening equipment at an airport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Identify and respond to screening equipment failures during screening of articles at an airport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BB" w:rsidP="00D57BBB">
            <w:pPr>
              <w:pStyle w:val="ListBullet"/>
            </w:pPr>
            <w:r w:rsidRPr="00D57BBB">
              <w:t xml:space="preserve">Identify and respond to screening equipment failure during testing </w:t>
            </w:r>
          </w:p>
        </w:tc>
      </w:tr>
    </w:tbl>
    <w:p w:rsidR="00000000" w:rsidRPr="00D57BBB" w:rsidP="00D57BBB">
      <w:pPr>
        <w:pStyle w:val="BodyText"/>
      </w:pPr>
    </w:p>
    <w:p w:rsidR="00000000" w:rsidRPr="00D57BBB" w:rsidP="00D57BBB">
      <w:pPr>
        <w:pStyle w:val="AllowPageBreak"/>
      </w:pPr>
    </w:p>
    <w:p w:rsidR="00000000" w:rsidRPr="00D57BBB" w:rsidP="00D57BBB">
      <w:pPr>
        <w:pStyle w:val="Heading1"/>
      </w:pPr>
      <w:bookmarkStart w:id="10" w:name="O_630905"/>
      <w:bookmarkEnd w:id="10"/>
      <w:r w:rsidRPr="00D57BBB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78"/>
        <w:gridCol w:w="6262"/>
      </w:tblGrid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The evidence guide provides advice on assessment and must be read in conjunction with the performance criteria, required knowledge and skills, the range s</w:t>
            </w:r>
            <w:r w:rsidRPr="00D57BBB">
              <w:t>tatement and the assessment guidelines for this Training Package.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BB" w:rsidP="00D57BBB">
            <w:pPr>
              <w:pStyle w:val="BodyText"/>
            </w:pPr>
            <w:r w:rsidRPr="00D57BBB">
              <w:t>The evidence required to demonstrate competency in this unit must be relevant to and satisfy all of the requirements of the elements and performance criteria of this unit and include:</w:t>
            </w:r>
          </w:p>
          <w:p w:rsidR="00000000" w:rsidRPr="00D57BBB" w:rsidP="00D57BBB">
            <w:pPr>
              <w:pStyle w:val="ListBullet"/>
            </w:pPr>
            <w:r w:rsidRPr="00D57BBB">
              <w:t>using the correct procedures, set up and test X-ray screening equipment</w:t>
            </w:r>
            <w:r w:rsidRPr="00D57BBB">
              <w:t xml:space="preserve"> whilst meeting WHS/OHS requirements</w:t>
            </w:r>
          </w:p>
          <w:p w:rsidR="00000000" w:rsidRPr="00D57BBB" w:rsidP="00D57BBB">
            <w:pPr>
              <w:pStyle w:val="ListBullet"/>
            </w:pPr>
            <w:r w:rsidRPr="00D57BBB">
              <w:t xml:space="preserve">demonstrate the ability to correctly operate X-ray screening equipment in accordance with workplace procedures </w:t>
            </w:r>
          </w:p>
          <w:p w:rsidR="00000000" w:rsidRPr="00D57BBB" w:rsidP="00D57BBB">
            <w:pPr>
              <w:pStyle w:val="ListBullet"/>
            </w:pPr>
            <w:r w:rsidRPr="00D57BBB">
              <w:t>correctly manipulate X-ray images using enhancement functions to identify weapons and prohibited items</w:t>
            </w:r>
          </w:p>
          <w:p w:rsidR="00000000" w:rsidRPr="00D57BBB" w:rsidP="00D57BBB">
            <w:pPr>
              <w:pStyle w:val="ListBullet"/>
            </w:pPr>
            <w:r w:rsidRPr="00D57BBB">
              <w:t>demo</w:t>
            </w:r>
            <w:r w:rsidRPr="00D57BBB">
              <w:t>nstrate the ability to take appropriate action when a weapon, explosive or prohibited item is identified by using X-ray screening equipment</w:t>
            </w:r>
          </w:p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using X-ray screening equipment, accurately detect and identify prohibited weapons, explosives or prohibited items i</w:t>
            </w:r>
            <w:r w:rsidRPr="00D57BBB">
              <w:t>n articles being screened.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BB" w:rsidP="00D57BBB">
            <w:pPr>
              <w:pStyle w:val="BodyText"/>
            </w:pPr>
            <w:r w:rsidRPr="00D57BBB">
              <w:t>Performance is demonstrated consistently over a period of time and in a suitable range of contexts.</w:t>
            </w:r>
          </w:p>
          <w:p w:rsidR="00000000" w:rsidRPr="00D57BBB" w:rsidP="00D57BBB">
            <w:pPr>
              <w:pStyle w:val="ListBullet"/>
            </w:pPr>
            <w:r w:rsidRPr="00D57BBB">
              <w:t>Resources for assessment include:</w:t>
            </w:r>
          </w:p>
          <w:p w:rsidR="00000000" w:rsidRPr="00D57BBB" w:rsidP="00D57BBB">
            <w:pPr>
              <w:pStyle w:val="ListBullet"/>
            </w:pPr>
            <w:r w:rsidRPr="00D57BBB">
              <w:t xml:space="preserve">a range of relevant exercises, case studies </w:t>
            </w:r>
            <w:r w:rsidRPr="00D57BBB">
              <w:t>and/or other simulated practical and knowledge assessment, and/or</w:t>
            </w:r>
          </w:p>
          <w:p w:rsidR="00000000" w:rsidRPr="00D57BBB" w:rsidP="00D57BBB">
            <w:pPr>
              <w:pStyle w:val="ListBullet"/>
            </w:pPr>
            <w:r w:rsidRPr="00D57BBB">
              <w:t>access to an appropriate range of relevant operational situations in the workplace.</w:t>
            </w:r>
          </w:p>
          <w:p w:rsidR="00000000" w:rsidRPr="00D57BBB" w:rsidP="00D57BBB">
            <w:pPr>
              <w:pStyle w:val="BodyText"/>
            </w:pPr>
            <w:r w:rsidRPr="00D57BBB">
              <w:t>In real environments, access is required to:</w:t>
            </w:r>
          </w:p>
          <w:p w:rsidR="00000000" w:rsidRPr="00D57BBB" w:rsidP="00D57BBB">
            <w:pPr>
              <w:pStyle w:val="ListBullet"/>
            </w:pPr>
            <w:r w:rsidRPr="00D57BBB">
              <w:t>relevant and appropriate materials and equipment, and</w:t>
            </w:r>
          </w:p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applic</w:t>
            </w:r>
            <w:r w:rsidRPr="00D57BBB">
              <w:t>able documentation including workplace procedures, legislation, codes of practice and operation manuals.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B0257" w:rsidP="00D57BBB">
            <w:pPr>
              <w:pStyle w:val="BodyText"/>
            </w:pPr>
            <w:r w:rsidRPr="00D57BBB">
              <w:rPr>
                <w:rStyle w:val="SpecialBold"/>
              </w:rPr>
              <w:t>Method of assessment</w:t>
            </w:r>
          </w:p>
          <w:p w:rsidR="00BB0257" w:rsidP="00D57BBB">
            <w:pPr>
              <w:pStyle w:val="BodyText"/>
            </w:pPr>
          </w:p>
          <w:p w:rsidR="00000000" w:rsidRPr="00D57BBB" w:rsidP="00D57BBB">
            <w:pPr>
              <w:pStyle w:val="BodyText"/>
            </w:pPr>
            <w:r w:rsidRPr="00D57BBB">
              <w:rPr>
                <w:rStyle w:val="SpecialBold"/>
              </w:rPr>
              <w:t xml:space="preserve">Assessment for </w:t>
            </w:r>
          </w:p>
          <w:p w:rsidR="00000000" w:rsidRPr="00D57BBB" w:rsidP="00D57BBB">
            <w:pPr>
              <w:pStyle w:val="BodyText"/>
            </w:pPr>
            <w:r w:rsidRPr="00D57BBB">
              <w:rPr>
                <w:rStyle w:val="SpecialBold"/>
              </w:rPr>
              <w:t>Passenger/Non-Passenger Screener</w:t>
            </w:r>
          </w:p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rPr>
                <w:rStyle w:val="SpecialBold"/>
              </w:rPr>
              <w:t xml:space="preserve">and Checked Baggage Screener Roles 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BB" w:rsidP="00D57BBB">
            <w:pPr>
              <w:pStyle w:val="BodyText"/>
            </w:pPr>
            <w:r w:rsidRPr="00D57BBB">
              <w:t>As a minimum, assessment of knowledge must be conducted using the National Assessment Tool.</w:t>
            </w:r>
          </w:p>
          <w:p w:rsidR="00000000" w:rsidRPr="00D57BBB" w:rsidP="00D57BBB">
            <w:pPr>
              <w:pStyle w:val="BodyText"/>
            </w:pPr>
          </w:p>
          <w:p w:rsidR="00000000" w:rsidRPr="00D57BBB" w:rsidP="00D57BBB">
            <w:pPr>
              <w:pStyle w:val="BodyText"/>
            </w:pPr>
            <w:r w:rsidRPr="00D57BBB">
              <w:t>Practical assessment must:</w:t>
            </w:r>
          </w:p>
          <w:p w:rsidR="00000000" w:rsidRPr="00D57BBB" w:rsidP="00D57BBB">
            <w:pPr>
              <w:pStyle w:val="ListBullet"/>
            </w:pPr>
            <w:r w:rsidRPr="00D57BBB">
              <w:t>be undertaken by a registered training organisation</w:t>
            </w:r>
          </w:p>
          <w:p w:rsidR="00000000" w:rsidRPr="00D57BBB" w:rsidP="00D57BBB">
            <w:pPr>
              <w:pStyle w:val="ListBullet"/>
            </w:pPr>
            <w:r w:rsidRPr="00D57BBB">
              <w:t>occur in an appropriate range of situations in the workplace.</w:t>
            </w:r>
          </w:p>
        </w:tc>
      </w:tr>
    </w:tbl>
    <w:p w:rsidR="00000000" w:rsidRPr="00D57BBB" w:rsidP="00D57BBB">
      <w:pPr>
        <w:pStyle w:val="BodyText"/>
      </w:pPr>
    </w:p>
    <w:p w:rsidR="00000000" w:rsidRPr="00D57BBB" w:rsidP="00D57BBB">
      <w:pPr>
        <w:pStyle w:val="AllowPageBreak"/>
      </w:pPr>
    </w:p>
    <w:p w:rsidR="00000000" w:rsidRPr="00D57BBB" w:rsidP="00D57BBB">
      <w:pPr>
        <w:pStyle w:val="Heading1"/>
      </w:pPr>
      <w:bookmarkStart w:id="11" w:name="O_630906"/>
      <w:bookmarkEnd w:id="11"/>
      <w:r w:rsidRPr="00D57BBB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6301"/>
      </w:tblGrid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The range statement relates to the unit of competency as a whole. It allows for different work environments and situations that may affect performance.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Legislative requirements may include: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BB" w:rsidP="00D57BBB">
            <w:pPr>
              <w:pStyle w:val="ListBullet"/>
            </w:pPr>
            <w:r w:rsidRPr="00D57BBB">
              <w:t>the Aviation Transport Security Act (and amendm</w:t>
            </w:r>
            <w:r w:rsidRPr="00D57BBB">
              <w:t>ents)</w:t>
            </w:r>
          </w:p>
          <w:p w:rsidR="00000000" w:rsidRPr="00D57BBB" w:rsidP="00D57BBB">
            <w:pPr>
              <w:pStyle w:val="ListBullet"/>
            </w:pPr>
            <w:r w:rsidRPr="00D57BBB">
              <w:t xml:space="preserve">the organisation’s transport security program </w:t>
            </w:r>
          </w:p>
          <w:p w:rsidR="00000000" w:rsidRPr="00D57BBB" w:rsidP="00D57BBB">
            <w:pPr>
              <w:pStyle w:val="ListBullet"/>
            </w:pPr>
            <w:r w:rsidRPr="00D57BBB">
              <w:t xml:space="preserve">Notices made under the Act </w:t>
            </w:r>
          </w:p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other amendments to the Act relating to security screening at an airport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Use of X-ray screening equipment may occur at: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a security controlled airport with screened air services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 xml:space="preserve"> Articles may include: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BB" w:rsidP="00D57BBB">
            <w:pPr>
              <w:pStyle w:val="ListBullet"/>
            </w:pPr>
            <w:r w:rsidRPr="00D57BBB">
              <w:t>bags</w:t>
            </w:r>
          </w:p>
          <w:p w:rsidR="00000000" w:rsidRPr="00D57BBB" w:rsidP="00D57BBB">
            <w:pPr>
              <w:pStyle w:val="ListBullet"/>
            </w:pPr>
            <w:r w:rsidRPr="00D57BBB">
              <w:t>personal belongings</w:t>
            </w:r>
          </w:p>
          <w:p w:rsidR="00000000" w:rsidRPr="00D57BBB" w:rsidP="00D57BBB">
            <w:pPr>
              <w:pStyle w:val="ListBullet"/>
            </w:pPr>
            <w:r w:rsidRPr="00D57BBB">
              <w:t>goods</w:t>
            </w:r>
          </w:p>
          <w:p w:rsidR="00000000" w:rsidRPr="00D57BBB" w:rsidP="00D57BBB">
            <w:pPr>
              <w:pStyle w:val="ListBullet"/>
            </w:pPr>
            <w:r w:rsidRPr="00D57BBB">
              <w:t>cabin baggage</w:t>
            </w:r>
          </w:p>
          <w:p w:rsidR="00000000" w:rsidRPr="00D57BBB" w:rsidP="00D57BBB">
            <w:pPr>
              <w:pStyle w:val="ListBullet"/>
            </w:pPr>
            <w:r w:rsidRPr="00D57BBB">
              <w:t>checked baggage</w:t>
            </w:r>
          </w:p>
          <w:p w:rsidR="00000000" w:rsidRPr="00D57BBB" w:rsidP="00D57BBB">
            <w:pPr>
              <w:pStyle w:val="ListBullet"/>
            </w:pPr>
            <w:r w:rsidRPr="00D57BBB">
              <w:t>packages</w:t>
            </w:r>
          </w:p>
          <w:p w:rsidR="00000000" w:rsidRPr="00D57BBB" w:rsidP="00D57BBB">
            <w:pPr>
              <w:pStyle w:val="ListBullet"/>
            </w:pPr>
            <w:r w:rsidRPr="00D57BBB">
              <w:t>personal effects</w:t>
            </w:r>
          </w:p>
          <w:p w:rsidR="00000000" w:rsidRPr="00D57BBB" w:rsidP="00D57BBB">
            <w:pPr>
              <w:pStyle w:val="ListBullet"/>
            </w:pPr>
            <w:r w:rsidRPr="00D57BBB">
              <w:t>work equipment</w:t>
            </w:r>
          </w:p>
          <w:p w:rsidR="00000000" w:rsidRPr="00D57BBB" w:rsidP="00D57BBB">
            <w:pPr>
              <w:pStyle w:val="ListBullet"/>
            </w:pPr>
            <w:r w:rsidRPr="00D57BBB">
              <w:t>tools of trade</w:t>
            </w:r>
          </w:p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display/promotional items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X-ray screening equipment means: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BB" w:rsidP="00D57BBB">
            <w:pPr>
              <w:pStyle w:val="ListBullet"/>
            </w:pPr>
            <w:r w:rsidRPr="00D57BBB">
              <w:t>screening X-ray equipment that has threat image projection system capability and is capable of differentiation between organic and inorganic material</w:t>
            </w:r>
          </w:p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single or multi view X-ray equipment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Threat image projection system cap</w:t>
            </w:r>
            <w:r w:rsidRPr="00D57BBB">
              <w:t>ability means: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a software program capable of projecting virtual images of threat articles such as a gun, knife, or improvised explosive device within the X-ray image of a bag under examination and providing immediate feedback to observer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A prohibited ite</w:t>
            </w:r>
            <w:r w:rsidRPr="00D57BBB">
              <w:t>m is: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ListBullet"/>
              <w:rPr>
                <w:lang w:val="en-NZ"/>
              </w:rPr>
            </w:pPr>
            <w:r w:rsidRPr="00D57BBB">
              <w:t>as described under the Legislation</w:t>
            </w:r>
          </w:p>
        </w:tc>
      </w:tr>
      <w:tr w:rsidTr="00D57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BB">
            <w:pPr>
              <w:pStyle w:val="BodyText"/>
              <w:rPr>
                <w:lang w:val="en-NZ"/>
              </w:rPr>
            </w:pPr>
            <w:r w:rsidRPr="00D57BBB">
              <w:t>A weapon is: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BB" w:rsidP="00D57BBB">
            <w:pPr>
              <w:pStyle w:val="ListBullet"/>
            </w:pPr>
            <w:r w:rsidRPr="00D57BBB">
              <w:t>as described under the Legislation</w:t>
            </w:r>
          </w:p>
        </w:tc>
      </w:tr>
    </w:tbl>
    <w:p w:rsidR="00000000" w:rsidRPr="00D57BBB" w:rsidP="00D57BBB">
      <w:pPr>
        <w:pStyle w:val="BodyText"/>
      </w:pPr>
    </w:p>
    <w:p w:rsidR="00000000" w:rsidRPr="00D57BBB" w:rsidP="00D57BBB">
      <w:pPr>
        <w:pStyle w:val="AllowPageBreak"/>
      </w:pPr>
    </w:p>
    <w:p w:rsidR="00000000" w:rsidRPr="00D57BBB" w:rsidP="00D57BBB">
      <w:pPr>
        <w:pStyle w:val="Heading1"/>
      </w:pPr>
      <w:bookmarkStart w:id="12" w:name="O_630907"/>
      <w:bookmarkEnd w:id="12"/>
      <w:r w:rsidRPr="00D57BBB">
        <w:t>Unit Sector(s)</w:t>
      </w:r>
    </w:p>
    <w:p w:rsidR="00000000" w:rsidRPr="00D57BBB" w:rsidP="00D57BBB">
      <w:pPr>
        <w:pStyle w:val="BodyText"/>
      </w:pPr>
      <w:r w:rsidRPr="00D57BBB">
        <w:t>Not applicable.</w:t>
      </w:r>
    </w:p>
    <w:p w:rsidR="00000000" w:rsidRPr="00D57BBB" w:rsidP="00D57BBB">
      <w:pPr>
        <w:pStyle w:val="AllowPageBreak"/>
      </w:pPr>
    </w:p>
    <w:p w:rsidR="00000000" w:rsidRPr="00D57BBB" w:rsidP="00D57BBB">
      <w:pPr>
        <w:pStyle w:val="Heading1"/>
      </w:pPr>
      <w:bookmarkStart w:id="13" w:name="O_630908"/>
      <w:bookmarkEnd w:id="13"/>
      <w:r w:rsidRPr="00D57BBB">
        <w:t>Competency Field</w:t>
      </w:r>
    </w:p>
    <w:p w:rsidR="00000000" w:rsidRPr="00D57BBB" w:rsidP="00D57BBB">
      <w:pPr>
        <w:pStyle w:val="BodyText"/>
      </w:pPr>
      <w:r w:rsidRPr="00D57BBB">
        <w:t>O – Security</w:t>
      </w:r>
    </w:p>
    <w:p w:rsidR="00000000" w:rsidRPr="00D57BBB" w:rsidP="00D57BBB"/>
    <w:sectPr w:rsidSect="00D57B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BB" w:rsidRPr="00BB0257" w:rsidP="00BB02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57" w:rsidP="00D57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BB0257" w:rsidP="00D57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B0257" w:rsidP="00D57B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BB" w:rsidRPr="00BB0257" w:rsidP="00BB025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57" w:rsidRPr="002D2AF8" w:rsidP="00D57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AVIO2009B Screen articles by interpreting X-ray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2013</w:t>
    </w:r>
    <w:r>
      <w:fldChar w:fldCharType="end"/>
    </w:r>
  </w:p>
  <w:p w:rsidR="00BB0257" w:rsidP="00D57B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D2B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04D4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BBB"/>
  </w:style>
  <w:style w:type="character" w:customStyle="1" w:styleId="Heading1Char">
    <w:name w:val="Heading 1 Char"/>
    <w:basedOn w:val="DefaultParagraphFont"/>
    <w:link w:val="Heading1"/>
    <w:rsid w:val="00D57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B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B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7B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7BBB"/>
    <w:rPr>
      <w:b/>
      <w:spacing w:val="0"/>
    </w:rPr>
  </w:style>
  <w:style w:type="paragraph" w:customStyle="1" w:styleId="SuperHeading">
    <w:name w:val="SuperHeading"/>
    <w:basedOn w:val="Normal"/>
    <w:rsid w:val="00D57B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7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B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B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B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B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7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7BB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7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B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B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7BBB"/>
    <w:rPr>
      <w:i/>
    </w:rPr>
  </w:style>
  <w:style w:type="paragraph" w:styleId="Caption">
    <w:name w:val="caption"/>
    <w:basedOn w:val="BodyText"/>
    <w:next w:val="Normal"/>
    <w:qFormat/>
    <w:rsid w:val="00D57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BBB"/>
  </w:style>
  <w:style w:type="paragraph" w:styleId="TableofFigures">
    <w:name w:val="table of figures"/>
    <w:basedOn w:val="Normal"/>
    <w:next w:val="Normal"/>
    <w:semiHidden/>
    <w:rsid w:val="00D57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BBB"/>
    <w:pPr>
      <w:numPr>
        <w:numId w:val="10"/>
      </w:numPr>
    </w:pPr>
  </w:style>
  <w:style w:type="character" w:customStyle="1" w:styleId="WingdingSymbols">
    <w:name w:val="Wingding Symbols"/>
    <w:rsid w:val="00D57BBB"/>
    <w:rPr>
      <w:rFonts w:ascii="Wingdings" w:hAnsi="Wingdings"/>
    </w:rPr>
  </w:style>
  <w:style w:type="paragraph" w:customStyle="1" w:styleId="TableHeading">
    <w:name w:val="Table Heading"/>
    <w:basedOn w:val="HeadingBase"/>
    <w:rsid w:val="00D57B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BBB"/>
    <w:rPr>
      <w:color w:val="0033CC"/>
      <w:u w:val="none"/>
    </w:rPr>
  </w:style>
  <w:style w:type="paragraph" w:customStyle="1" w:styleId="BodyTextRight">
    <w:name w:val="Body Text Right"/>
    <w:basedOn w:val="BodyText"/>
    <w:rsid w:val="00D57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B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B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BBB"/>
    <w:rPr>
      <w:sz w:val="32"/>
    </w:rPr>
  </w:style>
  <w:style w:type="paragraph" w:customStyle="1" w:styleId="HeadingProcedure">
    <w:name w:val="Heading Procedure"/>
    <w:basedOn w:val="HeadingBase"/>
    <w:next w:val="Normal"/>
    <w:rsid w:val="00D57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BBB"/>
    <w:pPr>
      <w:spacing w:before="60" w:after="60"/>
    </w:pPr>
  </w:style>
  <w:style w:type="paragraph" w:styleId="ListContinue">
    <w:name w:val="List Continue"/>
    <w:basedOn w:val="List"/>
    <w:rsid w:val="00D57BBB"/>
    <w:pPr>
      <w:ind w:firstLine="0"/>
    </w:pPr>
  </w:style>
  <w:style w:type="paragraph" w:customStyle="1" w:styleId="ListNote">
    <w:name w:val="List Note"/>
    <w:basedOn w:val="List"/>
    <w:rsid w:val="00D57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BBB"/>
    <w:rPr>
      <w:rFonts w:ascii="Courier New" w:hAnsi="Courier New"/>
    </w:rPr>
  </w:style>
  <w:style w:type="paragraph" w:customStyle="1" w:styleId="NoteBullet">
    <w:name w:val="Note Bullet"/>
    <w:basedOn w:val="Note"/>
    <w:rsid w:val="00D57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B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7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B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BBB"/>
    <w:rPr>
      <w:b/>
      <w:smallCaps/>
    </w:rPr>
  </w:style>
  <w:style w:type="paragraph" w:customStyle="1" w:styleId="TableListNumber">
    <w:name w:val="Table List Number"/>
    <w:basedOn w:val="ListNumber"/>
    <w:rsid w:val="00D57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BBB"/>
    <w:pPr>
      <w:numPr>
        <w:numId w:val="8"/>
      </w:numPr>
    </w:pPr>
  </w:style>
  <w:style w:type="paragraph" w:customStyle="1" w:styleId="ListAlpha2">
    <w:name w:val="List Alpha 2"/>
    <w:basedOn w:val="List2"/>
    <w:rsid w:val="00D57BBB"/>
    <w:pPr>
      <w:numPr>
        <w:numId w:val="7"/>
      </w:numPr>
    </w:pPr>
  </w:style>
  <w:style w:type="paragraph" w:styleId="List2">
    <w:name w:val="List 2"/>
    <w:basedOn w:val="BodyText"/>
    <w:rsid w:val="00D57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B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B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BBB"/>
    <w:pPr>
      <w:numPr>
        <w:numId w:val="2"/>
      </w:numPr>
    </w:pPr>
  </w:style>
  <w:style w:type="paragraph" w:styleId="ListBullet5">
    <w:name w:val="List Bullet 5"/>
    <w:basedOn w:val="List5"/>
    <w:rsid w:val="00D57BBB"/>
    <w:pPr>
      <w:numPr>
        <w:numId w:val="3"/>
      </w:numPr>
    </w:pPr>
  </w:style>
  <w:style w:type="paragraph" w:styleId="ListContinue2">
    <w:name w:val="List Continue 2"/>
    <w:basedOn w:val="List2"/>
    <w:rsid w:val="00D57BBB"/>
    <w:pPr>
      <w:ind w:firstLine="0"/>
    </w:pPr>
  </w:style>
  <w:style w:type="paragraph" w:styleId="ListContinue3">
    <w:name w:val="List Continue 3"/>
    <w:basedOn w:val="List3"/>
    <w:rsid w:val="00D57BBB"/>
    <w:pPr>
      <w:ind w:left="1021" w:firstLine="0"/>
    </w:pPr>
  </w:style>
  <w:style w:type="paragraph" w:styleId="ListContinue4">
    <w:name w:val="List Continue 4"/>
    <w:basedOn w:val="List4"/>
    <w:rsid w:val="00D57BBB"/>
    <w:pPr>
      <w:ind w:firstLine="0"/>
    </w:pPr>
  </w:style>
  <w:style w:type="paragraph" w:styleId="ListContinue5">
    <w:name w:val="List Continue 5"/>
    <w:basedOn w:val="List5"/>
    <w:rsid w:val="00D57BBB"/>
    <w:pPr>
      <w:ind w:firstLine="0"/>
    </w:pPr>
  </w:style>
  <w:style w:type="paragraph" w:styleId="ListNumber3">
    <w:name w:val="List Number 3"/>
    <w:basedOn w:val="List3"/>
    <w:rsid w:val="00D57BBB"/>
    <w:pPr>
      <w:numPr>
        <w:numId w:val="4"/>
      </w:numPr>
    </w:pPr>
  </w:style>
  <w:style w:type="paragraph" w:styleId="ListNumber4">
    <w:name w:val="List Number 4"/>
    <w:basedOn w:val="List4"/>
    <w:rsid w:val="00D57BBB"/>
    <w:pPr>
      <w:numPr>
        <w:numId w:val="5"/>
      </w:numPr>
    </w:pPr>
  </w:style>
  <w:style w:type="paragraph" w:styleId="ListNumber5">
    <w:name w:val="List Number 5"/>
    <w:basedOn w:val="List5"/>
    <w:rsid w:val="00D57BBB"/>
    <w:pPr>
      <w:numPr>
        <w:numId w:val="6"/>
      </w:numPr>
    </w:pPr>
  </w:style>
  <w:style w:type="paragraph" w:styleId="BlockText">
    <w:name w:val="Block Text"/>
    <w:basedOn w:val="Normal"/>
    <w:rsid w:val="00D57B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B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BBB"/>
    <w:rPr>
      <w:sz w:val="16"/>
      <w:vertAlign w:val="superscript"/>
    </w:rPr>
  </w:style>
  <w:style w:type="character" w:customStyle="1" w:styleId="Symbols">
    <w:name w:val="Symbols"/>
    <w:basedOn w:val="DefaultParagraphFont"/>
    <w:rsid w:val="00D57BBB"/>
    <w:rPr>
      <w:rFonts w:ascii="Symbol" w:hAnsi="Symbol"/>
    </w:rPr>
  </w:style>
  <w:style w:type="character" w:customStyle="1" w:styleId="MenuOptions">
    <w:name w:val="Menu Options"/>
    <w:basedOn w:val="DefaultParagraphFont"/>
    <w:rsid w:val="00D57B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BBB"/>
    <w:rPr>
      <w:b/>
    </w:rPr>
  </w:style>
  <w:style w:type="character" w:customStyle="1" w:styleId="Underlined">
    <w:name w:val="Underlined"/>
    <w:basedOn w:val="DefaultParagraphFont"/>
    <w:rsid w:val="00D57BBB"/>
    <w:rPr>
      <w:u w:val="single"/>
    </w:rPr>
  </w:style>
  <w:style w:type="paragraph" w:customStyle="1" w:styleId="TableBodyTextRight">
    <w:name w:val="Table Body Text Right"/>
    <w:basedOn w:val="TableBodyText"/>
    <w:rsid w:val="00D57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BBB"/>
    <w:rPr>
      <w:sz w:val="18"/>
    </w:rPr>
  </w:style>
  <w:style w:type="paragraph" w:customStyle="1" w:styleId="BodySmallRight">
    <w:name w:val="Body Small Right"/>
    <w:basedOn w:val="BodyTextRight"/>
    <w:rsid w:val="00D57BBB"/>
    <w:rPr>
      <w:sz w:val="18"/>
      <w:szCs w:val="18"/>
    </w:rPr>
  </w:style>
  <w:style w:type="paragraph" w:customStyle="1" w:styleId="MarginEdition">
    <w:name w:val="Margin Edition"/>
    <w:basedOn w:val="MarginNote"/>
    <w:rsid w:val="00D57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BBB"/>
    <w:rPr>
      <w:sz w:val="2"/>
      <w:szCs w:val="2"/>
    </w:rPr>
  </w:style>
  <w:style w:type="character" w:customStyle="1" w:styleId="Small">
    <w:name w:val="Small"/>
    <w:basedOn w:val="DefaultParagraphFont"/>
    <w:rsid w:val="00D57BBB"/>
    <w:rPr>
      <w:sz w:val="16"/>
    </w:rPr>
  </w:style>
  <w:style w:type="paragraph" w:customStyle="1" w:styleId="WideTable">
    <w:name w:val="Wide Table"/>
    <w:basedOn w:val="Normal"/>
    <w:rsid w:val="00D57B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BBB"/>
  </w:style>
  <w:style w:type="paragraph" w:styleId="Quote">
    <w:name w:val="Quote"/>
    <w:basedOn w:val="Heading1"/>
    <w:link w:val="QuoteChar"/>
    <w:qFormat/>
    <w:rsid w:val="00D57B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BBB"/>
    <w:pPr>
      <w:pageBreakBefore/>
    </w:pPr>
  </w:style>
  <w:style w:type="paragraph" w:customStyle="1" w:styleId="Border">
    <w:name w:val="Border"/>
    <w:basedOn w:val="Normal"/>
    <w:qFormat/>
    <w:rsid w:val="00D57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B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B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BBB"/>
    <w:rPr>
      <w:u w:val="single"/>
    </w:rPr>
  </w:style>
  <w:style w:type="character" w:customStyle="1" w:styleId="BoldandItalics">
    <w:name w:val="Bold and Italics"/>
    <w:qFormat/>
    <w:rsid w:val="00D57BBB"/>
    <w:rPr>
      <w:b/>
      <w:i/>
      <w:u w:val="none"/>
    </w:rPr>
  </w:style>
  <w:style w:type="paragraph" w:styleId="BalloonText">
    <w:name w:val="Balloon Text"/>
    <w:basedOn w:val="Normal"/>
    <w:link w:val="BalloonTextChar"/>
    <w:rsid w:val="00D57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B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BB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B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B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BB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1443</Words>
  <Characters>8943</Characters>
  <Application>Microsoft Office Word</Application>
  <DocSecurity>0</DocSecurity>
  <Lines>287</Lines>
  <Paragraphs>144</Paragraphs>
  <ScaleCrop>false</ScaleCrop>
  <Company>Author-it Software Corporation Ltd.</Company>
  <LinksUpToDate>false</LinksUpToDate>
  <CharactersWithSpaces>10317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AVIO2009B Screen articles by interpreting X-ray images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2013-12-23T10:19:11Z</dcterms:created>
  <dcterms:modified xsi:type="dcterms:W3CDTF">2013-12-20T05:52:00Z</dcterms:modified>
</cp:coreProperties>
</file>