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7D3" w:rsidP="004A07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AVIO2001A Use firearms on an aerodrome to control wildlife hazards</w:t>
      </w:r>
      <w:r>
        <w:fldChar w:fldCharType="end"/>
      </w:r>
    </w:p>
    <w:p w:rsidR="004A07D3" w:rsidP="004A07D3">
      <w:pPr>
        <w:pStyle w:val="Version"/>
        <w:sectPr w:rsidSect="00CA7D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A7DEC" w:rsidP="00CA7DEC">
      <w:pPr>
        <w:pStyle w:val="SuperHeading"/>
      </w:pPr>
      <w:r w:rsidRPr="00CA7DEC">
        <w:t>AVIO2001A Use firearms on an aerodrome to control wildlife hazards</w:t>
      </w:r>
    </w:p>
    <w:p w:rsidR="00000000" w:rsidRPr="00CA7DEC" w:rsidP="00CA7DEC">
      <w:pPr>
        <w:pStyle w:val="SuperHeading"/>
      </w:pPr>
    </w:p>
    <w:p w:rsidR="00000000" w:rsidRPr="00CA7DEC" w:rsidP="00CA7DEC">
      <w:pPr>
        <w:pStyle w:val="Heading1"/>
      </w:pPr>
      <w:bookmarkStart w:id="1" w:name="O_61011"/>
      <w:bookmarkEnd w:id="1"/>
      <w:r w:rsidRPr="00CA7DEC">
        <w:t>Modification History</w:t>
      </w:r>
    </w:p>
    <w:p w:rsidR="00000000" w:rsidRPr="00CA7DEC" w:rsidP="00CA7DEC">
      <w:pPr>
        <w:pStyle w:val="BodyText"/>
      </w:pPr>
      <w:r w:rsidRPr="00CA7DEC">
        <w:t>Not applicable.</w:t>
      </w:r>
    </w:p>
    <w:p w:rsidR="00000000" w:rsidRPr="00CA7DEC" w:rsidP="00CA7DEC">
      <w:pPr>
        <w:pStyle w:val="AllowPageBreak"/>
      </w:pPr>
    </w:p>
    <w:p w:rsidR="00000000" w:rsidRPr="00CA7DEC" w:rsidP="00CA7DEC">
      <w:pPr>
        <w:pStyle w:val="Heading1"/>
      </w:pPr>
      <w:bookmarkStart w:id="2" w:name="O_61012"/>
      <w:bookmarkEnd w:id="2"/>
      <w:r w:rsidRPr="00CA7DEC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BodyText"/>
            </w:pPr>
            <w:r w:rsidRPr="00CA7DEC">
              <w:t>This unit involves the skills and knowledge required to safely use firearms on an aero</w:t>
            </w:r>
            <w:r w:rsidRPr="00CA7DEC">
              <w:t>drome to control wildlife hazards. Licensing, legislative, regulatory or certification requirements are applicable to this unit.</w:t>
            </w:r>
          </w:p>
        </w:tc>
      </w:tr>
    </w:tbl>
    <w:p w:rsidR="00000000" w:rsidRPr="00CA7DEC" w:rsidP="00CA7DEC">
      <w:pPr>
        <w:pStyle w:val="BodyText"/>
      </w:pPr>
    </w:p>
    <w:p w:rsidR="00000000" w:rsidRPr="00CA7DEC" w:rsidP="00CA7DEC">
      <w:pPr>
        <w:pStyle w:val="AllowPageBreak"/>
      </w:pPr>
    </w:p>
    <w:p w:rsidR="00000000" w:rsidRPr="00CA7DEC" w:rsidP="00CA7DEC">
      <w:pPr>
        <w:pStyle w:val="Heading1"/>
      </w:pPr>
      <w:bookmarkStart w:id="3" w:name="O_61013"/>
      <w:bookmarkEnd w:id="3"/>
      <w:r w:rsidRPr="00CA7DEC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BodyText"/>
            </w:pPr>
            <w:r w:rsidRPr="00CA7DEC">
              <w:t>This unit applies to aerodromes that operate across a variety of operational contexts within the Australian aviation industry.</w:t>
            </w:r>
          </w:p>
          <w:p w:rsidR="00000000" w:rsidRPr="00CA7DEC" w:rsidP="00CA7DEC">
            <w:pPr>
              <w:pStyle w:val="BodyText"/>
            </w:pPr>
            <w:r w:rsidRPr="00CA7DEC">
              <w:t>The work must be carried out in accordance with applicable operational standards as required by CASA when using firearms to contr</w:t>
            </w:r>
            <w:r w:rsidRPr="00CA7DEC">
              <w:t>ol wildlife hazards on an aerodrome, including the need to comply with relevant firearms licensing requirements.</w:t>
            </w:r>
          </w:p>
          <w:p w:rsidR="00000000" w:rsidRPr="00CA7DEC" w:rsidP="00CA7DEC">
            <w:pPr>
              <w:pStyle w:val="BodyText"/>
            </w:pPr>
            <w:r w:rsidRPr="00CA7DEC">
              <w:t>Use for ADF Aviation is to be in accordance with relevant Defence Orders and Instructions and applicable CASA compliance.</w:t>
            </w:r>
          </w:p>
          <w:p w:rsidR="00000000" w:rsidRPr="00CA7DEC" w:rsidP="00CA7DEC">
            <w:pPr>
              <w:pStyle w:val="BodyText"/>
            </w:pPr>
            <w:r w:rsidRPr="00CA7DEC">
              <w:t>Work is performed und</w:t>
            </w:r>
            <w:r w:rsidRPr="00CA7DEC">
              <w:t>er limited supervision.</w:t>
            </w:r>
          </w:p>
          <w:p w:rsidR="00000000" w:rsidRPr="00CA7DEC" w:rsidP="00CA7DEC">
            <w:pPr>
              <w:pStyle w:val="BodyText"/>
            </w:pPr>
            <w:r w:rsidRPr="00CA7DEC">
              <w:t>This unit is nominally packaged at Certificate II.</w:t>
            </w:r>
          </w:p>
        </w:tc>
      </w:tr>
    </w:tbl>
    <w:p w:rsidR="00000000" w:rsidRPr="00CA7DEC" w:rsidP="00CA7DEC">
      <w:pPr>
        <w:pStyle w:val="BodyText"/>
      </w:pPr>
    </w:p>
    <w:p w:rsidR="00000000" w:rsidRPr="00CA7DEC" w:rsidP="00CA7DEC">
      <w:pPr>
        <w:pStyle w:val="AllowPageBreak"/>
      </w:pPr>
    </w:p>
    <w:p w:rsidR="00000000" w:rsidRPr="00CA7DEC" w:rsidP="00CA7DEC">
      <w:pPr>
        <w:pStyle w:val="Heading1"/>
      </w:pPr>
      <w:bookmarkStart w:id="4" w:name="O_61014"/>
      <w:bookmarkEnd w:id="4"/>
      <w:r w:rsidRPr="00CA7DEC">
        <w:t>Licensing/Regulatory Information</w:t>
      </w:r>
    </w:p>
    <w:p w:rsidR="00000000" w:rsidRPr="00CA7DEC" w:rsidP="00CA7DEC">
      <w:pPr>
        <w:pStyle w:val="BodyText"/>
      </w:pPr>
      <w:r w:rsidRPr="00CA7DEC">
        <w:t>Not applicable.</w:t>
      </w:r>
    </w:p>
    <w:p w:rsidR="00000000" w:rsidRPr="00CA7DEC" w:rsidP="00CA7DEC">
      <w:pPr>
        <w:pStyle w:val="AllowPageBreak"/>
      </w:pPr>
    </w:p>
    <w:p w:rsidR="00000000" w:rsidRPr="00CA7DEC" w:rsidP="00CA7DEC">
      <w:pPr>
        <w:pStyle w:val="Heading1"/>
      </w:pPr>
      <w:bookmarkStart w:id="5" w:name="O_61016"/>
      <w:bookmarkEnd w:id="5"/>
      <w:r w:rsidRPr="00CA7DEC">
        <w:t>Pre-Requisites</w:t>
      </w:r>
    </w:p>
    <w:p w:rsidR="00000000" w:rsidRPr="00CA7DEC" w:rsidP="00CA7DEC">
      <w:pPr>
        <w:pStyle w:val="BodyText"/>
      </w:pPr>
      <w:r w:rsidRPr="00CA7DEC">
        <w:t>Not applicable.</w:t>
      </w:r>
    </w:p>
    <w:p w:rsidR="00000000" w:rsidRPr="00CA7DEC" w:rsidP="00CA7DEC">
      <w:pPr>
        <w:pStyle w:val="AllowPageBreak"/>
      </w:pPr>
    </w:p>
    <w:p w:rsidR="00000000" w:rsidRPr="00CA7DEC" w:rsidP="00CA7DEC">
      <w:pPr>
        <w:pStyle w:val="Heading1"/>
      </w:pPr>
      <w:bookmarkStart w:id="6" w:name="O_61015"/>
      <w:bookmarkEnd w:id="6"/>
      <w:r w:rsidRPr="00CA7DEC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BodyText"/>
            </w:pPr>
            <w:r w:rsidRPr="00CA7DEC">
              <w:t>This unit contains employability skills.</w:t>
            </w:r>
          </w:p>
        </w:tc>
      </w:tr>
    </w:tbl>
    <w:p w:rsidR="00000000" w:rsidRPr="00CA7DEC" w:rsidP="00CA7DEC">
      <w:pPr>
        <w:pStyle w:val="BodyText"/>
      </w:pPr>
    </w:p>
    <w:p w:rsidR="00000000" w:rsidRPr="00CA7DEC" w:rsidP="00CA7DEC">
      <w:pPr>
        <w:pStyle w:val="AllowPageBreak"/>
      </w:pPr>
    </w:p>
    <w:p w:rsidR="00000000" w:rsidRPr="00CA7DEC" w:rsidP="00CA7DEC">
      <w:pPr>
        <w:pStyle w:val="Heading1"/>
      </w:pPr>
      <w:bookmarkStart w:id="7" w:name="O_61017"/>
      <w:bookmarkEnd w:id="7"/>
      <w:r w:rsidRPr="00CA7DEC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BodyText"/>
            </w:pPr>
            <w:r w:rsidRPr="00CA7DEC">
              <w:t>Performance criteria describe the required performance needed to demonstrate achieveme</w:t>
            </w:r>
            <w:r w:rsidRPr="00CA7DEC">
              <w:t>nt of the element. Assessment of performance is to be consistent with the evidence guide.</w:t>
            </w:r>
          </w:p>
        </w:tc>
      </w:tr>
    </w:tbl>
    <w:p w:rsidR="00000000" w:rsidRPr="00CA7DEC" w:rsidP="00CA7DEC">
      <w:pPr>
        <w:pStyle w:val="BodyText"/>
      </w:pPr>
    </w:p>
    <w:p w:rsidR="00000000" w:rsidRPr="00CA7DEC" w:rsidP="00CA7DEC">
      <w:pPr>
        <w:pStyle w:val="AllowPageBreak"/>
      </w:pPr>
    </w:p>
    <w:p w:rsidR="00000000" w:rsidRPr="00CA7DEC" w:rsidP="00CA7DEC">
      <w:pPr>
        <w:pStyle w:val="Heading1"/>
      </w:pPr>
      <w:bookmarkStart w:id="8" w:name="O_61018"/>
      <w:bookmarkEnd w:id="8"/>
      <w:r w:rsidRPr="00CA7DEC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BodyText"/>
            </w:pPr>
            <w:r w:rsidRPr="00CA7DEC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rPr>
                <w:rStyle w:val="SpecialBold"/>
              </w:rPr>
              <w:t>PERFORMANCE CRITERIA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"/>
              <w:rPr>
                <w:lang w:val="en-NZ"/>
              </w:rPr>
            </w:pPr>
            <w:r w:rsidRPr="00CA7DEC">
              <w:rPr>
                <w:rStyle w:val="SpecialBold"/>
              </w:rPr>
              <w:t>1</w:t>
            </w:r>
            <w:r w:rsidRPr="00CA7DEC">
              <w:tab/>
            </w:r>
            <w:r w:rsidRPr="00CA7DEC">
              <w:rPr>
                <w:rStyle w:val="SpecialBold"/>
              </w:rPr>
              <w:t>Apply safety precautions in the use of firearms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List"/>
            </w:pPr>
            <w:r w:rsidRPr="00CA7DEC">
              <w:t>1.1</w:t>
            </w:r>
            <w:r w:rsidRPr="00CA7DEC">
              <w:tab/>
            </w:r>
            <w:r w:rsidRPr="00CA7DEC">
              <w:t>The locations on an aerodrome where firearms may be discharged are identified</w:t>
            </w:r>
          </w:p>
          <w:p w:rsidR="00000000" w:rsidRPr="00CA7DEC" w:rsidP="00CA7DEC">
            <w:pPr>
              <w:pStyle w:val="List"/>
            </w:pPr>
            <w:r w:rsidRPr="00CA7DEC">
              <w:t>1.2</w:t>
            </w:r>
            <w:r w:rsidRPr="00CA7DEC">
              <w:tab/>
              <w:t>Hazards associated with the use of firearms on the aerodrome are identified and managed</w:t>
            </w:r>
          </w:p>
          <w:p w:rsidR="00000000" w:rsidRPr="00CA7DEC" w:rsidP="00CA7DEC">
            <w:pPr>
              <w:pStyle w:val="List"/>
            </w:pPr>
            <w:r w:rsidRPr="00CA7DEC">
              <w:t>1.3</w:t>
            </w:r>
            <w:r w:rsidRPr="00CA7DEC">
              <w:tab/>
              <w:t>The firearm is carried, loaded and discharged in the correct manner</w:t>
            </w:r>
          </w:p>
          <w:p w:rsidR="00000000" w:rsidRPr="00CA7DEC" w:rsidP="00CA7DEC">
            <w:pPr>
              <w:pStyle w:val="List"/>
            </w:pPr>
            <w:r w:rsidRPr="00CA7DEC">
              <w:t>1.4</w:t>
            </w:r>
            <w:r w:rsidRPr="00CA7DEC">
              <w:tab/>
              <w:t>The firear</w:t>
            </w:r>
            <w:r w:rsidRPr="00CA7DEC">
              <w:t>m is cleaned effectively and safely</w:t>
            </w:r>
          </w:p>
          <w:p w:rsidR="00000000" w:rsidP="00CA7DEC">
            <w:pPr>
              <w:pStyle w:val="List"/>
              <w:rPr>
                <w:lang w:val="en-NZ"/>
              </w:rPr>
            </w:pPr>
            <w:r w:rsidRPr="00CA7DEC">
              <w:t>1.5</w:t>
            </w:r>
            <w:r w:rsidRPr="00CA7DEC">
              <w:tab/>
              <w:t>The firearm is stored in accordance with regulatory requirements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"/>
              <w:rPr>
                <w:lang w:val="en-NZ"/>
              </w:rPr>
            </w:pPr>
            <w:r w:rsidRPr="00CA7DEC">
              <w:rPr>
                <w:rStyle w:val="SpecialBold"/>
              </w:rPr>
              <w:t>2</w:t>
            </w:r>
            <w:r w:rsidRPr="00CA7DEC">
              <w:tab/>
            </w:r>
            <w:r w:rsidRPr="00CA7DEC">
              <w:rPr>
                <w:rStyle w:val="SpecialBold"/>
              </w:rPr>
              <w:t>Use appropriate firearms and ammunition to control wildlife hazards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List"/>
            </w:pPr>
            <w:r w:rsidRPr="00CA7DEC">
              <w:t>2.1</w:t>
            </w:r>
            <w:r w:rsidRPr="00CA7DEC">
              <w:tab/>
              <w:t>Appropriate wildlife hazard control measures are selected in accordance with</w:t>
            </w:r>
            <w:r w:rsidRPr="00CA7DEC">
              <w:t xml:space="preserve"> standard operating procedures</w:t>
            </w:r>
          </w:p>
          <w:p w:rsidR="00000000" w:rsidRPr="00CA7DEC" w:rsidP="00CA7DEC">
            <w:pPr>
              <w:pStyle w:val="List"/>
            </w:pPr>
            <w:r w:rsidRPr="00CA7DEC">
              <w:t>2.2</w:t>
            </w:r>
            <w:r w:rsidRPr="00CA7DEC">
              <w:tab/>
              <w:t>Cracker shells are used correctly to disperse a flock of birds in accordance with operating procedures</w:t>
            </w:r>
          </w:p>
          <w:p w:rsidR="00000000" w:rsidRPr="00CA7DEC" w:rsidP="00CA7DEC">
            <w:pPr>
              <w:pStyle w:val="List"/>
            </w:pPr>
            <w:r w:rsidRPr="00CA7DEC">
              <w:t>2.3</w:t>
            </w:r>
            <w:r w:rsidRPr="00CA7DEC">
              <w:tab/>
              <w:t>Live shot is used in a safe manner in the control of wildlife hazards</w:t>
            </w:r>
          </w:p>
        </w:tc>
      </w:tr>
    </w:tbl>
    <w:p w:rsidR="00000000" w:rsidRPr="00CA7DEC" w:rsidP="00CA7DEC">
      <w:pPr>
        <w:pStyle w:val="BodyText"/>
      </w:pPr>
    </w:p>
    <w:p w:rsidR="00000000" w:rsidRPr="00CA7DEC" w:rsidP="00CA7DEC">
      <w:pPr>
        <w:pStyle w:val="AllowPageBreak"/>
      </w:pPr>
    </w:p>
    <w:p w:rsidR="00000000" w:rsidRPr="00CA7DEC" w:rsidP="00CA7DEC">
      <w:pPr>
        <w:pStyle w:val="Heading1"/>
      </w:pPr>
      <w:bookmarkStart w:id="9" w:name="O_61019"/>
      <w:bookmarkEnd w:id="9"/>
      <w:r w:rsidRPr="00CA7DEC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rPr>
                <w:rStyle w:val="SpecialBold"/>
              </w:rPr>
              <w:t>REQUIRED KNOWLEDGE AND SKILLS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t>This describes the essential knowledge and skills and their level required for this unit.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rPr>
                <w:rStyle w:val="SpecialBold"/>
              </w:rPr>
              <w:t>Required knowledge</w:t>
            </w:r>
            <w:r w:rsidRPr="00CA7DEC">
              <w:t>: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Procedures for safely operating firearms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Requirements for completing relevant documentation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Procedures for servicing and minor maintenance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Steps involved in planning the work activities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Procedures to be followed in the event of an emergency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Relevant sections of national and state or terri</w:t>
            </w:r>
            <w:r w:rsidRPr="00CA7DEC">
              <w:t>tory regulatory requirements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Relevant OH&amp;S and environmental procedures and regulations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Procedures for managing and controlling hazardous situations when carrying out work activities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Standard operating procedures and control methods for wildlife hazards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BodyText"/>
            </w:pPr>
          </w:p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rPr>
                <w:rStyle w:val="SpecialBold"/>
              </w:rPr>
              <w:t>Required skills</w:t>
            </w:r>
            <w:r w:rsidRPr="00CA7DEC">
              <w:t>: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Safe use of cracker shells and live shot when using firearms on an aerodrome to control wildlife hazards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Perform wildlife control measures in a humane fashion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C</w:t>
            </w:r>
            <w:r w:rsidRPr="00CA7DEC">
              <w:t>ommunicate effectively with others when using firearms on an aerodrome to control wildlife hazards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Read and interpret instructions, regulations, procedures and other information relevant to use of firearms on an aerodrome to control wildlife hazards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Interpret and follow operational instructions and prioritise work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Complete documentation related to using firearms on an aerodrome to control wildlife hazards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Adapt appropriately to cultural differences in the workplace, including modes of behaviour an</w:t>
            </w:r>
            <w:r w:rsidRPr="00CA7DEC">
              <w:t>d interactions with others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Promptly report and/or rectify any identified problems that may occur when using firearms on an aerodrome to control wildlife hazards in accordance with regulatory requirements and workplace procedures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Implement contingency p</w:t>
            </w:r>
            <w:r w:rsidRPr="00CA7DEC">
              <w:t>lans for unexpected events that may arise when using firearms on an aerodrome to control wildlife hazards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Apply precautions and required action to minimise, control or eliminate hazards that may exist when using firearms on an aerodrome to control wildli</w:t>
            </w:r>
            <w:r w:rsidRPr="00CA7DEC">
              <w:t>fe hazards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Monitor and anticipate operational problems and hazards and take appropriate action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Modify activities dependent on differing workplace contingencies, situations and environments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Work systematically with required attention to detail without injury to self others, or damage to goods or equipment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Adapt to differences in equipment and operating environment in accordance with standard operating procedures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Select and use required pe</w:t>
            </w:r>
            <w:r w:rsidRPr="00CA7DEC">
              <w:t>rsonal protective clothing and equipment conforming to industry and OH&amp;S standards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Implement OH&amp;S procedures and relevant regulations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ListBullet"/>
            </w:pPr>
            <w:r w:rsidRPr="00CA7DEC">
              <w:t>Identify and correctly use equipment required when using firearms on an aerodrome to control wildlife hazards</w:t>
            </w:r>
          </w:p>
        </w:tc>
      </w:tr>
    </w:tbl>
    <w:p w:rsidR="00000000" w:rsidRPr="00CA7DEC" w:rsidP="00CA7DEC">
      <w:pPr>
        <w:pStyle w:val="BodyText"/>
      </w:pPr>
    </w:p>
    <w:p w:rsidR="00000000" w:rsidRPr="00CA7DEC" w:rsidP="00CA7DEC">
      <w:pPr>
        <w:pStyle w:val="AllowPageBreak"/>
      </w:pPr>
    </w:p>
    <w:p w:rsidR="00000000" w:rsidRPr="00CA7DEC" w:rsidP="00CA7DEC">
      <w:pPr>
        <w:pStyle w:val="Heading1"/>
      </w:pPr>
      <w:bookmarkStart w:id="10" w:name="O_61020"/>
      <w:bookmarkEnd w:id="10"/>
      <w:r w:rsidRPr="00CA7DEC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4A07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rPr>
                <w:rStyle w:val="SpecialBold"/>
              </w:rPr>
              <w:t>EVIDENCE GUIDE</w:t>
            </w:r>
          </w:p>
        </w:tc>
      </w:tr>
      <w:tr w:rsidTr="004A07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t xml:space="preserve">The Evidence Guide provides advice on assessment and must be read in conjunction with the performance criteria, required knowledge and skills, </w:t>
            </w:r>
            <w:r w:rsidRPr="00CA7DEC">
              <w:t>the range statement and the assessment guidelines for this Training Package.</w:t>
            </w:r>
          </w:p>
        </w:tc>
      </w:tr>
      <w:tr w:rsidTr="004A07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ListBullet"/>
            </w:pPr>
            <w:r w:rsidRPr="00CA7DEC">
              <w:t>The evidence required to demonstrate competency in this unit must be relevant to an</w:t>
            </w:r>
            <w:r w:rsidRPr="00CA7DEC">
              <w:t>d satisfy all of the requirements of the elements and performance criteria of this unit and include demonstration of applying:</w:t>
            </w:r>
          </w:p>
          <w:p w:rsidR="00000000" w:rsidRPr="00CA7DEC" w:rsidP="00CA7DEC">
            <w:pPr>
              <w:pStyle w:val="ListBullet"/>
            </w:pPr>
            <w:r w:rsidRPr="00CA7DEC">
              <w:t>the underpinning knowledge and skills</w:t>
            </w:r>
          </w:p>
          <w:p w:rsidR="00000000" w:rsidRPr="00CA7DEC" w:rsidP="00CA7DEC">
            <w:pPr>
              <w:pStyle w:val="ListBullet"/>
            </w:pPr>
            <w:r w:rsidRPr="00CA7DEC">
              <w:t>relevant legislation and workplace procedures</w:t>
            </w:r>
          </w:p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other relevant aspects of the range statement</w:t>
            </w:r>
          </w:p>
        </w:tc>
      </w:tr>
      <w:tr w:rsidTr="004A07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ListBullet"/>
            </w:pPr>
            <w:r w:rsidRPr="00CA7DEC">
              <w:t>Performance is demonstrated consistently over a period of time and in a suitable range of contexts</w:t>
            </w:r>
          </w:p>
          <w:p w:rsidR="00000000" w:rsidRPr="00CA7DEC" w:rsidP="00CA7DEC">
            <w:pPr>
              <w:pStyle w:val="ListBullet"/>
            </w:pPr>
            <w:r w:rsidRPr="00CA7DEC">
              <w:t>Resources for assessment include:</w:t>
            </w:r>
          </w:p>
          <w:p w:rsidR="00000000" w:rsidRPr="00CA7DEC" w:rsidP="00CA7DEC">
            <w:pPr>
              <w:pStyle w:val="ListBullet"/>
            </w:pPr>
            <w:r w:rsidRPr="00CA7DEC">
              <w:t>a range of relevant exercises, case studies and/or other simulated prac</w:t>
            </w:r>
            <w:r w:rsidRPr="00CA7DEC">
              <w:t>tical and knowledge assessment, and/or</w:t>
            </w:r>
          </w:p>
          <w:p w:rsidR="00000000" w:rsidRPr="00CA7DEC" w:rsidP="00CA7DEC">
            <w:pPr>
              <w:pStyle w:val="ListBullet"/>
            </w:pPr>
            <w:r w:rsidRPr="00CA7DEC">
              <w:t>access to an appropriate range of relevant operational situations in the workplace</w:t>
            </w:r>
          </w:p>
          <w:p w:rsidR="00000000" w:rsidRPr="00CA7DEC" w:rsidP="00CA7DEC">
            <w:pPr>
              <w:pStyle w:val="ListBullet"/>
            </w:pPr>
            <w:r w:rsidRPr="00CA7DEC">
              <w:t>In both real and simulated environments, access is required to:</w:t>
            </w:r>
          </w:p>
          <w:p w:rsidR="00000000" w:rsidRPr="00CA7DEC" w:rsidP="00CA7DEC">
            <w:pPr>
              <w:pStyle w:val="ListBullet"/>
            </w:pPr>
            <w:r w:rsidRPr="00CA7DEC">
              <w:t>relevant and appropriate materials and equipment, and</w:t>
            </w:r>
          </w:p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applicable docum</w:t>
            </w:r>
            <w:r w:rsidRPr="00CA7DEC">
              <w:t>entation including workplace procedures, regulations, codes of practice and operation manuals</w:t>
            </w:r>
          </w:p>
        </w:tc>
      </w:tr>
      <w:tr w:rsidTr="004A07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ListBullet"/>
            </w:pPr>
            <w:r w:rsidRPr="00CA7DEC">
              <w:t>Assessment of this unit must be undertaken by a registered training organisation</w:t>
            </w:r>
          </w:p>
          <w:p w:rsidR="00000000" w:rsidRPr="00CA7DEC" w:rsidP="00CA7DEC">
            <w:pPr>
              <w:pStyle w:val="ListBullet"/>
            </w:pPr>
            <w:r w:rsidRPr="00CA7DEC">
              <w:t>As a minimum, assessment of knowledge must be conducted th</w:t>
            </w:r>
            <w:r w:rsidRPr="00CA7DEC">
              <w:t>rough appropriate written/oral tests</w:t>
            </w:r>
          </w:p>
          <w:p w:rsidR="00000000" w:rsidRPr="00CA7DEC" w:rsidP="00CA7DEC">
            <w:pPr>
              <w:pStyle w:val="ListBullet"/>
            </w:pPr>
            <w:r w:rsidRPr="00CA7DEC">
              <w:t>Practical assessment must occur:</w:t>
            </w:r>
          </w:p>
          <w:p w:rsidR="00000000" w:rsidRPr="00CA7DEC" w:rsidP="00CA7DEC">
            <w:pPr>
              <w:pStyle w:val="ListBullet"/>
            </w:pPr>
            <w:r w:rsidRPr="00CA7DEC">
              <w:t>through activities in an appropriately simulated environment at the registered training organisation, and/or</w:t>
            </w:r>
          </w:p>
          <w:p w:rsidR="00000000" w:rsidRPr="00CA7DEC" w:rsidP="00CA7DEC">
            <w:pPr>
              <w:pStyle w:val="ListBullet"/>
            </w:pPr>
            <w:r w:rsidRPr="00CA7DEC">
              <w:t>in an appropriate range of situations in the workplace</w:t>
            </w:r>
          </w:p>
        </w:tc>
      </w:tr>
    </w:tbl>
    <w:p w:rsidR="00000000" w:rsidRPr="00CA7DEC" w:rsidP="00CA7DEC">
      <w:pPr>
        <w:pStyle w:val="BodyText"/>
      </w:pPr>
    </w:p>
    <w:p w:rsidR="00000000" w:rsidRPr="00CA7DEC" w:rsidP="00CA7DEC">
      <w:pPr>
        <w:pStyle w:val="AllowPageBreak"/>
      </w:pPr>
    </w:p>
    <w:p w:rsidR="00000000" w:rsidRPr="00CA7DEC" w:rsidP="00CA7DEC">
      <w:pPr>
        <w:pStyle w:val="Heading1"/>
      </w:pPr>
      <w:bookmarkStart w:id="11" w:name="O_61021"/>
      <w:bookmarkEnd w:id="11"/>
      <w:r w:rsidRPr="00CA7DEC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rPr>
                <w:rStyle w:val="SpecialBold"/>
              </w:rPr>
              <w:t>RANGE STATEMENT</w:t>
            </w:r>
            <w:r w:rsidRPr="00CA7DEC">
              <w:t xml:space="preserve"> 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t>The range statement relates to the unit of competency as a whole. It allows for different work environments and situations that may affect performance.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t>Dependent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ListBullet"/>
            </w:pPr>
            <w:r w:rsidRPr="00CA7DEC">
              <w:t>company procedures</w:t>
            </w:r>
          </w:p>
          <w:p w:rsidR="00000000" w:rsidRPr="00CA7DEC" w:rsidP="00CA7DEC">
            <w:pPr>
              <w:pStyle w:val="ListBullet"/>
            </w:pPr>
            <w:r w:rsidRPr="00CA7DEC">
              <w:t>enterprise procedures</w:t>
            </w:r>
          </w:p>
          <w:p w:rsidR="00000000" w:rsidRPr="00CA7DEC" w:rsidP="00CA7DEC">
            <w:pPr>
              <w:pStyle w:val="ListBullet"/>
            </w:pPr>
            <w:r w:rsidRPr="00CA7DEC">
              <w:t>organisational procedures</w:t>
            </w:r>
          </w:p>
          <w:p w:rsidR="00000000" w:rsidRPr="00CA7DEC" w:rsidP="00CA7DEC">
            <w:pPr>
              <w:pStyle w:val="ListBullet"/>
            </w:pPr>
            <w:r w:rsidRPr="00CA7DEC">
              <w:t>established procedures</w:t>
            </w:r>
          </w:p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standard operating procedures (SOPs)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t>The work site will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ListBullet"/>
            </w:pPr>
            <w:r w:rsidRPr="00CA7DEC">
              <w:t>airside areas</w:t>
            </w:r>
          </w:p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some landside areas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t>Equipment appropriate to access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ListBullet"/>
            </w:pPr>
            <w:r w:rsidRPr="00CA7DEC">
              <w:t>firearms</w:t>
            </w:r>
          </w:p>
          <w:p w:rsidR="00000000" w:rsidRPr="00CA7DEC" w:rsidP="00CA7DEC">
            <w:pPr>
              <w:pStyle w:val="ListBullet"/>
            </w:pPr>
            <w:r w:rsidRPr="00CA7DEC">
              <w:t>ammunition</w:t>
            </w:r>
          </w:p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class 2 storage facilities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t>Documents appropriate to access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ListBullet"/>
            </w:pPr>
            <w:r w:rsidRPr="00CA7DEC">
              <w:t>the Aerodrome Manual guidance material</w:t>
            </w:r>
          </w:p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wildlife haza</w:t>
            </w:r>
            <w:r w:rsidRPr="00CA7DEC">
              <w:t>rd management plan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t>Operating conditions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control of bird and animal hazards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t>Faults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ListBullet"/>
            </w:pPr>
            <w:r w:rsidRPr="00CA7DEC">
              <w:t>firearm misfires</w:t>
            </w:r>
          </w:p>
          <w:p w:rsidR="00000000" w:rsidRPr="00CA7DEC" w:rsidP="00CA7DEC">
            <w:pPr>
              <w:pStyle w:val="ListBullet"/>
            </w:pPr>
            <w:r w:rsidRPr="00CA7DEC">
              <w:t>misuse</w:t>
            </w:r>
          </w:p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mechanical failure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t>Firearms can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shotguns or rifles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ListBullet"/>
            </w:pPr>
            <w:r w:rsidRPr="00CA7DEC">
              <w:t>relevant OH&amp;S and environmental regulations</w:t>
            </w:r>
          </w:p>
          <w:p w:rsidR="00000000" w:rsidRPr="00CA7DEC" w:rsidP="00CA7DEC">
            <w:pPr>
              <w:pStyle w:val="ListBullet"/>
            </w:pPr>
            <w:r w:rsidRPr="00CA7DEC">
              <w:t>workplace procedures and instructions and job specification</w:t>
            </w:r>
          </w:p>
          <w:p w:rsidR="00000000" w:rsidRPr="00CA7DEC" w:rsidP="00CA7DEC">
            <w:pPr>
              <w:pStyle w:val="ListBullet"/>
            </w:pPr>
            <w:r w:rsidRPr="00CA7DEC">
              <w:t>relevant operational checklists</w:t>
            </w:r>
          </w:p>
          <w:p w:rsidR="00000000" w:rsidRPr="00CA7DEC" w:rsidP="00CA7DEC">
            <w:pPr>
              <w:pStyle w:val="ListBullet"/>
            </w:pPr>
            <w:r w:rsidRPr="00CA7DEC">
              <w:t>emergency procedures</w:t>
            </w:r>
          </w:p>
          <w:p w:rsidR="00000000" w:rsidRPr="00CA7DEC" w:rsidP="00CA7DEC">
            <w:pPr>
              <w:pStyle w:val="ListBullet"/>
            </w:pPr>
            <w:r w:rsidRPr="00CA7DEC">
              <w:t>relevant equipment logs/records</w:t>
            </w:r>
          </w:p>
          <w:p w:rsidR="00000000" w:rsidRPr="00CA7DEC" w:rsidP="00CA7DEC">
            <w:pPr>
              <w:pStyle w:val="ListBullet"/>
            </w:pPr>
            <w:r w:rsidRPr="00CA7DEC">
              <w:t>manufa</w:t>
            </w:r>
            <w:r w:rsidRPr="00CA7DEC">
              <w:t>cturers specifications and instructions for the equipment/materials used</w:t>
            </w:r>
          </w:p>
          <w:p w:rsidR="00000000" w:rsidP="00CA7DEC">
            <w:pPr>
              <w:pStyle w:val="ListBullet"/>
              <w:rPr>
                <w:lang w:val="en-NZ"/>
              </w:rPr>
            </w:pPr>
            <w:r w:rsidRPr="00CA7DEC">
              <w:t>induction and training materials</w:t>
            </w:r>
          </w:p>
        </w:tc>
      </w:tr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ListBullet"/>
            </w:pPr>
            <w:r w:rsidRPr="00CA7DEC">
              <w:t>relevant Civil Aviation Safety Regulations and Civil Aviation Orders</w:t>
            </w:r>
          </w:p>
          <w:p w:rsidR="00000000" w:rsidRPr="00CA7DEC" w:rsidP="00CA7DEC">
            <w:pPr>
              <w:pStyle w:val="ListBullet"/>
            </w:pPr>
            <w:r w:rsidRPr="00CA7DEC">
              <w:t>licence requirements of the</w:t>
            </w:r>
            <w:r w:rsidRPr="00CA7DEC">
              <w:t xml:space="preserve"> relevant licensing authority</w:t>
            </w:r>
          </w:p>
          <w:p w:rsidR="00000000" w:rsidRPr="00CA7DEC" w:rsidP="00CA7DEC">
            <w:pPr>
              <w:pStyle w:val="ListBullet"/>
            </w:pPr>
            <w:r w:rsidRPr="00CA7DEC">
              <w:t>relevant OH&amp;S legislation</w:t>
            </w:r>
          </w:p>
          <w:p w:rsidR="00000000" w:rsidRPr="00CA7DEC" w:rsidP="00CA7DEC">
            <w:pPr>
              <w:pStyle w:val="ListBullet"/>
            </w:pPr>
            <w:r w:rsidRPr="00CA7DEC">
              <w:t>environmental protection legislation</w:t>
            </w:r>
          </w:p>
        </w:tc>
      </w:tr>
    </w:tbl>
    <w:p w:rsidR="004A07D3" w:rsidP="00CA7DEC">
      <w:pPr>
        <w:pStyle w:val="BodyText"/>
      </w:pPr>
    </w:p>
    <w:p w:rsidR="004A07D3" w:rsidP="00CA7DEC">
      <w:pPr>
        <w:pStyle w:val="BodyText"/>
      </w:pPr>
    </w:p>
    <w:p w:rsidR="00000000" w:rsidRPr="00CA7DEC" w:rsidP="00CA7DEC">
      <w:pPr>
        <w:pStyle w:val="Heading1"/>
      </w:pPr>
      <w:bookmarkStart w:id="12" w:name="O_61022"/>
      <w:bookmarkEnd w:id="12"/>
      <w:r w:rsidRPr="00CA7DEC">
        <w:t>Unit Sector(s)</w:t>
      </w:r>
    </w:p>
    <w:p w:rsidR="00000000" w:rsidRPr="00CA7DEC" w:rsidP="00CA7DEC">
      <w:pPr>
        <w:pStyle w:val="BodyText"/>
      </w:pPr>
      <w:r w:rsidRPr="00CA7DEC">
        <w:t>Not applicable.</w:t>
      </w:r>
    </w:p>
    <w:p w:rsidR="00000000" w:rsidRPr="00CA7DEC" w:rsidP="00CA7DEC">
      <w:pPr>
        <w:pStyle w:val="AllowPageBreak"/>
      </w:pPr>
    </w:p>
    <w:p w:rsidR="00000000" w:rsidRPr="00CA7DEC" w:rsidP="00CA7DEC">
      <w:pPr>
        <w:pStyle w:val="Heading1"/>
      </w:pPr>
      <w:bookmarkStart w:id="13" w:name="O_153542"/>
      <w:bookmarkEnd w:id="13"/>
      <w:r w:rsidRPr="00CA7DEC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A07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DEC">
            <w:pPr>
              <w:pStyle w:val="BodyText"/>
              <w:rPr>
                <w:lang w:val="en-NZ"/>
              </w:rPr>
            </w:pPr>
            <w:r w:rsidRPr="00CA7DEC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DEC" w:rsidP="00CA7DEC">
            <w:pPr>
              <w:pStyle w:val="BodyText"/>
            </w:pPr>
            <w:r w:rsidRPr="00CA7DEC">
              <w:t>O - Security</w:t>
            </w:r>
          </w:p>
        </w:tc>
      </w:tr>
    </w:tbl>
    <w:p w:rsidR="00000000" w:rsidRPr="00CA7DEC" w:rsidP="00CA7DEC">
      <w:pPr>
        <w:pStyle w:val="BodyText"/>
      </w:pPr>
    </w:p>
    <w:p w:rsidR="00000000" w:rsidRPr="00CA7DEC" w:rsidP="00CA7DEC"/>
    <w:sectPr w:rsidSect="00CA7D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A07D3" w:rsidP="004A07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D3" w:rsidP="00CA7D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A07D3" w:rsidP="00CA7D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A07D3" w:rsidP="00CA7DE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A07D3" w:rsidP="004A07D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D3" w:rsidP="00CA7D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AVIO2001A Use firearms on an aerodrome to control wildlife hazards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A07D3" w:rsidP="00CA7DE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486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A005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D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A7D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D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D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D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D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D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D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D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D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D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DEC"/>
  </w:style>
  <w:style w:type="character" w:customStyle="1" w:styleId="Heading1Char">
    <w:name w:val="Heading 1 Char"/>
    <w:basedOn w:val="DefaultParagraphFont"/>
    <w:link w:val="Heading1"/>
    <w:rsid w:val="00CA7D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D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DE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A7D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DE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A7D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7D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7DEC"/>
    <w:rPr>
      <w:b/>
      <w:spacing w:val="0"/>
    </w:rPr>
  </w:style>
  <w:style w:type="paragraph" w:styleId="Header">
    <w:name w:val="header"/>
    <w:basedOn w:val="Normal"/>
    <w:link w:val="HeaderChar"/>
    <w:rsid w:val="00CA7D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D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A7DE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A7D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D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D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D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DE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A7DE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A7DE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A7D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D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D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D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D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A7D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D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D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7D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D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D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D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DE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D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DE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A7D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D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D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D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D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DEC"/>
    <w:rPr>
      <w:i/>
    </w:rPr>
  </w:style>
  <w:style w:type="paragraph" w:styleId="Caption">
    <w:name w:val="caption"/>
    <w:basedOn w:val="BodyText"/>
    <w:next w:val="Normal"/>
    <w:qFormat/>
    <w:rsid w:val="00CA7D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D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D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DEC"/>
  </w:style>
  <w:style w:type="paragraph" w:styleId="TableofFigures">
    <w:name w:val="table of figures"/>
    <w:basedOn w:val="Normal"/>
    <w:next w:val="Normal"/>
    <w:semiHidden/>
    <w:rsid w:val="00CA7D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DEC"/>
    <w:pPr>
      <w:numPr>
        <w:numId w:val="10"/>
      </w:numPr>
    </w:pPr>
  </w:style>
  <w:style w:type="character" w:customStyle="1" w:styleId="WingdingSymbols">
    <w:name w:val="Wingding Symbols"/>
    <w:rsid w:val="00CA7DEC"/>
    <w:rPr>
      <w:rFonts w:ascii="Wingdings" w:hAnsi="Wingdings"/>
    </w:rPr>
  </w:style>
  <w:style w:type="paragraph" w:customStyle="1" w:styleId="TableHeading">
    <w:name w:val="Table Heading"/>
    <w:basedOn w:val="HeadingBase"/>
    <w:rsid w:val="00CA7D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DEC"/>
    <w:rPr>
      <w:color w:val="0033CC"/>
      <w:u w:val="none"/>
    </w:rPr>
  </w:style>
  <w:style w:type="paragraph" w:customStyle="1" w:styleId="BodyTextRight">
    <w:name w:val="Body Text Right"/>
    <w:basedOn w:val="BodyText"/>
    <w:rsid w:val="00CA7D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D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D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D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D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DE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A7DEC"/>
    <w:rPr>
      <w:sz w:val="32"/>
    </w:rPr>
  </w:style>
  <w:style w:type="paragraph" w:customStyle="1" w:styleId="HeadingProcedure">
    <w:name w:val="Heading Procedure"/>
    <w:basedOn w:val="HeadingBase"/>
    <w:next w:val="Normal"/>
    <w:rsid w:val="00CA7D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DEC"/>
    <w:pPr>
      <w:spacing w:before="60" w:after="60"/>
    </w:pPr>
  </w:style>
  <w:style w:type="paragraph" w:styleId="ListContinue">
    <w:name w:val="List Continue"/>
    <w:basedOn w:val="List"/>
    <w:rsid w:val="00CA7DEC"/>
    <w:pPr>
      <w:ind w:firstLine="0"/>
    </w:pPr>
  </w:style>
  <w:style w:type="paragraph" w:customStyle="1" w:styleId="ListNote">
    <w:name w:val="List Note"/>
    <w:basedOn w:val="List"/>
    <w:rsid w:val="00CA7D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D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D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DEC"/>
    <w:rPr>
      <w:rFonts w:ascii="Courier New" w:hAnsi="Courier New"/>
    </w:rPr>
  </w:style>
  <w:style w:type="paragraph" w:customStyle="1" w:styleId="NoteBullet">
    <w:name w:val="Note Bullet"/>
    <w:basedOn w:val="Note"/>
    <w:rsid w:val="00CA7D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D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D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D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D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7D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DE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A7DEC"/>
    <w:rPr>
      <w:b/>
      <w:smallCaps/>
    </w:rPr>
  </w:style>
  <w:style w:type="paragraph" w:customStyle="1" w:styleId="TableListNumber">
    <w:name w:val="Table List Number"/>
    <w:basedOn w:val="ListNumber"/>
    <w:rsid w:val="00CA7D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D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DEC"/>
    <w:pPr>
      <w:numPr>
        <w:numId w:val="8"/>
      </w:numPr>
    </w:pPr>
  </w:style>
  <w:style w:type="paragraph" w:customStyle="1" w:styleId="ListAlpha2">
    <w:name w:val="List Alpha 2"/>
    <w:basedOn w:val="List2"/>
    <w:rsid w:val="00CA7DEC"/>
    <w:pPr>
      <w:numPr>
        <w:numId w:val="7"/>
      </w:numPr>
    </w:pPr>
  </w:style>
  <w:style w:type="paragraph" w:styleId="List2">
    <w:name w:val="List 2"/>
    <w:basedOn w:val="BodyText"/>
    <w:rsid w:val="00CA7D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D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D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D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D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DEC"/>
    <w:pPr>
      <w:numPr>
        <w:numId w:val="2"/>
      </w:numPr>
    </w:pPr>
  </w:style>
  <w:style w:type="paragraph" w:styleId="ListBullet5">
    <w:name w:val="List Bullet 5"/>
    <w:basedOn w:val="List5"/>
    <w:rsid w:val="00CA7DEC"/>
    <w:pPr>
      <w:numPr>
        <w:numId w:val="3"/>
      </w:numPr>
    </w:pPr>
  </w:style>
  <w:style w:type="paragraph" w:styleId="ListContinue2">
    <w:name w:val="List Continue 2"/>
    <w:basedOn w:val="List2"/>
    <w:rsid w:val="00CA7DEC"/>
    <w:pPr>
      <w:ind w:firstLine="0"/>
    </w:pPr>
  </w:style>
  <w:style w:type="paragraph" w:styleId="ListContinue3">
    <w:name w:val="List Continue 3"/>
    <w:basedOn w:val="List3"/>
    <w:rsid w:val="00CA7DEC"/>
    <w:pPr>
      <w:ind w:left="1021" w:firstLine="0"/>
    </w:pPr>
  </w:style>
  <w:style w:type="paragraph" w:styleId="ListContinue4">
    <w:name w:val="List Continue 4"/>
    <w:basedOn w:val="List4"/>
    <w:rsid w:val="00CA7DEC"/>
    <w:pPr>
      <w:ind w:firstLine="0"/>
    </w:pPr>
  </w:style>
  <w:style w:type="paragraph" w:styleId="ListContinue5">
    <w:name w:val="List Continue 5"/>
    <w:basedOn w:val="List5"/>
    <w:rsid w:val="00CA7DEC"/>
    <w:pPr>
      <w:ind w:firstLine="0"/>
    </w:pPr>
  </w:style>
  <w:style w:type="paragraph" w:styleId="ListNumber3">
    <w:name w:val="List Number 3"/>
    <w:basedOn w:val="List3"/>
    <w:rsid w:val="00CA7DEC"/>
    <w:pPr>
      <w:numPr>
        <w:numId w:val="4"/>
      </w:numPr>
    </w:pPr>
  </w:style>
  <w:style w:type="paragraph" w:styleId="ListNumber4">
    <w:name w:val="List Number 4"/>
    <w:basedOn w:val="List4"/>
    <w:rsid w:val="00CA7DEC"/>
    <w:pPr>
      <w:numPr>
        <w:numId w:val="5"/>
      </w:numPr>
    </w:pPr>
  </w:style>
  <w:style w:type="paragraph" w:styleId="ListNumber5">
    <w:name w:val="List Number 5"/>
    <w:basedOn w:val="List5"/>
    <w:rsid w:val="00CA7DEC"/>
    <w:pPr>
      <w:numPr>
        <w:numId w:val="6"/>
      </w:numPr>
    </w:pPr>
  </w:style>
  <w:style w:type="paragraph" w:styleId="BlockText">
    <w:name w:val="Block Text"/>
    <w:basedOn w:val="Normal"/>
    <w:rsid w:val="00CA7D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D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DEC"/>
    <w:rPr>
      <w:sz w:val="16"/>
      <w:vertAlign w:val="superscript"/>
    </w:rPr>
  </w:style>
  <w:style w:type="character" w:customStyle="1" w:styleId="Symbols">
    <w:name w:val="Symbols"/>
    <w:basedOn w:val="DefaultParagraphFont"/>
    <w:rsid w:val="00CA7DEC"/>
    <w:rPr>
      <w:rFonts w:ascii="Symbol" w:hAnsi="Symbol"/>
    </w:rPr>
  </w:style>
  <w:style w:type="character" w:customStyle="1" w:styleId="MenuOptions">
    <w:name w:val="Menu Options"/>
    <w:basedOn w:val="DefaultParagraphFont"/>
    <w:rsid w:val="00CA7D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DEC"/>
    <w:rPr>
      <w:b/>
    </w:rPr>
  </w:style>
  <w:style w:type="character" w:customStyle="1" w:styleId="Underlined">
    <w:name w:val="Underlined"/>
    <w:basedOn w:val="DefaultParagraphFont"/>
    <w:rsid w:val="00CA7DEC"/>
    <w:rPr>
      <w:u w:val="single"/>
    </w:rPr>
  </w:style>
  <w:style w:type="paragraph" w:customStyle="1" w:styleId="TableBodyTextRight">
    <w:name w:val="Table Body Text Right"/>
    <w:basedOn w:val="TableBodyText"/>
    <w:rsid w:val="00CA7D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DEC"/>
    <w:rPr>
      <w:sz w:val="18"/>
    </w:rPr>
  </w:style>
  <w:style w:type="paragraph" w:customStyle="1" w:styleId="BodySmallRight">
    <w:name w:val="Body Small Right"/>
    <w:basedOn w:val="BodyTextRight"/>
    <w:rsid w:val="00CA7DEC"/>
    <w:rPr>
      <w:sz w:val="18"/>
      <w:szCs w:val="18"/>
    </w:rPr>
  </w:style>
  <w:style w:type="paragraph" w:customStyle="1" w:styleId="MarginEdition">
    <w:name w:val="Margin Edition"/>
    <w:basedOn w:val="MarginNote"/>
    <w:rsid w:val="00CA7D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DEC"/>
    <w:rPr>
      <w:sz w:val="2"/>
      <w:szCs w:val="2"/>
    </w:rPr>
  </w:style>
  <w:style w:type="character" w:customStyle="1" w:styleId="Small">
    <w:name w:val="Small"/>
    <w:basedOn w:val="DefaultParagraphFont"/>
    <w:rsid w:val="00CA7DEC"/>
    <w:rPr>
      <w:sz w:val="16"/>
    </w:rPr>
  </w:style>
  <w:style w:type="paragraph" w:customStyle="1" w:styleId="WideTable">
    <w:name w:val="Wide Table"/>
    <w:basedOn w:val="Normal"/>
    <w:rsid w:val="00CA7D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DEC"/>
  </w:style>
  <w:style w:type="paragraph" w:styleId="Quote">
    <w:name w:val="Quote"/>
    <w:basedOn w:val="Heading1"/>
    <w:link w:val="QuoteChar"/>
    <w:qFormat/>
    <w:rsid w:val="00CA7D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D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DEC"/>
    <w:pPr>
      <w:pageBreakBefore/>
    </w:pPr>
  </w:style>
  <w:style w:type="paragraph" w:customStyle="1" w:styleId="Border">
    <w:name w:val="Border"/>
    <w:basedOn w:val="Normal"/>
    <w:qFormat/>
    <w:rsid w:val="00CA7D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D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D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DE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A7D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D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D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D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D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DEC"/>
    <w:rPr>
      <w:u w:val="single"/>
    </w:rPr>
  </w:style>
  <w:style w:type="character" w:customStyle="1" w:styleId="BoldandItalics">
    <w:name w:val="Bold and Italics"/>
    <w:qFormat/>
    <w:rsid w:val="00CA7DEC"/>
    <w:rPr>
      <w:b/>
      <w:i/>
      <w:u w:val="none"/>
    </w:rPr>
  </w:style>
  <w:style w:type="paragraph" w:styleId="BalloonText">
    <w:name w:val="Balloon Text"/>
    <w:basedOn w:val="Normal"/>
    <w:link w:val="BalloonTextChar"/>
    <w:rsid w:val="00CA7D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DE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A7D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DE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1125</Words>
  <Characters>7101</Characters>
  <Application>Microsoft Office Word</Application>
  <DocSecurity>0</DocSecurity>
  <Lines>228</Lines>
  <Paragraphs>136</Paragraphs>
  <ScaleCrop>false</ScaleCrop>
  <Company>Author-it Software Corporation Ltd.</Company>
  <LinksUpToDate>false</LinksUpToDate>
  <CharactersWithSpaces>8160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AVIO2001A Use firearms on an aerodrome to control wildlife hazards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2012-05-26T22:37:00Z</dcterms:created>
  <dcterms:modified xsi:type="dcterms:W3CDTF">2012-05-26T22:37:00Z</dcterms:modified>
</cp:coreProperties>
</file>