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119" w:rsidP="00533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AVIM5002A Conduct aeronautical knowledge training</w:t>
      </w:r>
      <w:r>
        <w:fldChar w:fldCharType="end"/>
      </w:r>
    </w:p>
    <w:p w:rsidR="00533119" w:rsidP="00533119">
      <w:pPr>
        <w:pStyle w:val="Version"/>
        <w:sectPr w:rsidSect="00106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0614A" w:rsidP="0010614A">
      <w:pPr>
        <w:pStyle w:val="SuperHeading"/>
      </w:pPr>
      <w:r w:rsidRPr="0010614A">
        <w:t>AVIM5002A Conduct aeronautical knowledge training</w:t>
      </w:r>
    </w:p>
    <w:p w:rsidR="00000000" w:rsidRPr="0010614A" w:rsidP="0010614A">
      <w:pPr>
        <w:pStyle w:val="SuperHeading"/>
      </w:pPr>
    </w:p>
    <w:p w:rsidR="00000000" w:rsidRPr="0010614A" w:rsidP="0010614A">
      <w:pPr>
        <w:pStyle w:val="Heading1"/>
      </w:pPr>
      <w:bookmarkStart w:id="1" w:name="O_60915"/>
      <w:bookmarkEnd w:id="1"/>
      <w:r w:rsidRPr="0010614A">
        <w:t>Modification History</w:t>
      </w:r>
    </w:p>
    <w:p w:rsidR="00000000" w:rsidRPr="0010614A" w:rsidP="0010614A">
      <w:pPr>
        <w:pStyle w:val="BodyText"/>
      </w:pPr>
      <w:r w:rsidRPr="0010614A">
        <w:t>Not applicable.</w:t>
      </w:r>
    </w:p>
    <w:p w:rsidR="00000000" w:rsidRPr="0010614A" w:rsidP="0010614A">
      <w:pPr>
        <w:pStyle w:val="AllowPageBreak"/>
      </w:pPr>
    </w:p>
    <w:p w:rsidR="00000000" w:rsidRPr="0010614A" w:rsidP="0010614A">
      <w:pPr>
        <w:pStyle w:val="Heading1"/>
      </w:pPr>
      <w:bookmarkStart w:id="2" w:name="O_60916"/>
      <w:bookmarkEnd w:id="2"/>
      <w:r w:rsidRPr="0010614A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BodyText"/>
            </w:pPr>
            <w:r w:rsidRPr="0010614A">
              <w:t>This unit involves the skills and knowledge required to plan, conduct and review aeronautical knowledge t</w:t>
            </w:r>
            <w:r w:rsidRPr="0010614A">
              <w:t>raining for flight crew. Licensing, legislative, regulatory or certification requirements are applicable to this unit.</w:t>
            </w:r>
          </w:p>
        </w:tc>
      </w:tr>
    </w:tbl>
    <w:p w:rsidR="00000000" w:rsidRPr="0010614A" w:rsidP="0010614A">
      <w:pPr>
        <w:pStyle w:val="BodyText"/>
      </w:pPr>
    </w:p>
    <w:p w:rsidR="00000000" w:rsidRPr="0010614A" w:rsidP="0010614A">
      <w:pPr>
        <w:pStyle w:val="AllowPageBreak"/>
      </w:pPr>
    </w:p>
    <w:p w:rsidR="00000000" w:rsidRPr="0010614A" w:rsidP="0010614A">
      <w:pPr>
        <w:pStyle w:val="Heading1"/>
      </w:pPr>
      <w:bookmarkStart w:id="3" w:name="O_60917"/>
      <w:bookmarkEnd w:id="3"/>
      <w:r w:rsidRPr="0010614A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BodyText"/>
            </w:pPr>
            <w:r w:rsidRPr="0010614A">
              <w:t>Work must be</w:t>
            </w:r>
            <w:r w:rsidRPr="0010614A">
              <w:t xml:space="preserve"> carried out in compliance with the relevant licence and aircraft rating requirements of the Civil Aviation Safety Authority (CASA); relevant airspace control requirements and Day Visual Flight Rules (Day VFR); and aircraft control principles and regulatio</w:t>
            </w:r>
            <w:r w:rsidRPr="0010614A">
              <w:t>ns.</w:t>
            </w:r>
          </w:p>
          <w:p w:rsidR="00000000" w:rsidRPr="0010614A" w:rsidP="0010614A">
            <w:pPr>
              <w:pStyle w:val="BodyText"/>
            </w:pPr>
            <w:r w:rsidRPr="0010614A">
              <w:t>Use for ADF Aviation is to be in accordance with relevant Defence Orders and Instructions and applicable CASA compliance.</w:t>
            </w:r>
          </w:p>
          <w:p w:rsidR="00000000" w:rsidRPr="0010614A" w:rsidP="0010614A">
            <w:pPr>
              <w:pStyle w:val="BodyText"/>
            </w:pPr>
            <w:r w:rsidRPr="0010614A">
              <w:t>Operations are conducted across a variety of operational contexts within the Australian aviation industry.</w:t>
            </w:r>
          </w:p>
          <w:p w:rsidR="00000000" w:rsidRPr="0010614A" w:rsidP="0010614A">
            <w:pPr>
              <w:pStyle w:val="BodyText"/>
            </w:pPr>
            <w:r w:rsidRPr="0010614A">
              <w:t>Work is performed under</w:t>
            </w:r>
            <w:r w:rsidRPr="0010614A">
              <w:t xml:space="preserve"> limited supervision.</w:t>
            </w:r>
          </w:p>
          <w:p w:rsidR="00000000" w:rsidRPr="0010614A" w:rsidP="0010614A">
            <w:pPr>
              <w:pStyle w:val="BodyText"/>
            </w:pPr>
            <w:r w:rsidRPr="0010614A">
              <w:t>This unit of competency is nominally packaged at Diploma.</w:t>
            </w:r>
          </w:p>
        </w:tc>
      </w:tr>
    </w:tbl>
    <w:p w:rsidR="00000000" w:rsidRPr="0010614A" w:rsidP="0010614A">
      <w:pPr>
        <w:pStyle w:val="BodyText"/>
      </w:pPr>
    </w:p>
    <w:p w:rsidR="00000000" w:rsidRPr="0010614A" w:rsidP="0010614A">
      <w:pPr>
        <w:pStyle w:val="AllowPageBreak"/>
      </w:pPr>
    </w:p>
    <w:p w:rsidR="00000000" w:rsidRPr="0010614A" w:rsidP="0010614A">
      <w:pPr>
        <w:pStyle w:val="Heading1"/>
      </w:pPr>
      <w:bookmarkStart w:id="4" w:name="O_60918"/>
      <w:bookmarkEnd w:id="4"/>
      <w:r w:rsidRPr="0010614A">
        <w:t>Licensing/Regulatory Information</w:t>
      </w:r>
    </w:p>
    <w:p w:rsidR="00000000" w:rsidRPr="0010614A" w:rsidP="0010614A">
      <w:pPr>
        <w:pStyle w:val="BodyText"/>
      </w:pPr>
      <w:r w:rsidRPr="0010614A">
        <w:t>Not applicable.</w:t>
      </w:r>
    </w:p>
    <w:p w:rsidR="00000000" w:rsidRPr="0010614A" w:rsidP="0010614A">
      <w:pPr>
        <w:pStyle w:val="AllowPageBreak"/>
      </w:pPr>
    </w:p>
    <w:p w:rsidR="00000000" w:rsidRPr="0010614A" w:rsidP="0010614A">
      <w:pPr>
        <w:pStyle w:val="Heading1"/>
      </w:pPr>
      <w:bookmarkStart w:id="5" w:name="O_60920"/>
      <w:bookmarkEnd w:id="5"/>
      <w:r w:rsidRPr="0010614A">
        <w:t>Pre-Requisites</w:t>
      </w:r>
    </w:p>
    <w:p w:rsidR="00000000" w:rsidRPr="0010614A" w:rsidP="0010614A">
      <w:pPr>
        <w:pStyle w:val="BodyText"/>
      </w:pPr>
      <w:r w:rsidRPr="0010614A">
        <w:t>Not applicable.</w:t>
      </w:r>
    </w:p>
    <w:p w:rsidR="00000000" w:rsidRPr="0010614A" w:rsidP="0010614A">
      <w:pPr>
        <w:pStyle w:val="AllowPageBreak"/>
      </w:pPr>
    </w:p>
    <w:p w:rsidR="00000000" w:rsidRPr="0010614A" w:rsidP="0010614A">
      <w:pPr>
        <w:pStyle w:val="Heading1"/>
      </w:pPr>
      <w:bookmarkStart w:id="6" w:name="O_60919"/>
      <w:bookmarkEnd w:id="6"/>
      <w:r w:rsidRPr="0010614A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BodyText"/>
            </w:pPr>
            <w:r w:rsidRPr="0010614A">
              <w:t>This unit contains employability skills.</w:t>
            </w:r>
          </w:p>
        </w:tc>
      </w:tr>
    </w:tbl>
    <w:p w:rsidR="00000000" w:rsidRPr="0010614A" w:rsidP="0010614A">
      <w:pPr>
        <w:pStyle w:val="BodyText"/>
      </w:pPr>
    </w:p>
    <w:p w:rsidR="00000000" w:rsidRPr="0010614A" w:rsidP="0010614A">
      <w:pPr>
        <w:pStyle w:val="AllowPageBreak"/>
      </w:pPr>
    </w:p>
    <w:p w:rsidR="00000000" w:rsidRPr="0010614A" w:rsidP="0010614A">
      <w:pPr>
        <w:pStyle w:val="Heading1"/>
      </w:pPr>
      <w:bookmarkStart w:id="7" w:name="O_60921"/>
      <w:bookmarkEnd w:id="7"/>
      <w:r w:rsidRPr="0010614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BodyText"/>
            </w:pPr>
            <w:r w:rsidRPr="0010614A">
              <w:t xml:space="preserve">Performance criteria describe the required performance needed to </w:t>
            </w:r>
            <w:r w:rsidRPr="0010614A">
              <w:t>demonstrate achievement of the element. Assessment of performance is to be consistent with the evidence guide.</w:t>
            </w:r>
          </w:p>
        </w:tc>
      </w:tr>
    </w:tbl>
    <w:p w:rsidR="00000000" w:rsidRPr="0010614A" w:rsidP="0010614A">
      <w:pPr>
        <w:pStyle w:val="BodyText"/>
      </w:pPr>
    </w:p>
    <w:p w:rsidR="00000000" w:rsidRPr="0010614A" w:rsidP="0010614A">
      <w:pPr>
        <w:pStyle w:val="AllowPageBreak"/>
      </w:pPr>
    </w:p>
    <w:p w:rsidR="00000000" w:rsidRPr="0010614A" w:rsidP="0010614A">
      <w:pPr>
        <w:pStyle w:val="Heading1"/>
      </w:pPr>
      <w:bookmarkStart w:id="8" w:name="O_60922"/>
      <w:bookmarkEnd w:id="8"/>
      <w:r w:rsidRPr="0010614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BodyText"/>
            </w:pPr>
            <w:r w:rsidRPr="0010614A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PERFORMANCE CRITERIA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"/>
              <w:rPr>
                <w:lang w:val="en-NZ"/>
              </w:rPr>
            </w:pPr>
            <w:r w:rsidRPr="0010614A">
              <w:rPr>
                <w:rStyle w:val="SpecialBold"/>
              </w:rPr>
              <w:t>1</w:t>
            </w:r>
            <w:r w:rsidRPr="0010614A">
              <w:tab/>
            </w:r>
            <w:r w:rsidRPr="0010614A">
              <w:rPr>
                <w:rStyle w:val="SpecialBold"/>
              </w:rPr>
              <w:t>Plan training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"/>
            </w:pPr>
            <w:r w:rsidRPr="0010614A">
              <w:t>1.1</w:t>
            </w:r>
            <w:r w:rsidRPr="0010614A">
              <w:tab/>
            </w:r>
            <w:r w:rsidRPr="0010614A">
              <w:t>Trainee's readiness for training is confirmed</w:t>
            </w:r>
          </w:p>
          <w:p w:rsidR="00000000" w:rsidRPr="0010614A" w:rsidP="0010614A">
            <w:pPr>
              <w:pStyle w:val="List"/>
            </w:pPr>
            <w:r w:rsidRPr="0010614A">
              <w:t>1.2</w:t>
            </w:r>
            <w:r w:rsidRPr="0010614A">
              <w:tab/>
              <w:t>Training objectives, including Threat and Error Management, training plan and other appropriate training resources are identified</w:t>
            </w:r>
          </w:p>
          <w:p w:rsidR="00000000" w:rsidRPr="0010614A" w:rsidP="0010614A">
            <w:pPr>
              <w:pStyle w:val="List"/>
            </w:pPr>
            <w:r w:rsidRPr="0010614A">
              <w:t>1.3</w:t>
            </w:r>
            <w:r w:rsidRPr="0010614A">
              <w:tab/>
              <w:t>Lesson and delivery method appropriate to training objectives are planne</w:t>
            </w:r>
            <w:r w:rsidRPr="0010614A">
              <w:t>d</w:t>
            </w:r>
          </w:p>
          <w:p w:rsidR="00000000" w:rsidRPr="0010614A" w:rsidP="0010614A">
            <w:pPr>
              <w:pStyle w:val="List"/>
            </w:pPr>
            <w:r w:rsidRPr="0010614A">
              <w:t>1.4</w:t>
            </w:r>
            <w:r w:rsidRPr="0010614A">
              <w:tab/>
              <w:t>Assessment procedures are specified</w:t>
            </w:r>
          </w:p>
          <w:p w:rsidR="00000000" w:rsidRPr="0010614A" w:rsidP="0010614A">
            <w:pPr>
              <w:pStyle w:val="List"/>
            </w:pPr>
            <w:r w:rsidRPr="0010614A">
              <w:t>1.5</w:t>
            </w:r>
            <w:r w:rsidRPr="0010614A">
              <w:tab/>
              <w:t>Theory training with flight training lessons are appropriately scheduled and integrated</w:t>
            </w:r>
          </w:p>
          <w:p w:rsidR="00000000" w:rsidP="0010614A">
            <w:pPr>
              <w:pStyle w:val="List"/>
              <w:rPr>
                <w:lang w:val="en-NZ"/>
              </w:rPr>
            </w:pPr>
            <w:r w:rsidRPr="0010614A">
              <w:t>1.6</w:t>
            </w:r>
            <w:r w:rsidRPr="0010614A">
              <w:tab/>
              <w:t>Availability of facilities, equipment, training aids and reference materials is confirmed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"/>
              <w:rPr>
                <w:lang w:val="en-NZ"/>
              </w:rPr>
            </w:pPr>
            <w:r w:rsidRPr="0010614A">
              <w:rPr>
                <w:rStyle w:val="SpecialBold"/>
              </w:rPr>
              <w:t>2</w:t>
            </w:r>
            <w:r w:rsidRPr="0010614A">
              <w:tab/>
            </w:r>
            <w:r w:rsidRPr="0010614A">
              <w:rPr>
                <w:rStyle w:val="SpecialBold"/>
              </w:rPr>
              <w:t>Conduct knowledge trainin</w:t>
            </w:r>
            <w:r w:rsidRPr="0010614A">
              <w:rPr>
                <w:rStyle w:val="SpecialBold"/>
              </w:rPr>
              <w:t>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"/>
            </w:pPr>
            <w:r w:rsidRPr="0010614A">
              <w:t>2.1</w:t>
            </w:r>
            <w:r w:rsidRPr="0010614A">
              <w:tab/>
              <w:t>Learning environment and motivation suitable to trainee characteristics is established</w:t>
            </w:r>
          </w:p>
          <w:p w:rsidR="00000000" w:rsidRPr="0010614A" w:rsidP="0010614A">
            <w:pPr>
              <w:pStyle w:val="List"/>
            </w:pPr>
            <w:r w:rsidRPr="0010614A">
              <w:t>2.2</w:t>
            </w:r>
            <w:r w:rsidRPr="0010614A">
              <w:tab/>
              <w:t>Materials are presented</w:t>
            </w:r>
          </w:p>
          <w:p w:rsidR="00000000" w:rsidRPr="0010614A" w:rsidP="0010614A">
            <w:pPr>
              <w:pStyle w:val="List"/>
            </w:pPr>
            <w:r w:rsidRPr="0010614A">
              <w:t>2.3</w:t>
            </w:r>
            <w:r w:rsidRPr="0010614A">
              <w:tab/>
              <w:t>Training objectives are stated</w:t>
            </w:r>
          </w:p>
          <w:p w:rsidR="00000000" w:rsidRPr="0010614A" w:rsidP="0010614A">
            <w:pPr>
              <w:pStyle w:val="List"/>
            </w:pPr>
            <w:r w:rsidRPr="0010614A">
              <w:t>2.4</w:t>
            </w:r>
            <w:r w:rsidRPr="0010614A">
              <w:tab/>
            </w:r>
            <w:r w:rsidRPr="0010614A">
              <w:t>Lesson plan is followed and modified where applicable to achieve training objectives and transfer of knowledge</w:t>
            </w:r>
          </w:p>
          <w:p w:rsidR="00000000" w:rsidRPr="0010614A" w:rsidP="0010614A">
            <w:pPr>
              <w:pStyle w:val="List"/>
            </w:pPr>
            <w:r w:rsidRPr="0010614A">
              <w:t>2.5</w:t>
            </w:r>
            <w:r w:rsidRPr="0010614A">
              <w:tab/>
              <w:t>New knowledge to previous knowledge is linked and presented within a meaningful and logical framework</w:t>
            </w:r>
          </w:p>
          <w:p w:rsidR="00000000" w:rsidRPr="0010614A" w:rsidP="0010614A">
            <w:pPr>
              <w:pStyle w:val="List"/>
            </w:pPr>
            <w:r w:rsidRPr="0010614A">
              <w:t>2.6</w:t>
            </w:r>
            <w:r w:rsidRPr="0010614A">
              <w:tab/>
              <w:t>Training aids are used to illustrat</w:t>
            </w:r>
            <w:r w:rsidRPr="0010614A">
              <w:t>e and enhance explanations</w:t>
            </w:r>
          </w:p>
          <w:p w:rsidR="00000000" w:rsidRPr="0010614A" w:rsidP="0010614A">
            <w:pPr>
              <w:pStyle w:val="List"/>
            </w:pPr>
            <w:r w:rsidRPr="0010614A">
              <w:t>2.7</w:t>
            </w:r>
            <w:r w:rsidRPr="0010614A">
              <w:tab/>
              <w:t>Accurate technical knowledge is presented clearly and to the required standard</w:t>
            </w:r>
          </w:p>
          <w:p w:rsidR="00000000" w:rsidRPr="0010614A" w:rsidP="0010614A">
            <w:pPr>
              <w:pStyle w:val="List"/>
            </w:pPr>
            <w:r w:rsidRPr="0010614A">
              <w:t>2.8</w:t>
            </w:r>
            <w:r w:rsidRPr="0010614A">
              <w:tab/>
              <w:t>Opportunities for trainee participation and practice are provided</w:t>
            </w:r>
          </w:p>
          <w:p w:rsidR="00000000" w:rsidRPr="0010614A" w:rsidP="0010614A">
            <w:pPr>
              <w:pStyle w:val="List"/>
            </w:pPr>
            <w:r w:rsidRPr="0010614A">
              <w:t>2.9</w:t>
            </w:r>
            <w:r w:rsidRPr="0010614A">
              <w:tab/>
              <w:t>Applicable Threat and Error Management issues are discussed</w:t>
            </w:r>
          </w:p>
          <w:p w:rsidR="00000000" w:rsidRPr="0010614A" w:rsidP="0010614A">
            <w:pPr>
              <w:pStyle w:val="List"/>
            </w:pPr>
            <w:r w:rsidRPr="0010614A">
              <w:t>2.10</w:t>
            </w:r>
            <w:r w:rsidRPr="0010614A">
              <w:tab/>
              <w:t>Trainee</w:t>
            </w:r>
            <w:r w:rsidRPr="0010614A">
              <w:t>s ability to apply Threat and Error Management principles to the material presented is confirmed</w:t>
            </w:r>
          </w:p>
          <w:p w:rsidR="00000000" w:rsidRPr="0010614A" w:rsidP="0010614A">
            <w:pPr>
              <w:pStyle w:val="List"/>
            </w:pPr>
            <w:r w:rsidRPr="0010614A">
              <w:t>2.11</w:t>
            </w:r>
            <w:r w:rsidRPr="0010614A">
              <w:tab/>
              <w:t>Achievement of training objectives is confirmed by questioning, review and other suitable methods</w:t>
            </w:r>
          </w:p>
          <w:p w:rsidR="00000000" w:rsidRPr="0010614A" w:rsidP="0010614A">
            <w:pPr>
              <w:pStyle w:val="List"/>
            </w:pPr>
            <w:r w:rsidRPr="0010614A">
              <w:t>2.12</w:t>
            </w:r>
            <w:r w:rsidRPr="0010614A">
              <w:tab/>
              <w:t>Feedback on trainee performance is provided</w:t>
            </w:r>
          </w:p>
          <w:p w:rsidR="00000000" w:rsidRPr="0010614A" w:rsidP="0010614A">
            <w:pPr>
              <w:pStyle w:val="List"/>
            </w:pPr>
            <w:r w:rsidRPr="0010614A">
              <w:t>2.13</w:t>
            </w:r>
            <w:r w:rsidRPr="0010614A">
              <w:tab/>
              <w:t>Tr</w:t>
            </w:r>
            <w:r w:rsidRPr="0010614A">
              <w:t>ainee self-assessment skills are developed</w:t>
            </w:r>
          </w:p>
          <w:p w:rsidR="00000000" w:rsidRPr="0010614A" w:rsidP="0010614A">
            <w:pPr>
              <w:pStyle w:val="List"/>
            </w:pPr>
            <w:r w:rsidRPr="0010614A">
              <w:t>2.14</w:t>
            </w:r>
            <w:r w:rsidRPr="0010614A">
              <w:tab/>
              <w:t>Training objectives are completed in the time available</w:t>
            </w:r>
          </w:p>
          <w:p w:rsidR="00000000" w:rsidP="0010614A">
            <w:pPr>
              <w:pStyle w:val="List"/>
              <w:rPr>
                <w:lang w:val="en-NZ"/>
              </w:rPr>
            </w:pPr>
            <w:r w:rsidRPr="0010614A">
              <w:t>2.15</w:t>
            </w:r>
            <w:r w:rsidRPr="0010614A">
              <w:tab/>
              <w:t>Training is conducted effectively and safely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"/>
              <w:rPr>
                <w:lang w:val="en-NZ"/>
              </w:rPr>
            </w:pPr>
            <w:r w:rsidRPr="0010614A">
              <w:rPr>
                <w:rStyle w:val="SpecialBold"/>
              </w:rPr>
              <w:t>3</w:t>
            </w:r>
            <w:r w:rsidRPr="0010614A">
              <w:tab/>
            </w:r>
            <w:r w:rsidRPr="0010614A">
              <w:rPr>
                <w:rStyle w:val="SpecialBold"/>
              </w:rPr>
              <w:t>Review training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"/>
            </w:pPr>
            <w:r w:rsidRPr="0010614A">
              <w:t>3.1</w:t>
            </w:r>
            <w:r w:rsidRPr="0010614A">
              <w:tab/>
              <w:t>Training objectives and transfer of knowledge are achieved</w:t>
            </w:r>
          </w:p>
          <w:p w:rsidR="00000000" w:rsidRPr="0010614A" w:rsidP="0010614A">
            <w:pPr>
              <w:pStyle w:val="List"/>
            </w:pPr>
            <w:r w:rsidRPr="0010614A">
              <w:t>3.2</w:t>
            </w:r>
            <w:r w:rsidRPr="0010614A">
              <w:tab/>
              <w:t>Training deliver</w:t>
            </w:r>
            <w:r w:rsidRPr="0010614A">
              <w:t>y and effectiveness using self-assessment, peers and supervisors is reviewed</w:t>
            </w:r>
          </w:p>
          <w:p w:rsidR="00000000" w:rsidRPr="0010614A" w:rsidP="0010614A">
            <w:pPr>
              <w:pStyle w:val="List"/>
            </w:pPr>
            <w:r w:rsidRPr="0010614A">
              <w:t>3.3</w:t>
            </w:r>
            <w:r w:rsidRPr="0010614A">
              <w:tab/>
              <w:t>Records of assessment and progress of trainee are maintained and reviewed in accordance with established workplace procedures</w:t>
            </w:r>
          </w:p>
        </w:tc>
      </w:tr>
    </w:tbl>
    <w:p w:rsidR="00000000" w:rsidRPr="0010614A" w:rsidP="0010614A">
      <w:pPr>
        <w:pStyle w:val="BodyText"/>
      </w:pPr>
    </w:p>
    <w:p w:rsidR="00000000" w:rsidRPr="0010614A" w:rsidP="0010614A">
      <w:pPr>
        <w:pStyle w:val="AllowPageBreak"/>
      </w:pPr>
    </w:p>
    <w:p w:rsidR="00000000" w:rsidRPr="0010614A" w:rsidP="0010614A">
      <w:pPr>
        <w:pStyle w:val="Heading1"/>
      </w:pPr>
      <w:bookmarkStart w:id="9" w:name="O_60923"/>
      <w:bookmarkEnd w:id="9"/>
      <w:r w:rsidRPr="0010614A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REQUIRED KNOWLEDGE AND SKILLS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This describes the essential knowledge and skills and their level required for this unit.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Required knowledge</w:t>
            </w:r>
            <w:r w:rsidRPr="0010614A">
              <w:t>: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Relevant sections of national and state or territory regulatory requirements and codes of practice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Relevant OH&amp;S and environmental procedures and regulations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Requirements for completing relevant documentation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Adult learning principles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Fundamentals of instructing, questioning, engaging and motivating learners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Effective use of a course of training</w:t>
            </w:r>
            <w:r w:rsidRPr="0010614A">
              <w:t>, curricula/syllabus and lesson plans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Training and assessment standards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Debriefing and feedback techniques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Principles of flight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Crew Resource Management (CRM) principles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Scenario-based training and its advantages in aeronautical knowledge training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Risk management principles applicable to emergency procedure simulations in flight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 xml:space="preserve">Operational concept of Threat and Error Management in relation to flight training in terms </w:t>
            </w:r>
            <w:r w:rsidRPr="0010614A">
              <w:t>of: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managing threats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managing errors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managing undesired aircraft state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Suitable procedures for developing trainee Threat and Error Management skills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 xml:space="preserve">Task prioritisation system to assist the development of trainee task management </w:t>
            </w:r>
            <w:r w:rsidRPr="0010614A">
              <w:t>skills in terms of: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aircraft control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navigation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communication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Suitable procedures for making decisions in-flight and for developing trainee decision making skills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How goal fixation affects good decision making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Three types of stress likely to af</w:t>
            </w:r>
            <w:r w:rsidRPr="0010614A">
              <w:t>fect trainee performance and methods of assisting trainees to cope with stress: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physical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physiological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psychological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BodyText"/>
            </w:pPr>
          </w:p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Required skills</w:t>
            </w:r>
            <w:r w:rsidRPr="0010614A">
              <w:t>: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Communicate effectively with others when conducting aeronautical knowledge training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Asses</w:t>
            </w:r>
            <w:r w:rsidRPr="0010614A">
              <w:t>s learning and performance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Evaluate instructional effectiveness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Manage an environment that fosters learning and performance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Demonstrate flight instructor role modelling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Apply Crew Resource Management (CRM) skills applicable to flight training and the role of the instructor in assisting the trainee to develop these skills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Apply situational awareness and methods of developing and monitoring trainee situational awareness s</w:t>
            </w:r>
            <w:r w:rsidRPr="0010614A">
              <w:t>kills in terms of: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monitoring current environmental factors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evaluating their possible effects on the flight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anticipating the need for alternative actions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Read and interpret instructions, regulations, procedures and other information relevant to aer</w:t>
            </w:r>
            <w:r w:rsidRPr="0010614A">
              <w:t>onautical knowledge training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Interpret and follow operational instructions and prioritise work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Complete documentation related to aeronautical knowledge training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 xml:space="preserve">Adapt appropriately to cultural differences in the workplace, including modes of </w:t>
            </w:r>
            <w:r w:rsidRPr="0010614A">
              <w:t>behaviour and interactions with others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Promptly report and/or rectify any identified problems that may occur when conducting aeronautical knowledge training in accordance with regulatory requirements and workplace procedures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Apply precautions and requi</w:t>
            </w:r>
            <w:r w:rsidRPr="0010614A">
              <w:t>red action to minimise, control or eliminate hazards that may exist during aeronautical knowledge training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Monitor work activities in terms of planned schedule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Modify activities dependent on differing workplace contingencies, situations and environment</w:t>
            </w:r>
            <w:r w:rsidRPr="0010614A">
              <w:t>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Work systematically with required attention to detail without injury to self others, or damage to goods or equipment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Adapt to differences in equipment and operating environment in accordance with standard operating procedures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Select and use required personal protective clothing and equipment conforming to industry and OH&amp;S standards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Implement OH&amp;S procedures and relevant regulations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Bullet"/>
            </w:pPr>
            <w:r w:rsidRPr="0010614A">
              <w:t>Identify and correctly use equipment required to conduct aeronautical knowledge training</w:t>
            </w:r>
          </w:p>
        </w:tc>
      </w:tr>
    </w:tbl>
    <w:p w:rsidR="00000000" w:rsidRPr="0010614A" w:rsidP="0010614A">
      <w:pPr>
        <w:pStyle w:val="BodyText"/>
      </w:pPr>
    </w:p>
    <w:p w:rsidR="00000000" w:rsidRPr="0010614A" w:rsidP="0010614A">
      <w:pPr>
        <w:pStyle w:val="AllowPageBreak"/>
      </w:pPr>
    </w:p>
    <w:p w:rsidR="00000000" w:rsidRPr="0010614A" w:rsidP="0010614A">
      <w:pPr>
        <w:pStyle w:val="Heading1"/>
      </w:pPr>
      <w:bookmarkStart w:id="10" w:name="O_60924"/>
      <w:bookmarkEnd w:id="10"/>
      <w:r w:rsidRPr="0010614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5331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EVIDENCE GUIDE</w:t>
            </w:r>
          </w:p>
        </w:tc>
      </w:tr>
      <w:tr w:rsidTr="005331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 xml:space="preserve">The Evidence Guide provides advice on assessment and must be read in conjunction with the performance criteria, required knowledge and skills, </w:t>
            </w:r>
            <w:r w:rsidRPr="0010614A">
              <w:t>the range statement and the assessment guidelines for this Training Package.</w:t>
            </w:r>
          </w:p>
        </w:tc>
      </w:tr>
      <w:tr w:rsidTr="005331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Bullet"/>
            </w:pPr>
            <w:r w:rsidRPr="0010614A">
              <w:t>The evidence required to demonstrate competency in this unit must be relevant to an</w:t>
            </w:r>
            <w:r w:rsidRPr="0010614A">
              <w:t>d satisfy all of the requirements of the elements and performance criteria of this unit and include demonstration of:</w:t>
            </w:r>
          </w:p>
          <w:p w:rsidR="00000000" w:rsidRPr="0010614A" w:rsidP="0010614A">
            <w:pPr>
              <w:pStyle w:val="ListBullet"/>
            </w:pPr>
            <w:r w:rsidRPr="0010614A">
              <w:t>developing an appropriate training plan that includes Threat and Error Management</w:t>
            </w:r>
          </w:p>
          <w:p w:rsidR="00000000" w:rsidRPr="0010614A" w:rsidP="0010614A">
            <w:pPr>
              <w:pStyle w:val="ListBullet"/>
            </w:pPr>
            <w:r w:rsidRPr="0010614A">
              <w:t>conducting training effectively and safely and meeting t</w:t>
            </w:r>
            <w:r w:rsidRPr="0010614A">
              <w:t>he training objectives</w:t>
            </w:r>
          </w:p>
          <w:p w:rsidR="00000000" w:rsidRPr="0010614A" w:rsidP="0010614A">
            <w:pPr>
              <w:pStyle w:val="ListBullet"/>
            </w:pPr>
            <w:r w:rsidRPr="0010614A">
              <w:t>achieving transfer of knowledge and training objectives</w:t>
            </w:r>
          </w:p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maintaining and reviewing assessment records and trainee progress</w:t>
            </w:r>
          </w:p>
        </w:tc>
      </w:tr>
      <w:tr w:rsidTr="005331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Bullet"/>
            </w:pPr>
            <w:r w:rsidRPr="0010614A">
              <w:t>Performance is demonstrated consistently over a period of time and in a suitable range of contexts</w:t>
            </w:r>
          </w:p>
          <w:p w:rsidR="00000000" w:rsidRPr="0010614A" w:rsidP="0010614A">
            <w:pPr>
              <w:pStyle w:val="ListBullet"/>
            </w:pPr>
            <w:r w:rsidRPr="0010614A">
              <w:t>Resources for assessment include:</w:t>
            </w:r>
          </w:p>
          <w:p w:rsidR="00000000" w:rsidRPr="0010614A" w:rsidP="0010614A">
            <w:pPr>
              <w:pStyle w:val="ListBullet"/>
            </w:pPr>
            <w:r w:rsidRPr="0010614A">
              <w:t>a range of relevant exercises, case studies and/or other simulated practical and knowledge assessment, and/or</w:t>
            </w:r>
          </w:p>
          <w:p w:rsidR="00000000" w:rsidRPr="0010614A" w:rsidP="0010614A">
            <w:pPr>
              <w:pStyle w:val="ListBullet"/>
            </w:pPr>
            <w:r w:rsidRPr="0010614A">
              <w:t xml:space="preserve">access to an </w:t>
            </w:r>
            <w:r w:rsidRPr="0010614A">
              <w:t>appropriate range of relevant operational situations in the workplace</w:t>
            </w:r>
          </w:p>
          <w:p w:rsidR="00000000" w:rsidRPr="0010614A" w:rsidP="0010614A">
            <w:pPr>
              <w:pStyle w:val="ListBullet"/>
            </w:pPr>
            <w:r w:rsidRPr="0010614A">
              <w:t>In both real and simulated environments, access is required to:</w:t>
            </w:r>
          </w:p>
          <w:p w:rsidR="00000000" w:rsidRPr="0010614A" w:rsidP="0010614A">
            <w:pPr>
              <w:pStyle w:val="ListBullet"/>
            </w:pPr>
            <w:r w:rsidRPr="0010614A">
              <w:t>relevant and appropriate materials and equipment, and</w:t>
            </w:r>
          </w:p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applicable documentation including workplace procedures, regulations</w:t>
            </w:r>
            <w:r w:rsidRPr="0010614A">
              <w:t>, codes of practice and operation manuals</w:t>
            </w:r>
          </w:p>
        </w:tc>
      </w:tr>
      <w:tr w:rsidTr="005331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Bullet"/>
            </w:pPr>
            <w:r w:rsidRPr="0010614A">
              <w:t>Assessment of this unit must be undertaken by a registered training organisation</w:t>
            </w:r>
          </w:p>
          <w:p w:rsidR="00000000" w:rsidRPr="0010614A" w:rsidP="0010614A">
            <w:pPr>
              <w:pStyle w:val="ListBullet"/>
            </w:pPr>
            <w:r w:rsidRPr="0010614A">
              <w:t>As a minimum, assessment of knowledge must be conducted through appropriate written/oral tests</w:t>
            </w:r>
          </w:p>
          <w:p w:rsidR="00000000" w:rsidRPr="0010614A" w:rsidP="0010614A">
            <w:pPr>
              <w:pStyle w:val="ListBullet"/>
            </w:pPr>
            <w:r w:rsidRPr="0010614A">
              <w:t>Practical asses</w:t>
            </w:r>
            <w:r w:rsidRPr="0010614A">
              <w:t>sment must occur:</w:t>
            </w:r>
          </w:p>
          <w:p w:rsidR="00000000" w:rsidRPr="0010614A" w:rsidP="0010614A">
            <w:pPr>
              <w:pStyle w:val="ListBullet"/>
            </w:pPr>
            <w:r w:rsidRPr="0010614A">
              <w:t>through activities in an appropriately simulated environment at the registered training organisation, and/or</w:t>
            </w:r>
          </w:p>
          <w:p w:rsidR="00000000" w:rsidRPr="0010614A" w:rsidP="0010614A">
            <w:pPr>
              <w:pStyle w:val="ListBullet"/>
            </w:pPr>
            <w:r w:rsidRPr="0010614A">
              <w:t>in an appropriate range of situations in the workplace</w:t>
            </w:r>
          </w:p>
        </w:tc>
      </w:tr>
    </w:tbl>
    <w:p w:rsidR="00000000" w:rsidRPr="0010614A" w:rsidP="0010614A">
      <w:pPr>
        <w:pStyle w:val="BodyText"/>
      </w:pPr>
    </w:p>
    <w:p w:rsidR="00000000" w:rsidRPr="0010614A" w:rsidP="0010614A">
      <w:pPr>
        <w:pStyle w:val="AllowPageBreak"/>
      </w:pPr>
    </w:p>
    <w:p w:rsidR="00000000" w:rsidRPr="0010614A" w:rsidP="0010614A">
      <w:pPr>
        <w:pStyle w:val="Heading1"/>
      </w:pPr>
      <w:bookmarkStart w:id="11" w:name="O_60925"/>
      <w:bookmarkEnd w:id="11"/>
      <w:r w:rsidRPr="0010614A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RANGE STATEMENT</w:t>
            </w:r>
            <w:r w:rsidRPr="0010614A">
              <w:t xml:space="preserve"> 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The range statement relates to the unit of competency as a whole. It allows for different work environments and situations that may affect performance.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The instructor will deliver training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persons undertaking aeronautical knowledge or flight trainin</w:t>
            </w:r>
            <w:r w:rsidRPr="0010614A">
              <w:t>g for the issue of a flight crew licence, rating, endorsement or category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Lessons will present: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 xml:space="preserve">aeronautical knowledge required for the units and elements of competency applicable </w:t>
            </w:r>
            <w:r w:rsidRPr="0010614A">
              <w:t>to the Civil Aviation Safety Authority licence, rating, or Defence category being sought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The training environment includes: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Bullet"/>
            </w:pPr>
            <w:r w:rsidRPr="0010614A">
              <w:t>suitable classroom</w:t>
            </w:r>
          </w:p>
          <w:p w:rsidR="00000000" w:rsidRPr="0010614A" w:rsidP="0010614A">
            <w:pPr>
              <w:pStyle w:val="ListBullet"/>
            </w:pPr>
            <w:r w:rsidRPr="0010614A">
              <w:t>briefing facilities</w:t>
            </w:r>
          </w:p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training aids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Training is delivered in accordance with: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appropriate and documented lesson</w:t>
            </w:r>
            <w:r w:rsidRPr="0010614A">
              <w:t xml:space="preserve"> plans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Training resources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Bullet"/>
            </w:pPr>
            <w:r w:rsidRPr="0010614A">
              <w:t>audio visual aids</w:t>
            </w:r>
          </w:p>
          <w:p w:rsidR="00000000" w:rsidRPr="0010614A" w:rsidP="0010614A">
            <w:pPr>
              <w:pStyle w:val="ListBullet"/>
            </w:pPr>
            <w:r w:rsidRPr="0010614A">
              <w:t>aircraft models</w:t>
            </w:r>
          </w:p>
          <w:p w:rsidR="00000000" w:rsidRPr="0010614A" w:rsidP="0010614A">
            <w:pPr>
              <w:pStyle w:val="ListBullet"/>
            </w:pPr>
            <w:r w:rsidRPr="0010614A">
              <w:t>synthetic training devices</w:t>
            </w:r>
          </w:p>
          <w:p w:rsidR="00000000" w:rsidRPr="0010614A" w:rsidP="0010614A">
            <w:pPr>
              <w:pStyle w:val="ListBullet"/>
            </w:pPr>
            <w:r w:rsidRPr="0010614A">
              <w:t>regulatory publications</w:t>
            </w:r>
          </w:p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aircraft and operations manuals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Dependent on the type of organisation concerned and the local terminology used, workplace procedures may be referred to as: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Bullet"/>
            </w:pPr>
            <w:r w:rsidRPr="0010614A">
              <w:t>company procedures</w:t>
            </w:r>
          </w:p>
          <w:p w:rsidR="00000000" w:rsidRPr="0010614A" w:rsidP="0010614A">
            <w:pPr>
              <w:pStyle w:val="ListBullet"/>
            </w:pPr>
            <w:r w:rsidRPr="0010614A">
              <w:t>enterprise procedures</w:t>
            </w:r>
          </w:p>
          <w:p w:rsidR="00000000" w:rsidRPr="0010614A" w:rsidP="0010614A">
            <w:pPr>
              <w:pStyle w:val="ListBullet"/>
            </w:pPr>
            <w:r w:rsidRPr="0010614A">
              <w:t>organisational procedures</w:t>
            </w:r>
          </w:p>
          <w:p w:rsidR="00000000" w:rsidRPr="0010614A" w:rsidP="0010614A">
            <w:pPr>
              <w:pStyle w:val="ListBullet"/>
            </w:pPr>
            <w:r w:rsidRPr="0010614A">
              <w:t>standard operating procedures</w:t>
            </w:r>
          </w:p>
          <w:p w:rsidR="00000000" w:rsidRPr="0010614A" w:rsidP="0010614A">
            <w:pPr>
              <w:pStyle w:val="ListBullet"/>
            </w:pPr>
            <w:r w:rsidRPr="0010614A">
              <w:t>manufacturers guidelines</w:t>
            </w:r>
          </w:p>
          <w:p w:rsidR="00000000" w:rsidRPr="0010614A" w:rsidP="0010614A">
            <w:pPr>
              <w:pStyle w:val="ListBullet"/>
            </w:pPr>
            <w:r w:rsidRPr="0010614A">
              <w:t>establish</w:t>
            </w:r>
            <w:r w:rsidRPr="0010614A">
              <w:t>ed procedures</w:t>
            </w:r>
          </w:p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workplace instructions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Bullet"/>
            </w:pPr>
            <w:r w:rsidRPr="0010614A">
              <w:t>relevant sections of Civil Aviation Safety Regulations and Civil Aviation Orders pertaining to aeronautical knowledge training</w:t>
            </w:r>
          </w:p>
          <w:p w:rsidR="00000000" w:rsidRPr="0010614A" w:rsidP="0010614A">
            <w:pPr>
              <w:pStyle w:val="ListBullet"/>
            </w:pPr>
            <w:r w:rsidRPr="0010614A">
              <w:t>in Defence context, relevant Defence Orders and Instruc</w:t>
            </w:r>
            <w:r w:rsidRPr="0010614A">
              <w:t>tions</w:t>
            </w:r>
          </w:p>
          <w:p w:rsidR="00000000" w:rsidRPr="0010614A" w:rsidP="0010614A">
            <w:pPr>
              <w:pStyle w:val="ListBullet"/>
            </w:pPr>
            <w:r w:rsidRPr="0010614A">
              <w:t>Flight Manual/Pilot's Operating Handbook (POH)</w:t>
            </w:r>
          </w:p>
          <w:p w:rsidR="00000000" w:rsidRPr="0010614A" w:rsidP="0010614A">
            <w:pPr>
              <w:pStyle w:val="ListBullet"/>
            </w:pPr>
            <w:r w:rsidRPr="0010614A">
              <w:t>Manual of Standards - Pilot Licensing (MOS-PL)</w:t>
            </w:r>
          </w:p>
          <w:p w:rsidR="00000000" w:rsidRPr="0010614A" w:rsidP="0010614A">
            <w:pPr>
              <w:pStyle w:val="ListBullet"/>
            </w:pPr>
            <w:r w:rsidRPr="0010614A">
              <w:t>Aeronautical Information Publication (AIP)</w:t>
            </w:r>
          </w:p>
          <w:p w:rsidR="00000000" w:rsidRPr="0010614A" w:rsidP="0010614A">
            <w:pPr>
              <w:pStyle w:val="ListBullet"/>
            </w:pPr>
            <w:r w:rsidRPr="0010614A">
              <w:t>En Route Supplement Australia (ERSA)</w:t>
            </w:r>
          </w:p>
          <w:p w:rsidR="00000000" w:rsidRPr="0010614A" w:rsidP="0010614A">
            <w:pPr>
              <w:pStyle w:val="ListBullet"/>
            </w:pPr>
            <w:r w:rsidRPr="0010614A">
              <w:t>relevant sections of the Civil Aviation Advisory Publications (CAAP)</w:t>
            </w:r>
          </w:p>
          <w:p w:rsidR="00000000" w:rsidRPr="0010614A" w:rsidP="0010614A">
            <w:pPr>
              <w:pStyle w:val="ListBullet"/>
            </w:pPr>
            <w:r w:rsidRPr="0010614A">
              <w:t>charts</w:t>
            </w:r>
          </w:p>
          <w:p w:rsidR="00000000" w:rsidRPr="0010614A" w:rsidP="0010614A">
            <w:pPr>
              <w:pStyle w:val="ListBullet"/>
            </w:pPr>
            <w:r w:rsidRPr="0010614A">
              <w:t>operations manuals</w:t>
            </w:r>
          </w:p>
          <w:p w:rsidR="00000000" w:rsidRPr="0010614A" w:rsidP="0010614A">
            <w:pPr>
              <w:pStyle w:val="ListBullet"/>
            </w:pPr>
            <w:r w:rsidRPr="0010614A">
              <w:t>approved checklists</w:t>
            </w:r>
          </w:p>
          <w:p w:rsidR="00000000" w:rsidRPr="0010614A" w:rsidP="0010614A">
            <w:pPr>
              <w:pStyle w:val="ListBullet"/>
            </w:pPr>
            <w:r w:rsidRPr="0010614A">
              <w:t>workplace procedures and instructions and job specification</w:t>
            </w:r>
          </w:p>
          <w:p w:rsidR="00000000" w:rsidRPr="0010614A" w:rsidP="0010614A">
            <w:pPr>
              <w:pStyle w:val="ListBullet"/>
            </w:pPr>
            <w:r w:rsidRPr="0010614A">
              <w:t>induction and training materials</w:t>
            </w:r>
          </w:p>
          <w:p w:rsidR="00000000" w:rsidRPr="0010614A" w:rsidP="0010614A">
            <w:pPr>
              <w:pStyle w:val="ListBullet"/>
            </w:pPr>
            <w:r w:rsidRPr="0010614A">
              <w:t>conditions of service, legislation and industrial agreements including workplace agreements and awards</w:t>
            </w:r>
          </w:p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relevant Bureau of Me</w:t>
            </w:r>
            <w:r w:rsidRPr="0010614A">
              <w:t>teorology, International Civil Aviation Organization (ICAO) and/or World Meteorology Organization (WMO) publications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Bullet"/>
            </w:pPr>
            <w:r w:rsidRPr="0010614A">
              <w:t>relevant Civil Aviation Safety Regulations and Civil Aviation Orders</w:t>
            </w:r>
          </w:p>
          <w:p w:rsidR="00000000" w:rsidRPr="0010614A" w:rsidP="0010614A">
            <w:pPr>
              <w:pStyle w:val="ListBullet"/>
            </w:pPr>
            <w:r w:rsidRPr="0010614A">
              <w:t>in Defence context, relevant Defence Orders and Instructions</w:t>
            </w:r>
          </w:p>
          <w:p w:rsidR="00000000" w:rsidRPr="0010614A" w:rsidP="0010614A">
            <w:pPr>
              <w:pStyle w:val="ListBullet"/>
            </w:pPr>
            <w:r w:rsidRPr="0010614A">
              <w:t>relevant state/territory OH&amp;S legislation</w:t>
            </w:r>
          </w:p>
          <w:p w:rsidR="00000000" w:rsidRPr="0010614A" w:rsidP="0010614A">
            <w:pPr>
              <w:pStyle w:val="ListBullet"/>
            </w:pPr>
            <w:r w:rsidRPr="0010614A">
              <w:t>relevant state/territory environmental protection legislation</w:t>
            </w:r>
          </w:p>
          <w:p w:rsidR="00000000" w:rsidP="0010614A">
            <w:pPr>
              <w:pStyle w:val="ListBullet"/>
              <w:rPr>
                <w:lang w:val="en-NZ"/>
              </w:rPr>
            </w:pPr>
            <w:r w:rsidRPr="0010614A">
              <w:t>relevant Australian Standards</w:t>
            </w:r>
          </w:p>
        </w:tc>
      </w:tr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t>Training outcomes are reviewed as applicable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ListBullet"/>
            </w:pPr>
            <w:r w:rsidRPr="0010614A">
              <w:t xml:space="preserve">the needs </w:t>
            </w:r>
            <w:r w:rsidRPr="0010614A">
              <w:t>of the trainee and against the standards specified for the issue of the licence, rating, endorsement or category</w:t>
            </w:r>
          </w:p>
        </w:tc>
      </w:tr>
    </w:tbl>
    <w:p w:rsidR="00533119" w:rsidP="0010614A">
      <w:pPr>
        <w:pStyle w:val="BodyText"/>
      </w:pPr>
    </w:p>
    <w:p w:rsidR="00533119" w:rsidP="0010614A">
      <w:pPr>
        <w:pStyle w:val="BodyText"/>
      </w:pPr>
    </w:p>
    <w:p w:rsidR="00000000" w:rsidRPr="0010614A" w:rsidP="0010614A">
      <w:pPr>
        <w:pStyle w:val="Heading1"/>
      </w:pPr>
      <w:bookmarkStart w:id="12" w:name="O_60926"/>
      <w:bookmarkEnd w:id="12"/>
      <w:r w:rsidRPr="0010614A">
        <w:t>Unit Sector(s)</w:t>
      </w:r>
    </w:p>
    <w:p w:rsidR="00000000" w:rsidRPr="0010614A" w:rsidP="0010614A">
      <w:pPr>
        <w:pStyle w:val="BodyText"/>
      </w:pPr>
      <w:r w:rsidRPr="0010614A">
        <w:t>Not applicable.</w:t>
      </w:r>
    </w:p>
    <w:p w:rsidR="00000000" w:rsidRPr="0010614A" w:rsidP="0010614A">
      <w:pPr>
        <w:pStyle w:val="AllowPageBreak"/>
      </w:pPr>
    </w:p>
    <w:p w:rsidR="00000000" w:rsidRPr="0010614A" w:rsidP="0010614A">
      <w:pPr>
        <w:pStyle w:val="Heading1"/>
      </w:pPr>
      <w:bookmarkStart w:id="13" w:name="O_153534"/>
      <w:bookmarkEnd w:id="13"/>
      <w:r w:rsidRPr="0010614A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331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4A">
            <w:pPr>
              <w:pStyle w:val="BodyText"/>
              <w:rPr>
                <w:lang w:val="en-NZ"/>
              </w:rPr>
            </w:pPr>
            <w:r w:rsidRPr="0010614A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4A" w:rsidP="0010614A">
            <w:pPr>
              <w:pStyle w:val="BodyText"/>
            </w:pPr>
            <w:r w:rsidRPr="0010614A">
              <w:t>M - Training and Assessment</w:t>
            </w:r>
          </w:p>
        </w:tc>
      </w:tr>
    </w:tbl>
    <w:p w:rsidR="00000000" w:rsidRPr="0010614A" w:rsidP="0010614A">
      <w:pPr>
        <w:pStyle w:val="BodyText"/>
      </w:pPr>
    </w:p>
    <w:p w:rsidR="00000000" w:rsidRPr="0010614A" w:rsidP="0010614A"/>
    <w:sectPr w:rsidSect="001061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33119" w:rsidP="00533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119" w:rsidP="00106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33119" w:rsidP="00106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33119" w:rsidP="0010614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33119" w:rsidP="0053311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119" w:rsidP="00106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AVIM5002A Conduct aeronautical knowledge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33119" w:rsidP="0010614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F0C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407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06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14A"/>
  </w:style>
  <w:style w:type="character" w:customStyle="1" w:styleId="Heading1Char">
    <w:name w:val="Heading 1 Char"/>
    <w:basedOn w:val="DefaultParagraphFont"/>
    <w:link w:val="Heading1"/>
    <w:rsid w:val="00106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1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14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06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14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061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61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14A"/>
    <w:rPr>
      <w:b/>
      <w:spacing w:val="0"/>
    </w:rPr>
  </w:style>
  <w:style w:type="paragraph" w:styleId="Header">
    <w:name w:val="header"/>
    <w:basedOn w:val="Normal"/>
    <w:link w:val="HeaderChar"/>
    <w:rsid w:val="00106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0614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06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1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061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0614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06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06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1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6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1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14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06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14A"/>
    <w:rPr>
      <w:i/>
    </w:rPr>
  </w:style>
  <w:style w:type="paragraph" w:styleId="Caption">
    <w:name w:val="caption"/>
    <w:basedOn w:val="BodyText"/>
    <w:next w:val="Normal"/>
    <w:qFormat/>
    <w:rsid w:val="00106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14A"/>
  </w:style>
  <w:style w:type="paragraph" w:styleId="TableofFigures">
    <w:name w:val="table of figures"/>
    <w:basedOn w:val="Normal"/>
    <w:next w:val="Normal"/>
    <w:semiHidden/>
    <w:rsid w:val="00106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14A"/>
    <w:pPr>
      <w:numPr>
        <w:numId w:val="10"/>
      </w:numPr>
    </w:pPr>
  </w:style>
  <w:style w:type="character" w:customStyle="1" w:styleId="WingdingSymbols">
    <w:name w:val="Wingding Symbols"/>
    <w:rsid w:val="0010614A"/>
    <w:rPr>
      <w:rFonts w:ascii="Wingdings" w:hAnsi="Wingdings"/>
    </w:rPr>
  </w:style>
  <w:style w:type="paragraph" w:customStyle="1" w:styleId="TableHeading">
    <w:name w:val="Table Heading"/>
    <w:basedOn w:val="HeadingBase"/>
    <w:rsid w:val="00106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14A"/>
    <w:rPr>
      <w:color w:val="0033CC"/>
      <w:u w:val="none"/>
    </w:rPr>
  </w:style>
  <w:style w:type="paragraph" w:customStyle="1" w:styleId="BodyTextRight">
    <w:name w:val="Body Text Right"/>
    <w:basedOn w:val="BodyText"/>
    <w:rsid w:val="00106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1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14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0614A"/>
    <w:rPr>
      <w:sz w:val="32"/>
    </w:rPr>
  </w:style>
  <w:style w:type="paragraph" w:customStyle="1" w:styleId="HeadingProcedure">
    <w:name w:val="Heading Procedure"/>
    <w:basedOn w:val="HeadingBase"/>
    <w:next w:val="Normal"/>
    <w:rsid w:val="00106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14A"/>
    <w:pPr>
      <w:spacing w:before="60" w:after="60"/>
    </w:pPr>
  </w:style>
  <w:style w:type="paragraph" w:styleId="ListContinue">
    <w:name w:val="List Continue"/>
    <w:basedOn w:val="List"/>
    <w:rsid w:val="0010614A"/>
    <w:pPr>
      <w:ind w:firstLine="0"/>
    </w:pPr>
  </w:style>
  <w:style w:type="paragraph" w:customStyle="1" w:styleId="ListNote">
    <w:name w:val="List Note"/>
    <w:basedOn w:val="List"/>
    <w:rsid w:val="00106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14A"/>
    <w:rPr>
      <w:rFonts w:ascii="Courier New" w:hAnsi="Courier New"/>
    </w:rPr>
  </w:style>
  <w:style w:type="paragraph" w:customStyle="1" w:styleId="NoteBullet">
    <w:name w:val="Note Bullet"/>
    <w:basedOn w:val="Note"/>
    <w:rsid w:val="00106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1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6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14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0614A"/>
    <w:rPr>
      <w:b/>
      <w:smallCaps/>
    </w:rPr>
  </w:style>
  <w:style w:type="paragraph" w:customStyle="1" w:styleId="TableListNumber">
    <w:name w:val="Table List Number"/>
    <w:basedOn w:val="ListNumber"/>
    <w:rsid w:val="00106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14A"/>
    <w:pPr>
      <w:numPr>
        <w:numId w:val="8"/>
      </w:numPr>
    </w:pPr>
  </w:style>
  <w:style w:type="paragraph" w:customStyle="1" w:styleId="ListAlpha2">
    <w:name w:val="List Alpha 2"/>
    <w:basedOn w:val="List2"/>
    <w:rsid w:val="0010614A"/>
    <w:pPr>
      <w:numPr>
        <w:numId w:val="7"/>
      </w:numPr>
    </w:pPr>
  </w:style>
  <w:style w:type="paragraph" w:styleId="List2">
    <w:name w:val="List 2"/>
    <w:basedOn w:val="BodyText"/>
    <w:rsid w:val="00106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1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14A"/>
    <w:pPr>
      <w:numPr>
        <w:numId w:val="2"/>
      </w:numPr>
    </w:pPr>
  </w:style>
  <w:style w:type="paragraph" w:styleId="ListBullet5">
    <w:name w:val="List Bullet 5"/>
    <w:basedOn w:val="List5"/>
    <w:rsid w:val="0010614A"/>
    <w:pPr>
      <w:numPr>
        <w:numId w:val="3"/>
      </w:numPr>
    </w:pPr>
  </w:style>
  <w:style w:type="paragraph" w:styleId="ListContinue2">
    <w:name w:val="List Continue 2"/>
    <w:basedOn w:val="List2"/>
    <w:rsid w:val="0010614A"/>
    <w:pPr>
      <w:ind w:firstLine="0"/>
    </w:pPr>
  </w:style>
  <w:style w:type="paragraph" w:styleId="ListContinue3">
    <w:name w:val="List Continue 3"/>
    <w:basedOn w:val="List3"/>
    <w:rsid w:val="0010614A"/>
    <w:pPr>
      <w:ind w:left="1021" w:firstLine="0"/>
    </w:pPr>
  </w:style>
  <w:style w:type="paragraph" w:styleId="ListContinue4">
    <w:name w:val="List Continue 4"/>
    <w:basedOn w:val="List4"/>
    <w:rsid w:val="0010614A"/>
    <w:pPr>
      <w:ind w:firstLine="0"/>
    </w:pPr>
  </w:style>
  <w:style w:type="paragraph" w:styleId="ListContinue5">
    <w:name w:val="List Continue 5"/>
    <w:basedOn w:val="List5"/>
    <w:rsid w:val="0010614A"/>
    <w:pPr>
      <w:ind w:firstLine="0"/>
    </w:pPr>
  </w:style>
  <w:style w:type="paragraph" w:styleId="ListNumber3">
    <w:name w:val="List Number 3"/>
    <w:basedOn w:val="List3"/>
    <w:rsid w:val="0010614A"/>
    <w:pPr>
      <w:numPr>
        <w:numId w:val="4"/>
      </w:numPr>
    </w:pPr>
  </w:style>
  <w:style w:type="paragraph" w:styleId="ListNumber4">
    <w:name w:val="List Number 4"/>
    <w:basedOn w:val="List4"/>
    <w:rsid w:val="0010614A"/>
    <w:pPr>
      <w:numPr>
        <w:numId w:val="5"/>
      </w:numPr>
    </w:pPr>
  </w:style>
  <w:style w:type="paragraph" w:styleId="ListNumber5">
    <w:name w:val="List Number 5"/>
    <w:basedOn w:val="List5"/>
    <w:rsid w:val="0010614A"/>
    <w:pPr>
      <w:numPr>
        <w:numId w:val="6"/>
      </w:numPr>
    </w:pPr>
  </w:style>
  <w:style w:type="paragraph" w:styleId="BlockText">
    <w:name w:val="Block Text"/>
    <w:basedOn w:val="Normal"/>
    <w:rsid w:val="00106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14A"/>
    <w:rPr>
      <w:sz w:val="16"/>
      <w:vertAlign w:val="superscript"/>
    </w:rPr>
  </w:style>
  <w:style w:type="character" w:customStyle="1" w:styleId="Symbols">
    <w:name w:val="Symbols"/>
    <w:basedOn w:val="DefaultParagraphFont"/>
    <w:rsid w:val="0010614A"/>
    <w:rPr>
      <w:rFonts w:ascii="Symbol" w:hAnsi="Symbol"/>
    </w:rPr>
  </w:style>
  <w:style w:type="character" w:customStyle="1" w:styleId="MenuOptions">
    <w:name w:val="Menu Options"/>
    <w:basedOn w:val="DefaultParagraphFont"/>
    <w:rsid w:val="00106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14A"/>
    <w:rPr>
      <w:b/>
    </w:rPr>
  </w:style>
  <w:style w:type="character" w:customStyle="1" w:styleId="Underlined">
    <w:name w:val="Underlined"/>
    <w:basedOn w:val="DefaultParagraphFont"/>
    <w:rsid w:val="0010614A"/>
    <w:rPr>
      <w:u w:val="single"/>
    </w:rPr>
  </w:style>
  <w:style w:type="paragraph" w:customStyle="1" w:styleId="TableBodyTextRight">
    <w:name w:val="Table Body Text Right"/>
    <w:basedOn w:val="TableBodyText"/>
    <w:rsid w:val="00106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14A"/>
    <w:rPr>
      <w:sz w:val="18"/>
    </w:rPr>
  </w:style>
  <w:style w:type="paragraph" w:customStyle="1" w:styleId="BodySmallRight">
    <w:name w:val="Body Small Right"/>
    <w:basedOn w:val="BodyTextRight"/>
    <w:rsid w:val="0010614A"/>
    <w:rPr>
      <w:sz w:val="18"/>
      <w:szCs w:val="18"/>
    </w:rPr>
  </w:style>
  <w:style w:type="paragraph" w:customStyle="1" w:styleId="MarginEdition">
    <w:name w:val="Margin Edition"/>
    <w:basedOn w:val="MarginNote"/>
    <w:rsid w:val="00106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14A"/>
    <w:rPr>
      <w:sz w:val="2"/>
      <w:szCs w:val="2"/>
    </w:rPr>
  </w:style>
  <w:style w:type="character" w:customStyle="1" w:styleId="Small">
    <w:name w:val="Small"/>
    <w:basedOn w:val="DefaultParagraphFont"/>
    <w:rsid w:val="0010614A"/>
    <w:rPr>
      <w:sz w:val="16"/>
    </w:rPr>
  </w:style>
  <w:style w:type="paragraph" w:customStyle="1" w:styleId="WideTable">
    <w:name w:val="Wide Table"/>
    <w:basedOn w:val="Normal"/>
    <w:rsid w:val="00106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14A"/>
  </w:style>
  <w:style w:type="paragraph" w:styleId="Quote">
    <w:name w:val="Quote"/>
    <w:basedOn w:val="Heading1"/>
    <w:link w:val="QuoteChar"/>
    <w:qFormat/>
    <w:rsid w:val="00106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14A"/>
    <w:pPr>
      <w:pageBreakBefore/>
    </w:pPr>
  </w:style>
  <w:style w:type="paragraph" w:customStyle="1" w:styleId="Border">
    <w:name w:val="Border"/>
    <w:basedOn w:val="Normal"/>
    <w:qFormat/>
    <w:rsid w:val="00106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14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06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14A"/>
    <w:rPr>
      <w:u w:val="single"/>
    </w:rPr>
  </w:style>
  <w:style w:type="character" w:customStyle="1" w:styleId="BoldandItalics">
    <w:name w:val="Bold and Italics"/>
    <w:qFormat/>
    <w:rsid w:val="0010614A"/>
    <w:rPr>
      <w:b/>
      <w:i/>
      <w:u w:val="none"/>
    </w:rPr>
  </w:style>
  <w:style w:type="paragraph" w:styleId="BalloonText">
    <w:name w:val="Balloon Text"/>
    <w:basedOn w:val="Normal"/>
    <w:link w:val="BalloonTextChar"/>
    <w:rsid w:val="00106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14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061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14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1512</Words>
  <Characters>10049</Characters>
  <Application>Microsoft Office Word</Application>
  <DocSecurity>0</DocSecurity>
  <Lines>304</Lines>
  <Paragraphs>188</Paragraphs>
  <ScaleCrop>false</ScaleCrop>
  <Company>Author-it Software Corporation Ltd.</Company>
  <LinksUpToDate>false</LinksUpToDate>
  <CharactersWithSpaces>11478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AVIM5002A Conduct aeronautical knowledge training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2012-05-26T22:37:00Z</dcterms:created>
  <dcterms:modified xsi:type="dcterms:W3CDTF">2012-05-26T22:37:00Z</dcterms:modified>
</cp:coreProperties>
</file>