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16F" w:rsidP="00E4616F">
      <w:pPr>
        <w:pStyle w:val="Title"/>
      </w:pPr>
      <w:bookmarkStart w:id="0" w:name="_GoBack"/>
      <w:bookmarkEnd w:id="0"/>
      <w:r>
        <w:fldChar w:fldCharType="begin"/>
      </w:r>
      <w:r>
        <w:instrText xml:space="preserve"> TITLE   \* MERGEFORMAT </w:instrText>
      </w:r>
      <w:r>
        <w:fldChar w:fldCharType="separate"/>
      </w:r>
      <w:r>
        <w:t>AVIF3006B Respond to abnormal and emergency situations within the aircraft</w:t>
      </w:r>
      <w:r>
        <w:fldChar w:fldCharType="end"/>
      </w:r>
    </w:p>
    <w:p w:rsidR="00E4616F" w:rsidP="00E4616F">
      <w:pPr>
        <w:pStyle w:val="Version"/>
        <w:sectPr w:rsidSect="004829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829CB" w:rsidP="004829CB">
      <w:pPr>
        <w:pStyle w:val="SuperHeading"/>
      </w:pPr>
      <w:r w:rsidRPr="004829CB">
        <w:t>AVIF3006B Respond to abnormal and emergency situations within the aircraft</w:t>
      </w:r>
    </w:p>
    <w:p w:rsidR="00000000" w:rsidRPr="004829CB" w:rsidP="004829CB">
      <w:pPr>
        <w:pStyle w:val="SuperHeading"/>
      </w:pPr>
    </w:p>
    <w:p w:rsidR="00000000" w:rsidRPr="004829CB" w:rsidP="004829CB">
      <w:pPr>
        <w:pStyle w:val="Heading1"/>
      </w:pPr>
      <w:bookmarkStart w:id="1" w:name="O_60483"/>
      <w:bookmarkEnd w:id="1"/>
      <w:r w:rsidRPr="004829CB">
        <w:t>Modification History</w:t>
      </w:r>
    </w:p>
    <w:p w:rsidR="00000000" w:rsidRPr="004829CB" w:rsidP="004829CB">
      <w:pPr>
        <w:pStyle w:val="BodyText"/>
      </w:pPr>
      <w:r w:rsidRPr="004829CB">
        <w:t>Not applicable.</w:t>
      </w:r>
    </w:p>
    <w:p w:rsidR="00000000" w:rsidRPr="004829CB" w:rsidP="004829CB">
      <w:pPr>
        <w:pStyle w:val="AllowPageBreak"/>
      </w:pPr>
    </w:p>
    <w:p w:rsidR="00000000" w:rsidRPr="004829CB" w:rsidP="004829CB">
      <w:pPr>
        <w:pStyle w:val="Heading1"/>
      </w:pPr>
      <w:bookmarkStart w:id="2" w:name="O_60484"/>
      <w:bookmarkEnd w:id="2"/>
      <w:r w:rsidRPr="004829CB">
        <w:t>Unit Descriptor</w:t>
      </w:r>
    </w:p>
    <w:tbl>
      <w:tblPr>
        <w:tblW w:w="9640" w:type="dxa"/>
        <w:tblLayout w:type="fixed"/>
        <w:tblCellMar>
          <w:left w:w="62" w:type="dxa"/>
          <w:right w:w="62" w:type="dxa"/>
        </w:tblCellMar>
        <w:tblLook w:val="0000"/>
      </w:tblPr>
      <w:tblGrid>
        <w:gridCol w:w="2978"/>
        <w:gridCol w:w="6662"/>
      </w:tblGrid>
      <w:tr w:rsidTr="00E4616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rPr>
                <w:rStyle w:val="SpecialBold"/>
              </w:rPr>
              <w:t>Unit Des</w:t>
            </w:r>
            <w:r w:rsidRPr="004829CB">
              <w:rPr>
                <w:rStyle w:val="SpecialBold"/>
              </w:rPr>
              <w:t>criptor</w:t>
            </w:r>
          </w:p>
        </w:tc>
        <w:tc>
          <w:tcPr>
            <w:tcW w:w="6662" w:type="dxa"/>
            <w:tcBorders>
              <w:top w:val="nil"/>
              <w:left w:val="nil"/>
              <w:bottom w:val="nil"/>
              <w:right w:val="nil"/>
            </w:tcBorders>
            <w:tcMar>
              <w:top w:w="0" w:type="dxa"/>
              <w:left w:w="62" w:type="dxa"/>
              <w:bottom w:w="0" w:type="dxa"/>
              <w:right w:w="62" w:type="dxa"/>
            </w:tcMar>
          </w:tcPr>
          <w:p w:rsidR="00000000" w:rsidRPr="004829CB" w:rsidP="004829CB">
            <w:pPr>
              <w:pStyle w:val="BodyText"/>
            </w:pPr>
            <w:r w:rsidRPr="004829CB">
              <w:t>This unit involves the skills and knowledge required to respond to abnormal and emergency situations on a commercial aircraft flight, including responding to a medical emergency during a flight, to adverse weather and/or flying conditions and to va</w:t>
            </w:r>
            <w:r w:rsidRPr="004829CB">
              <w:t>rious forms of aircraft emergency. It also covers the skills and knowledge required to respond to fire on board the aircraft, assist in or direct the evacuation of the aircraft, and complete all necessary documentation following an emergency or abnormal in</w:t>
            </w:r>
            <w:r w:rsidRPr="004829CB">
              <w:t>cident. Licensing, legislative, regulatory or certification requirements are applicable to this unit.</w:t>
            </w:r>
          </w:p>
        </w:tc>
      </w:tr>
    </w:tbl>
    <w:p w:rsidR="00000000" w:rsidRPr="004829CB" w:rsidP="004829CB">
      <w:pPr>
        <w:pStyle w:val="BodyText"/>
      </w:pPr>
    </w:p>
    <w:p w:rsidR="00000000" w:rsidRPr="004829CB" w:rsidP="004829CB">
      <w:pPr>
        <w:pStyle w:val="AllowPageBreak"/>
      </w:pPr>
    </w:p>
    <w:p w:rsidR="00000000" w:rsidRPr="004829CB" w:rsidP="004829CB">
      <w:pPr>
        <w:pStyle w:val="Heading1"/>
      </w:pPr>
      <w:bookmarkStart w:id="3" w:name="O_60485"/>
      <w:bookmarkEnd w:id="3"/>
      <w:r w:rsidRPr="004829CB">
        <w:t>Application of the Unit</w:t>
      </w:r>
    </w:p>
    <w:tbl>
      <w:tblPr>
        <w:tblW w:w="9640" w:type="dxa"/>
        <w:tblLayout w:type="fixed"/>
        <w:tblCellMar>
          <w:left w:w="62" w:type="dxa"/>
          <w:right w:w="62" w:type="dxa"/>
        </w:tblCellMar>
        <w:tblLook w:val="0000"/>
      </w:tblPr>
      <w:tblGrid>
        <w:gridCol w:w="2978"/>
        <w:gridCol w:w="6662"/>
      </w:tblGrid>
      <w:tr w:rsidTr="00E4616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829CB" w:rsidP="004829CB">
            <w:pPr>
              <w:pStyle w:val="BodyText"/>
            </w:pPr>
            <w:r w:rsidRPr="004829CB">
              <w:t>Work must be carried out in accordance with workplace procedures and the relevant regulatory requirements.</w:t>
            </w:r>
          </w:p>
          <w:p w:rsidR="00000000" w:rsidRPr="004829CB" w:rsidP="004829CB">
            <w:pPr>
              <w:pStyle w:val="BodyText"/>
            </w:pPr>
            <w:r w:rsidRPr="004829CB">
              <w:t>Use for ADF Aviation is to be in accordance with relevant Defence Orders and Instructions and applicable CASA compliance.</w:t>
            </w:r>
          </w:p>
          <w:p w:rsidR="00000000" w:rsidRPr="004829CB" w:rsidP="004829CB">
            <w:pPr>
              <w:pStyle w:val="BodyText"/>
            </w:pPr>
            <w:r w:rsidRPr="004829CB">
              <w:t>Work is performed under lim</w:t>
            </w:r>
            <w:r w:rsidRPr="004829CB">
              <w:t>ited supervision usually within a team environment.</w:t>
            </w:r>
          </w:p>
          <w:p w:rsidR="00000000" w:rsidRPr="004829CB" w:rsidP="004829CB">
            <w:pPr>
              <w:pStyle w:val="BodyText"/>
            </w:pPr>
            <w:r w:rsidRPr="004829CB">
              <w:t>Work involves the application of emergency procedures, regulations, safety codes and protocols when responding to abnormal and emergency on-board situations on commercial aircraft across a variety of oper</w:t>
            </w:r>
            <w:r w:rsidRPr="004829CB">
              <w:t>ational contexts within the Australian aviation industry.</w:t>
            </w:r>
          </w:p>
        </w:tc>
      </w:tr>
    </w:tbl>
    <w:p w:rsidR="00000000" w:rsidRPr="004829CB" w:rsidP="004829CB">
      <w:pPr>
        <w:pStyle w:val="BodyText"/>
      </w:pPr>
    </w:p>
    <w:p w:rsidR="00000000" w:rsidRPr="004829CB" w:rsidP="004829CB">
      <w:pPr>
        <w:pStyle w:val="AllowPageBreak"/>
      </w:pPr>
    </w:p>
    <w:p w:rsidR="00000000" w:rsidRPr="004829CB" w:rsidP="004829CB">
      <w:pPr>
        <w:pStyle w:val="Heading1"/>
      </w:pPr>
      <w:bookmarkStart w:id="4" w:name="O_60486"/>
      <w:bookmarkEnd w:id="4"/>
      <w:r w:rsidRPr="004829CB">
        <w:t>Licensing/Regulatory Information</w:t>
      </w:r>
    </w:p>
    <w:p w:rsidR="00000000" w:rsidRPr="004829CB" w:rsidP="004829CB">
      <w:pPr>
        <w:pStyle w:val="BodyText"/>
      </w:pPr>
      <w:r w:rsidRPr="004829CB">
        <w:t>Not applicable.</w:t>
      </w:r>
    </w:p>
    <w:p w:rsidR="00000000" w:rsidRPr="004829CB" w:rsidP="004829CB">
      <w:pPr>
        <w:pStyle w:val="AllowPageBreak"/>
      </w:pPr>
    </w:p>
    <w:p w:rsidR="00000000" w:rsidRPr="004829CB" w:rsidP="004829CB">
      <w:pPr>
        <w:pStyle w:val="Heading1"/>
      </w:pPr>
      <w:bookmarkStart w:id="5" w:name="O_60487"/>
      <w:bookmarkEnd w:id="5"/>
      <w:r w:rsidRPr="004829CB">
        <w:t>Pre-Requisites</w:t>
      </w:r>
    </w:p>
    <w:p w:rsidR="00000000" w:rsidRPr="004829CB" w:rsidP="004829CB">
      <w:pPr>
        <w:pStyle w:val="BodyText"/>
      </w:pPr>
      <w:r w:rsidRPr="004829CB">
        <w:t>Not applicable.</w:t>
      </w:r>
    </w:p>
    <w:p w:rsidR="00000000" w:rsidRPr="004829CB" w:rsidP="004829CB">
      <w:pPr>
        <w:pStyle w:val="AllowPageBreak"/>
      </w:pPr>
    </w:p>
    <w:p w:rsidR="00000000" w:rsidRPr="004829CB" w:rsidP="004829CB">
      <w:pPr>
        <w:pStyle w:val="Heading1"/>
      </w:pPr>
      <w:bookmarkStart w:id="6" w:name="O_60488"/>
      <w:bookmarkEnd w:id="6"/>
      <w:r w:rsidRPr="004829CB">
        <w:t>Employability Skills Information</w:t>
      </w:r>
    </w:p>
    <w:tbl>
      <w:tblPr>
        <w:tblW w:w="9640" w:type="dxa"/>
        <w:tblLayout w:type="fixed"/>
        <w:tblCellMar>
          <w:left w:w="62" w:type="dxa"/>
          <w:right w:w="62" w:type="dxa"/>
        </w:tblCellMar>
        <w:tblLook w:val="0000"/>
      </w:tblPr>
      <w:tblGrid>
        <w:gridCol w:w="2978"/>
        <w:gridCol w:w="6662"/>
      </w:tblGrid>
      <w:tr w:rsidTr="00E4616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829CB" w:rsidP="004829CB">
            <w:pPr>
              <w:pStyle w:val="BodyText"/>
            </w:pPr>
            <w:r w:rsidRPr="004829CB">
              <w:t>This unit contain</w:t>
            </w:r>
            <w:r w:rsidRPr="004829CB">
              <w:t>s employability skills.</w:t>
            </w:r>
          </w:p>
        </w:tc>
      </w:tr>
    </w:tbl>
    <w:p w:rsidR="00000000" w:rsidRPr="004829CB" w:rsidP="004829CB">
      <w:pPr>
        <w:pStyle w:val="BodyText"/>
      </w:pPr>
    </w:p>
    <w:p w:rsidR="00000000" w:rsidRPr="004829CB" w:rsidP="004829CB">
      <w:pPr>
        <w:pStyle w:val="AllowPageBreak"/>
      </w:pPr>
    </w:p>
    <w:p w:rsidR="00000000" w:rsidRPr="004829CB" w:rsidP="004829CB">
      <w:pPr>
        <w:pStyle w:val="Heading1"/>
      </w:pPr>
      <w:bookmarkStart w:id="7" w:name="O_60489"/>
      <w:bookmarkEnd w:id="7"/>
      <w:r w:rsidRPr="004829CB">
        <w:t>Elements and Performance Criteria Pre-Content</w:t>
      </w:r>
    </w:p>
    <w:tbl>
      <w:tblPr>
        <w:tblW w:w="9640" w:type="dxa"/>
        <w:tblLayout w:type="fixed"/>
        <w:tblCellMar>
          <w:left w:w="62" w:type="dxa"/>
          <w:right w:w="62" w:type="dxa"/>
        </w:tblCellMar>
        <w:tblLook w:val="0000"/>
      </w:tblPr>
      <w:tblGrid>
        <w:gridCol w:w="2978"/>
        <w:gridCol w:w="6662"/>
      </w:tblGrid>
      <w:tr w:rsidTr="00E4616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829CB" w:rsidP="004829CB">
            <w:pPr>
              <w:pStyle w:val="BodyText"/>
            </w:pPr>
            <w:r w:rsidRPr="004829CB">
              <w:t>Performance criteria describe the required performance needed to demonstrate ac</w:t>
            </w:r>
            <w:r w:rsidRPr="004829CB">
              <w:t>hievement of the element. Assessment of performance is to be consistent with the evidence guide.</w:t>
            </w:r>
          </w:p>
        </w:tc>
      </w:tr>
    </w:tbl>
    <w:p w:rsidR="00000000" w:rsidRPr="004829CB" w:rsidP="004829CB">
      <w:pPr>
        <w:pStyle w:val="BodyText"/>
      </w:pPr>
    </w:p>
    <w:p w:rsidR="00000000" w:rsidRPr="004829CB" w:rsidP="004829CB">
      <w:pPr>
        <w:pStyle w:val="AllowPageBreak"/>
      </w:pPr>
    </w:p>
    <w:p w:rsidR="00000000" w:rsidRPr="004829CB" w:rsidP="004829CB">
      <w:pPr>
        <w:pStyle w:val="Heading1"/>
      </w:pPr>
      <w:bookmarkStart w:id="8" w:name="O_60490"/>
      <w:bookmarkEnd w:id="8"/>
      <w:r w:rsidRPr="004829CB">
        <w:t>Elements and Performance Criteria</w:t>
      </w:r>
    </w:p>
    <w:tbl>
      <w:tblPr>
        <w:tblW w:w="9640" w:type="dxa"/>
        <w:tblLayout w:type="fixed"/>
        <w:tblCellMar>
          <w:left w:w="62" w:type="dxa"/>
          <w:right w:w="62" w:type="dxa"/>
        </w:tblCellMar>
        <w:tblLook w:val="0000"/>
      </w:tblPr>
      <w:tblGrid>
        <w:gridCol w:w="2978"/>
        <w:gridCol w:w="6662"/>
      </w:tblGrid>
      <w:tr w:rsidTr="00E4616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829CB" w:rsidP="004829CB">
            <w:pPr>
              <w:pStyle w:val="BodyText"/>
            </w:pPr>
            <w:r w:rsidRPr="004829C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rPr>
                <w:rStyle w:val="SpecialBold"/>
              </w:rPr>
              <w:t>PERFORMANCE CRITERIA</w:t>
            </w:r>
          </w:p>
        </w:tc>
      </w:tr>
      <w:tr w:rsidTr="00E4616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29CB">
            <w:pPr>
              <w:pStyle w:val="List"/>
              <w:rPr>
                <w:lang w:val="en-NZ"/>
              </w:rPr>
            </w:pPr>
            <w:r w:rsidRPr="004829CB">
              <w:rPr>
                <w:rStyle w:val="SpecialBold"/>
              </w:rPr>
              <w:t>1</w:t>
            </w:r>
            <w:r w:rsidRPr="004829CB">
              <w:tab/>
            </w:r>
            <w:r w:rsidRPr="004829CB">
              <w:rPr>
                <w:rStyle w:val="SpecialBold"/>
              </w:rPr>
              <w:t>Respond to a medical emergency during a flight</w:t>
            </w:r>
          </w:p>
        </w:tc>
        <w:tc>
          <w:tcPr>
            <w:tcW w:w="6662" w:type="dxa"/>
            <w:tcBorders>
              <w:top w:val="nil"/>
              <w:left w:val="nil"/>
              <w:bottom w:val="nil"/>
              <w:right w:val="nil"/>
            </w:tcBorders>
            <w:tcMar>
              <w:top w:w="0" w:type="dxa"/>
              <w:left w:w="62" w:type="dxa"/>
              <w:bottom w:w="0" w:type="dxa"/>
              <w:right w:w="62" w:type="dxa"/>
            </w:tcMar>
          </w:tcPr>
          <w:p w:rsidR="00000000" w:rsidRPr="004829CB" w:rsidP="004829CB">
            <w:pPr>
              <w:pStyle w:val="List"/>
            </w:pPr>
            <w:r w:rsidRPr="004829CB">
              <w:t>1.1</w:t>
            </w:r>
            <w:r w:rsidRPr="004829CB">
              <w:tab/>
            </w:r>
            <w:r w:rsidRPr="004829CB">
              <w:t>Illness or injury amongst passengers or crew is identified in accordance with workplace procedures</w:t>
            </w:r>
          </w:p>
          <w:p w:rsidR="00000000" w:rsidRPr="004829CB" w:rsidP="004829CB">
            <w:pPr>
              <w:pStyle w:val="List"/>
            </w:pPr>
            <w:r w:rsidRPr="004829CB">
              <w:t>1.2</w:t>
            </w:r>
            <w:r w:rsidRPr="004829CB">
              <w:tab/>
              <w:t>Identified illness or injury is reported to pilot-in-command (PIC) and/or a senior crew member and appropriate action is taken in accordance with workpla</w:t>
            </w:r>
            <w:r w:rsidRPr="004829CB">
              <w:t>ce procedures</w:t>
            </w:r>
          </w:p>
          <w:p w:rsidR="00000000" w:rsidRPr="004829CB" w:rsidP="004829CB">
            <w:pPr>
              <w:pStyle w:val="List"/>
            </w:pPr>
            <w:r w:rsidRPr="004829CB">
              <w:t>1.3</w:t>
            </w:r>
            <w:r w:rsidRPr="004829CB">
              <w:tab/>
              <w:t>Directions of senior crew members are followed in accordance with workplace procedures</w:t>
            </w:r>
          </w:p>
          <w:p w:rsidR="00000000" w:rsidRPr="004829CB" w:rsidP="004829CB">
            <w:pPr>
              <w:pStyle w:val="List"/>
            </w:pPr>
            <w:r w:rsidRPr="004829CB">
              <w:t>1.4</w:t>
            </w:r>
            <w:r w:rsidRPr="004829CB">
              <w:tab/>
              <w:t>First aid is applied if applicable</w:t>
            </w:r>
          </w:p>
          <w:p w:rsidR="00000000" w:rsidRPr="004829CB" w:rsidP="004829CB">
            <w:pPr>
              <w:pStyle w:val="List"/>
            </w:pPr>
            <w:r w:rsidRPr="004829CB">
              <w:t>1.5</w:t>
            </w:r>
            <w:r w:rsidRPr="004829CB">
              <w:tab/>
              <w:t xml:space="preserve">Medical assistance is sought from amongst other crew members and passengers if necessary in accordance with </w:t>
            </w:r>
            <w:r w:rsidRPr="004829CB">
              <w:t>workplace procedures</w:t>
            </w:r>
          </w:p>
          <w:p w:rsidR="00000000" w:rsidP="004829CB">
            <w:pPr>
              <w:pStyle w:val="List"/>
              <w:rPr>
                <w:lang w:val="en-NZ"/>
              </w:rPr>
            </w:pPr>
            <w:r w:rsidRPr="004829CB">
              <w:t>1.6</w:t>
            </w:r>
            <w:r w:rsidRPr="004829CB">
              <w:tab/>
              <w:t>Where applicable, medilink and other means of remote medical advice and assistance are accessed in accordance with workplace procedures</w:t>
            </w:r>
          </w:p>
        </w:tc>
      </w:tr>
      <w:tr w:rsidTr="00E4616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29CB">
            <w:pPr>
              <w:pStyle w:val="List"/>
              <w:rPr>
                <w:lang w:val="en-NZ"/>
              </w:rPr>
            </w:pPr>
            <w:r w:rsidRPr="004829CB">
              <w:rPr>
                <w:rStyle w:val="SpecialBold"/>
              </w:rPr>
              <w:t>2</w:t>
            </w:r>
            <w:r w:rsidRPr="004829CB">
              <w:tab/>
            </w:r>
            <w:r w:rsidRPr="004829CB">
              <w:rPr>
                <w:rStyle w:val="SpecialBold"/>
              </w:rPr>
              <w:t>Respond to adverse weather and</w:t>
            </w:r>
            <w:r w:rsidRPr="004829CB">
              <w:t>/</w:t>
            </w:r>
            <w:r w:rsidRPr="004829CB">
              <w:rPr>
                <w:rStyle w:val="SpecialBold"/>
              </w:rPr>
              <w:t>or flying conditions</w:t>
            </w:r>
          </w:p>
        </w:tc>
        <w:tc>
          <w:tcPr>
            <w:tcW w:w="6662" w:type="dxa"/>
            <w:tcBorders>
              <w:top w:val="nil"/>
              <w:left w:val="nil"/>
              <w:bottom w:val="nil"/>
              <w:right w:val="nil"/>
            </w:tcBorders>
            <w:tcMar>
              <w:top w:w="0" w:type="dxa"/>
              <w:left w:w="62" w:type="dxa"/>
              <w:bottom w:w="0" w:type="dxa"/>
              <w:right w:w="62" w:type="dxa"/>
            </w:tcMar>
          </w:tcPr>
          <w:p w:rsidR="00000000" w:rsidRPr="004829CB" w:rsidP="004829CB">
            <w:pPr>
              <w:pStyle w:val="List"/>
            </w:pPr>
            <w:r w:rsidRPr="004829CB">
              <w:t>2.1</w:t>
            </w:r>
            <w:r w:rsidRPr="004829CB">
              <w:tab/>
              <w:t>Directions of PIC and/or senior crew</w:t>
            </w:r>
            <w:r w:rsidRPr="004829CB">
              <w:t xml:space="preserve"> members are followed in the event of adverse weather and/or flying conditions or turbulence</w:t>
            </w:r>
          </w:p>
          <w:p w:rsidR="00000000" w:rsidRPr="004829CB" w:rsidP="004829CB">
            <w:pPr>
              <w:pStyle w:val="List"/>
            </w:pPr>
            <w:r w:rsidRPr="004829CB">
              <w:t>2.2</w:t>
            </w:r>
            <w:r w:rsidRPr="004829CB">
              <w:tab/>
              <w:t>Passengers are instructed to fasten seat belts and take required precautions in accordance with workplace procedures and regulatory requirements</w:t>
            </w:r>
          </w:p>
          <w:p w:rsidR="00000000" w:rsidRPr="004829CB" w:rsidP="004829CB">
            <w:pPr>
              <w:pStyle w:val="List"/>
            </w:pPr>
            <w:r w:rsidRPr="004829CB">
              <w:t>2.3</w:t>
            </w:r>
            <w:r w:rsidRPr="004829CB">
              <w:tab/>
              <w:t>Where poss</w:t>
            </w:r>
            <w:r w:rsidRPr="004829CB">
              <w:t>ible, passengers are assisted and reassured where necessary during adverse conditions</w:t>
            </w:r>
          </w:p>
          <w:p w:rsidR="00000000" w:rsidRPr="004829CB" w:rsidP="004829CB">
            <w:pPr>
              <w:pStyle w:val="List"/>
            </w:pPr>
            <w:r w:rsidRPr="004829CB">
              <w:t>2.4</w:t>
            </w:r>
            <w:r w:rsidRPr="004829CB">
              <w:tab/>
              <w:t>Dependent on the circumstances involved, appropriate action may be initiated in response to perceived hazardous situations in accordance with Crew Resource Management</w:t>
            </w:r>
            <w:r w:rsidRPr="004829CB">
              <w:t xml:space="preserve"> (CRM) principles</w:t>
            </w:r>
          </w:p>
          <w:p w:rsidR="00000000" w:rsidRPr="004829CB" w:rsidP="004829CB">
            <w:pPr>
              <w:pStyle w:val="List"/>
            </w:pPr>
            <w:r w:rsidRPr="004829CB">
              <w:t>2.5</w:t>
            </w:r>
            <w:r w:rsidRPr="004829CB">
              <w:tab/>
              <w:t>As far as possible, communication is maintained with passengers and other aircrew members during the abnormal conditions</w:t>
            </w:r>
          </w:p>
          <w:p w:rsidR="00000000" w:rsidP="004829CB">
            <w:pPr>
              <w:pStyle w:val="List"/>
              <w:rPr>
                <w:lang w:val="en-NZ"/>
              </w:rPr>
            </w:pPr>
            <w:r w:rsidRPr="004829CB">
              <w:t>2.6</w:t>
            </w:r>
            <w:r w:rsidRPr="004829CB">
              <w:tab/>
              <w:t>Personal initiative and experience is utilised in securing self and equipment in turbulence</w:t>
            </w:r>
          </w:p>
        </w:tc>
      </w:tr>
      <w:tr w:rsidTr="00E4616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29CB">
            <w:pPr>
              <w:pStyle w:val="List"/>
              <w:rPr>
                <w:lang w:val="en-NZ"/>
              </w:rPr>
            </w:pPr>
            <w:r w:rsidRPr="004829CB">
              <w:rPr>
                <w:rStyle w:val="SpecialBold"/>
              </w:rPr>
              <w:t>3</w:t>
            </w:r>
            <w:r w:rsidRPr="004829CB">
              <w:tab/>
            </w:r>
            <w:r w:rsidRPr="004829CB">
              <w:rPr>
                <w:rStyle w:val="SpecialBold"/>
              </w:rPr>
              <w:t>Respond to air</w:t>
            </w:r>
            <w:r w:rsidRPr="004829CB">
              <w:rPr>
                <w:rStyle w:val="SpecialBold"/>
              </w:rPr>
              <w:t>craft emergency</w:t>
            </w:r>
          </w:p>
        </w:tc>
        <w:tc>
          <w:tcPr>
            <w:tcW w:w="6662" w:type="dxa"/>
            <w:tcBorders>
              <w:top w:val="nil"/>
              <w:left w:val="nil"/>
              <w:bottom w:val="nil"/>
              <w:right w:val="nil"/>
            </w:tcBorders>
            <w:tcMar>
              <w:top w:w="0" w:type="dxa"/>
              <w:left w:w="62" w:type="dxa"/>
              <w:bottom w:w="0" w:type="dxa"/>
              <w:right w:w="62" w:type="dxa"/>
            </w:tcMar>
          </w:tcPr>
          <w:p w:rsidR="00000000" w:rsidRPr="004829CB" w:rsidP="004829CB">
            <w:pPr>
              <w:pStyle w:val="List"/>
            </w:pPr>
            <w:r w:rsidRPr="004829CB">
              <w:t>3.1</w:t>
            </w:r>
            <w:r w:rsidRPr="004829CB">
              <w:tab/>
              <w:t>Directions of senior crew members are followed in the event of an aircraft emergency</w:t>
            </w:r>
          </w:p>
          <w:p w:rsidR="00000000" w:rsidRPr="004829CB" w:rsidP="004829CB">
            <w:pPr>
              <w:pStyle w:val="List"/>
            </w:pPr>
            <w:r w:rsidRPr="004829CB">
              <w:t>3.2</w:t>
            </w:r>
            <w:r w:rsidRPr="004829CB">
              <w:tab/>
              <w:t>Dependent on the circumstances involved, appropriate action may be self-initiated in response to emergency situations in accordance with Crew Resou</w:t>
            </w:r>
            <w:r w:rsidRPr="004829CB">
              <w:t>rce Management (CRM) principles</w:t>
            </w:r>
          </w:p>
          <w:p w:rsidR="00000000" w:rsidRPr="004829CB" w:rsidP="004829CB">
            <w:pPr>
              <w:pStyle w:val="List"/>
            </w:pPr>
            <w:r w:rsidRPr="004829CB">
              <w:t>3.3</w:t>
            </w:r>
            <w:r w:rsidRPr="004829CB">
              <w:tab/>
              <w:t>Emergency procedures are implemented in accordance with regulatory requirements and consistent with the nature of the emergency</w:t>
            </w:r>
          </w:p>
          <w:p w:rsidR="00000000" w:rsidRPr="004829CB" w:rsidP="004829CB">
            <w:pPr>
              <w:pStyle w:val="List"/>
            </w:pPr>
            <w:r w:rsidRPr="004829CB">
              <w:t>3.4</w:t>
            </w:r>
            <w:r w:rsidRPr="004829CB">
              <w:tab/>
              <w:t>Passengers are assisted and reassured where necessary during the emergency</w:t>
            </w:r>
          </w:p>
          <w:p w:rsidR="00000000" w:rsidP="004829CB">
            <w:pPr>
              <w:pStyle w:val="List"/>
              <w:rPr>
                <w:lang w:val="en-NZ"/>
              </w:rPr>
            </w:pPr>
            <w:r w:rsidRPr="004829CB">
              <w:t>3.5</w:t>
            </w:r>
            <w:r w:rsidRPr="004829CB">
              <w:tab/>
              <w:t>As far as</w:t>
            </w:r>
            <w:r w:rsidRPr="004829CB">
              <w:t xml:space="preserve"> possible, communication is maintained with passengers and other aircrew members during the emergency</w:t>
            </w:r>
          </w:p>
        </w:tc>
      </w:tr>
      <w:tr w:rsidTr="00E4616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29CB">
            <w:pPr>
              <w:pStyle w:val="List"/>
              <w:rPr>
                <w:lang w:val="en-NZ"/>
              </w:rPr>
            </w:pPr>
            <w:r w:rsidRPr="004829CB">
              <w:rPr>
                <w:rStyle w:val="SpecialBold"/>
              </w:rPr>
              <w:t>4</w:t>
            </w:r>
            <w:r w:rsidRPr="004829CB">
              <w:tab/>
            </w:r>
            <w:r w:rsidRPr="004829CB">
              <w:rPr>
                <w:rStyle w:val="SpecialBold"/>
              </w:rPr>
              <w:t>Assist in or the evacuation of the aircraft</w:t>
            </w:r>
          </w:p>
        </w:tc>
        <w:tc>
          <w:tcPr>
            <w:tcW w:w="6662" w:type="dxa"/>
            <w:tcBorders>
              <w:top w:val="nil"/>
              <w:left w:val="nil"/>
              <w:bottom w:val="nil"/>
              <w:right w:val="nil"/>
            </w:tcBorders>
            <w:tcMar>
              <w:top w:w="0" w:type="dxa"/>
              <w:left w:w="62" w:type="dxa"/>
              <w:bottom w:w="0" w:type="dxa"/>
              <w:right w:w="62" w:type="dxa"/>
            </w:tcMar>
          </w:tcPr>
          <w:p w:rsidR="00000000" w:rsidRPr="004829CB" w:rsidP="004829CB">
            <w:pPr>
              <w:pStyle w:val="List"/>
            </w:pPr>
            <w:r w:rsidRPr="004829CB">
              <w:t>4.1</w:t>
            </w:r>
            <w:r w:rsidRPr="004829CB">
              <w:tab/>
              <w:t>Directions of senior crew members are followed in the event of an aircraft evacuation</w:t>
            </w:r>
          </w:p>
          <w:p w:rsidR="00000000" w:rsidRPr="004829CB" w:rsidP="004829CB">
            <w:pPr>
              <w:pStyle w:val="List"/>
            </w:pPr>
            <w:r w:rsidRPr="004829CB">
              <w:t>4.2</w:t>
            </w:r>
            <w:r w:rsidRPr="004829CB">
              <w:tab/>
            </w:r>
            <w:r w:rsidRPr="004829CB">
              <w:t>Evacuation procedures for the type of aircraft involved are implemented in accordance with workplace and regulatory requirements</w:t>
            </w:r>
          </w:p>
          <w:p w:rsidR="00000000" w:rsidRPr="004829CB" w:rsidP="004829CB">
            <w:pPr>
              <w:pStyle w:val="List"/>
            </w:pPr>
            <w:r w:rsidRPr="004829CB">
              <w:t>4.3</w:t>
            </w:r>
            <w:r w:rsidRPr="004829CB">
              <w:tab/>
              <w:t>Dependent on the type of evacuation, passengers are appropriately assisted and reassured where necessary during the evacuat</w:t>
            </w:r>
            <w:r w:rsidRPr="004829CB">
              <w:t>ion process</w:t>
            </w:r>
          </w:p>
          <w:p w:rsidR="00000000" w:rsidP="004829CB">
            <w:pPr>
              <w:pStyle w:val="List"/>
              <w:rPr>
                <w:lang w:val="en-NZ"/>
              </w:rPr>
            </w:pPr>
            <w:r w:rsidRPr="004829CB">
              <w:t>4.4</w:t>
            </w:r>
            <w:r w:rsidRPr="004829CB">
              <w:tab/>
              <w:t>As far as possible, communication is maintained with passengers and other aircrew members during the evacuation</w:t>
            </w:r>
          </w:p>
        </w:tc>
      </w:tr>
      <w:tr w:rsidTr="00E4616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29CB">
            <w:pPr>
              <w:pStyle w:val="List"/>
              <w:rPr>
                <w:lang w:val="en-NZ"/>
              </w:rPr>
            </w:pPr>
            <w:r w:rsidRPr="004829CB">
              <w:rPr>
                <w:rStyle w:val="SpecialBold"/>
              </w:rPr>
              <w:t>5</w:t>
            </w:r>
            <w:r w:rsidRPr="004829CB">
              <w:tab/>
            </w:r>
            <w:r w:rsidRPr="004829CB">
              <w:rPr>
                <w:rStyle w:val="SpecialBold"/>
              </w:rPr>
              <w:t>Respond to fire on board the aircraft</w:t>
            </w:r>
          </w:p>
        </w:tc>
        <w:tc>
          <w:tcPr>
            <w:tcW w:w="6662" w:type="dxa"/>
            <w:tcBorders>
              <w:top w:val="nil"/>
              <w:left w:val="nil"/>
              <w:bottom w:val="nil"/>
              <w:right w:val="nil"/>
            </w:tcBorders>
            <w:tcMar>
              <w:top w:w="0" w:type="dxa"/>
              <w:left w:w="62" w:type="dxa"/>
              <w:bottom w:w="0" w:type="dxa"/>
              <w:right w:w="62" w:type="dxa"/>
            </w:tcMar>
          </w:tcPr>
          <w:p w:rsidR="00000000" w:rsidRPr="004829CB" w:rsidP="004829CB">
            <w:pPr>
              <w:pStyle w:val="List"/>
            </w:pPr>
            <w:r w:rsidRPr="004829CB">
              <w:t>5.1</w:t>
            </w:r>
            <w:r w:rsidRPr="004829CB">
              <w:tab/>
              <w:t>Appropriate fire protection procedures are implemented in accordance with workplace</w:t>
            </w:r>
            <w:r w:rsidRPr="004829CB">
              <w:t xml:space="preserve"> and regulatory requirements</w:t>
            </w:r>
          </w:p>
          <w:p w:rsidR="00000000" w:rsidRPr="004829CB" w:rsidP="004829CB">
            <w:pPr>
              <w:pStyle w:val="List"/>
            </w:pPr>
            <w:r w:rsidRPr="004829CB">
              <w:t>5.2</w:t>
            </w:r>
            <w:r w:rsidRPr="004829CB">
              <w:tab/>
              <w:t>Relevant regulatory and workplace fire emergency procedures are followed in the event of fire</w:t>
            </w:r>
          </w:p>
          <w:p w:rsidR="00000000" w:rsidRPr="004829CB" w:rsidP="004829CB">
            <w:pPr>
              <w:pStyle w:val="List"/>
            </w:pPr>
            <w:r w:rsidRPr="004829CB">
              <w:t>5.3</w:t>
            </w:r>
            <w:r w:rsidRPr="004829CB">
              <w:tab/>
              <w:t>Directions of senior crew members are followed in the event of an aircraft fire</w:t>
            </w:r>
          </w:p>
          <w:p w:rsidR="00000000" w:rsidRPr="004829CB" w:rsidP="004829CB">
            <w:pPr>
              <w:pStyle w:val="List"/>
            </w:pPr>
            <w:r w:rsidRPr="004829CB">
              <w:t>5.4</w:t>
            </w:r>
            <w:r w:rsidRPr="004829CB">
              <w:tab/>
              <w:t>Where possible, passengers are assisted a</w:t>
            </w:r>
            <w:r w:rsidRPr="004829CB">
              <w:t>nd reassured where necessary during the fire emergency</w:t>
            </w:r>
          </w:p>
          <w:p w:rsidR="00000000" w:rsidP="004829CB">
            <w:pPr>
              <w:pStyle w:val="List"/>
              <w:rPr>
                <w:lang w:val="en-NZ"/>
              </w:rPr>
            </w:pPr>
            <w:r w:rsidRPr="004829CB">
              <w:t>5.5</w:t>
            </w:r>
            <w:r w:rsidRPr="004829CB">
              <w:tab/>
              <w:t>As far as possible, communication is maintained with passengers and other aircrew members during the fire emergency</w:t>
            </w:r>
          </w:p>
        </w:tc>
      </w:tr>
      <w:tr w:rsidTr="00E4616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29CB">
            <w:pPr>
              <w:pStyle w:val="List"/>
              <w:rPr>
                <w:lang w:val="en-NZ"/>
              </w:rPr>
            </w:pPr>
            <w:r w:rsidRPr="004829CB">
              <w:rPr>
                <w:rStyle w:val="SpecialBold"/>
              </w:rPr>
              <w:t>6</w:t>
            </w:r>
            <w:r w:rsidRPr="004829CB">
              <w:tab/>
            </w:r>
            <w:r w:rsidRPr="004829CB">
              <w:rPr>
                <w:rStyle w:val="SpecialBold"/>
              </w:rPr>
              <w:t>Complete required documentation for an emergency or abnormal incident</w:t>
            </w:r>
          </w:p>
        </w:tc>
        <w:tc>
          <w:tcPr>
            <w:tcW w:w="6662" w:type="dxa"/>
            <w:tcBorders>
              <w:top w:val="nil"/>
              <w:left w:val="nil"/>
              <w:bottom w:val="nil"/>
              <w:right w:val="nil"/>
            </w:tcBorders>
            <w:tcMar>
              <w:top w:w="0" w:type="dxa"/>
              <w:left w:w="62" w:type="dxa"/>
              <w:bottom w:w="0" w:type="dxa"/>
              <w:right w:w="62" w:type="dxa"/>
            </w:tcMar>
          </w:tcPr>
          <w:p w:rsidR="00000000" w:rsidRPr="004829CB" w:rsidP="004829CB">
            <w:pPr>
              <w:pStyle w:val="List"/>
            </w:pPr>
            <w:r w:rsidRPr="004829CB">
              <w:t>6.1</w:t>
            </w:r>
            <w:r w:rsidRPr="004829CB">
              <w:tab/>
              <w:t>Work</w:t>
            </w:r>
            <w:r w:rsidRPr="004829CB">
              <w:t>place administrative procedures relevant to an abnormal or emergency cabin service incident are identified and interpreted</w:t>
            </w:r>
          </w:p>
          <w:p w:rsidR="00000000" w:rsidRPr="004829CB" w:rsidP="004829CB">
            <w:pPr>
              <w:pStyle w:val="List"/>
            </w:pPr>
            <w:r w:rsidRPr="004829CB">
              <w:t>6.2</w:t>
            </w:r>
            <w:r w:rsidRPr="004829CB">
              <w:tab/>
              <w:t>Administrative procedures are implemented in accordance with workplace and regulatory requirements</w:t>
            </w:r>
          </w:p>
          <w:p w:rsidR="00000000" w:rsidRPr="004829CB" w:rsidP="004829CB">
            <w:pPr>
              <w:pStyle w:val="List"/>
            </w:pPr>
            <w:r w:rsidRPr="004829CB">
              <w:t>6.3</w:t>
            </w:r>
            <w:r w:rsidRPr="004829CB">
              <w:tab/>
              <w:t>All required aircraft docu</w:t>
            </w:r>
            <w:r w:rsidRPr="004829CB">
              <w:t>mentation relevant to an abnormal or emergency cabin service incident is completed in accordance with workplace requirements including requirements for OH&amp;S and/or safety incident reports</w:t>
            </w:r>
          </w:p>
        </w:tc>
      </w:tr>
    </w:tbl>
    <w:p w:rsidR="00000000" w:rsidRPr="004829CB" w:rsidP="004829CB">
      <w:pPr>
        <w:pStyle w:val="BodyText"/>
      </w:pPr>
    </w:p>
    <w:p w:rsidR="00000000" w:rsidRPr="004829CB" w:rsidP="004829CB">
      <w:pPr>
        <w:pStyle w:val="AllowPageBreak"/>
      </w:pPr>
    </w:p>
    <w:p w:rsidR="00000000" w:rsidRPr="004829CB" w:rsidP="004829CB">
      <w:pPr>
        <w:pStyle w:val="Heading1"/>
      </w:pPr>
      <w:bookmarkStart w:id="9" w:name="O_60491"/>
      <w:bookmarkEnd w:id="9"/>
      <w:r w:rsidRPr="004829CB">
        <w:t>Required Skills and Knowledge</w:t>
      </w:r>
    </w:p>
    <w:tbl>
      <w:tblPr>
        <w:tblW w:w="9640" w:type="dxa"/>
        <w:tblLayout w:type="fixed"/>
        <w:tblCellMar>
          <w:left w:w="62" w:type="dxa"/>
          <w:right w:w="62" w:type="dxa"/>
        </w:tblCellMar>
        <w:tblLook w:val="0000"/>
      </w:tblPr>
      <w:tblGrid>
        <w:gridCol w:w="9640"/>
      </w:tblGrid>
      <w:tr w:rsidTr="00E4616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rPr>
                <w:rStyle w:val="SpecialBold"/>
              </w:rPr>
              <w:t>REQUIRED KNOWLEDGE AND SKILLS</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t>This describes the essential knowledge and skills and their level required for this unit.</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rPr>
                <w:rStyle w:val="SpecialBold"/>
              </w:rPr>
              <w:t>Required knowledge</w:t>
            </w:r>
            <w:r w:rsidRPr="004829CB">
              <w:t>:</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Relevant sections of Civil Aviation Safety Regulations and Civil Aviation Orders</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Relevant OH&amp;S, environmental pr</w:t>
            </w:r>
            <w:r w:rsidRPr="004829CB">
              <w:t>otection procedures and regulations</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Airline procedures for responding to an abnormal or emergency situation on an aircraft, including fire response and aircraft evacuation</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Crew Resource Management (CRM) principles</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Procedures to be followed during safety demonstrations</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Action to be taken in response to instructions from senior crew members during various abnormal or emergency situations that may occur on an aircraft</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Airline administrative procedures</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Cabin emergenc</w:t>
            </w:r>
            <w:r w:rsidRPr="004829CB">
              <w:t>y features and equipment for various types of aircraft</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Risks that exist during abnormal and emergency situations on an aircraft and related risk control procedures and precautions</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Problems that may occur during abnormal and emergency situations on an air</w:t>
            </w:r>
            <w:r w:rsidRPr="004829CB">
              <w:t>craft and appropriate action that should be taken in each case</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829CB" w:rsidP="004829CB">
            <w:pPr>
              <w:pStyle w:val="BodyText"/>
            </w:pPr>
          </w:p>
          <w:p w:rsidR="00000000" w:rsidP="004829CB">
            <w:pPr>
              <w:pStyle w:val="BodyText"/>
              <w:rPr>
                <w:lang w:val="en-NZ"/>
              </w:rPr>
            </w:pPr>
            <w:r w:rsidRPr="004829CB">
              <w:rPr>
                <w:rStyle w:val="SpecialBold"/>
              </w:rPr>
              <w:t>Required skills</w:t>
            </w:r>
            <w:r w:rsidRPr="004829CB">
              <w:t>:</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Communicate effectively with others when responding to abnormal and emergency situations within the aircraft</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Read and interpret instructions, regulations, procedures and ot</w:t>
            </w:r>
            <w:r w:rsidRPr="004829CB">
              <w:t>her information relevant to abnormal and emergency situations within the aircraft</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Interpret and follow operational instructions and prioritise work</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Complete documentation related to abnormal and emergency situations within the aircraft</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Operate electronic communication equipment to required protocol</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Work collaboratively with others when responding to abnormal and emergency situations within the aircraft</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Adapt appropriately to cultural differences in the workplace, including modes of beh</w:t>
            </w:r>
            <w:r w:rsidRPr="004829CB">
              <w:t>aviour and interactions with others</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Promptly report and/or rectify any identified problems that may occur when responding to abnormal and emergency situations within the aircraft in accordance with regulatory requirements and workplace procedures</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Impleme</w:t>
            </w:r>
            <w:r w:rsidRPr="004829CB">
              <w:t>nt contingency plans for unexpected events that may arise when responding to abnormal and emergency situations within the aircraft</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Apply precautions and required action to minimise, control or eliminate hazards that may exist during abnormal and emergency</w:t>
            </w:r>
            <w:r w:rsidRPr="004829CB">
              <w:t xml:space="preserve"> situations within the aircraft</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Monitor and anticipate operational problems and hazards and take appropriate action</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Monitor work activities in terms of planned schedule</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Modify activities dependent on differing workplace contingencies, situations and env</w:t>
            </w:r>
            <w:r w:rsidRPr="004829CB">
              <w:t>ironments</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Work systematically with required attention to detail without injury to self or others, or damage to goods or equipment</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Adapt to differences in equipment and operating environment in accordance with standard operating procedures</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Select and use required personal protective equipment conforming to industry and OH&amp;S standards</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9CB">
            <w:pPr>
              <w:pStyle w:val="ListBullet"/>
              <w:rPr>
                <w:lang w:val="en-NZ"/>
              </w:rPr>
            </w:pPr>
            <w:r w:rsidRPr="004829CB">
              <w:t>Implement OH&amp;S procedures and relevant regulations</w:t>
            </w:r>
          </w:p>
        </w:tc>
      </w:tr>
      <w:tr w:rsidTr="00E461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829CB" w:rsidP="004829CB">
            <w:pPr>
              <w:pStyle w:val="ListBullet"/>
            </w:pPr>
            <w:r w:rsidRPr="004829CB">
              <w:t>Identify and correctly use equipment required to respond to abnormal and emergency situations within the ai</w:t>
            </w:r>
            <w:r w:rsidRPr="004829CB">
              <w:t>rcraft</w:t>
            </w:r>
          </w:p>
        </w:tc>
      </w:tr>
    </w:tbl>
    <w:p w:rsidR="00000000" w:rsidRPr="004829CB" w:rsidP="004829CB">
      <w:pPr>
        <w:pStyle w:val="BodyText"/>
      </w:pPr>
    </w:p>
    <w:p w:rsidR="00000000" w:rsidRPr="004829CB" w:rsidP="004829CB">
      <w:pPr>
        <w:pStyle w:val="AllowPageBreak"/>
      </w:pPr>
    </w:p>
    <w:p w:rsidR="00000000" w:rsidRPr="004829CB" w:rsidP="004829CB">
      <w:pPr>
        <w:pStyle w:val="Heading1"/>
      </w:pPr>
      <w:bookmarkStart w:id="10" w:name="O_60492"/>
      <w:bookmarkEnd w:id="10"/>
      <w:r w:rsidRPr="004829CB">
        <w:t>Evidence Guide</w:t>
      </w:r>
    </w:p>
    <w:tbl>
      <w:tblPr>
        <w:tblW w:w="9499" w:type="dxa"/>
        <w:tblLayout w:type="fixed"/>
        <w:tblCellMar>
          <w:left w:w="62" w:type="dxa"/>
          <w:right w:w="62" w:type="dxa"/>
        </w:tblCellMar>
        <w:tblLook w:val="0000"/>
      </w:tblPr>
      <w:tblGrid>
        <w:gridCol w:w="3524"/>
        <w:gridCol w:w="5975"/>
      </w:tblGrid>
      <w:tr w:rsidTr="00E4616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rPr>
                <w:rStyle w:val="SpecialBold"/>
              </w:rPr>
              <w:t>EVIDENCE GUIDE</w:t>
            </w:r>
          </w:p>
        </w:tc>
      </w:tr>
      <w:tr w:rsidTr="00E4616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t xml:space="preserve">The Evidence Guide provides advice on assessment and must be read in conjunction with the performance criteria, required knowledge and skills, the range </w:t>
            </w:r>
            <w:r w:rsidRPr="004829CB">
              <w:t>statement and the assessment guidelines for this Training Package.</w:t>
            </w:r>
          </w:p>
        </w:tc>
      </w:tr>
      <w:tr w:rsidTr="00E4616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829CB" w:rsidP="004829CB">
            <w:pPr>
              <w:pStyle w:val="ListBullet"/>
            </w:pPr>
            <w:r w:rsidRPr="004829CB">
              <w:t>The evidence required to demonstrate competency in this unit must be relevant to and satisfy a</w:t>
            </w:r>
            <w:r w:rsidRPr="004829CB">
              <w:t>ll of the requirements of the elements and performance criteria of this unit and include demonstration of applying:</w:t>
            </w:r>
          </w:p>
          <w:p w:rsidR="00000000" w:rsidRPr="004829CB" w:rsidP="004829CB">
            <w:pPr>
              <w:pStyle w:val="ListBullet"/>
            </w:pPr>
            <w:r w:rsidRPr="004829CB">
              <w:t>the underpinning knowledge and skills</w:t>
            </w:r>
          </w:p>
          <w:p w:rsidR="00000000" w:rsidRPr="004829CB" w:rsidP="004829CB">
            <w:pPr>
              <w:pStyle w:val="ListBullet"/>
            </w:pPr>
            <w:r w:rsidRPr="004829CB">
              <w:t>relevant legislation and workplace procedures</w:t>
            </w:r>
          </w:p>
          <w:p w:rsidR="00000000" w:rsidP="004829CB">
            <w:pPr>
              <w:pStyle w:val="ListBullet"/>
              <w:rPr>
                <w:lang w:val="en-NZ"/>
              </w:rPr>
            </w:pPr>
            <w:r w:rsidRPr="004829CB">
              <w:t>other relevant aspects of the range statement</w:t>
            </w:r>
          </w:p>
        </w:tc>
      </w:tr>
      <w:tr w:rsidTr="00E4616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829CB" w:rsidP="004829CB">
            <w:pPr>
              <w:pStyle w:val="ListBullet"/>
            </w:pPr>
            <w:r w:rsidRPr="004829CB">
              <w:t>Performance is demonstrated consistently over a period of time and in a suitable range of contexts</w:t>
            </w:r>
          </w:p>
          <w:p w:rsidR="00000000" w:rsidRPr="004829CB" w:rsidP="004829CB">
            <w:pPr>
              <w:pStyle w:val="ListBullet"/>
            </w:pPr>
            <w:r w:rsidRPr="004829CB">
              <w:t>Resources for assessment include:</w:t>
            </w:r>
          </w:p>
          <w:p w:rsidR="00000000" w:rsidRPr="004829CB" w:rsidP="004829CB">
            <w:pPr>
              <w:pStyle w:val="ListBullet"/>
            </w:pPr>
            <w:r w:rsidRPr="004829CB">
              <w:t>a range of relevant exercises, case studies and/or other simulated practic</w:t>
            </w:r>
            <w:r w:rsidRPr="004829CB">
              <w:t>al and knowledge assessment, and/or</w:t>
            </w:r>
          </w:p>
          <w:p w:rsidR="00000000" w:rsidRPr="004829CB" w:rsidP="004829CB">
            <w:pPr>
              <w:pStyle w:val="ListBullet"/>
            </w:pPr>
            <w:r w:rsidRPr="004829CB">
              <w:t>access to an appropriate range of relevant operational situations in the workplace</w:t>
            </w:r>
          </w:p>
          <w:p w:rsidR="00000000" w:rsidRPr="004829CB" w:rsidP="004829CB">
            <w:pPr>
              <w:pStyle w:val="ListBullet"/>
            </w:pPr>
            <w:r w:rsidRPr="004829CB">
              <w:t>In both real and simulated environments, access is required to:</w:t>
            </w:r>
          </w:p>
          <w:p w:rsidR="00000000" w:rsidRPr="004829CB" w:rsidP="004829CB">
            <w:pPr>
              <w:pStyle w:val="ListBullet"/>
            </w:pPr>
            <w:r w:rsidRPr="004829CB">
              <w:t>relevant and appropriate materials and equipment, and</w:t>
            </w:r>
          </w:p>
          <w:p w:rsidR="00000000" w:rsidP="004829CB">
            <w:pPr>
              <w:pStyle w:val="ListBullet"/>
              <w:rPr>
                <w:lang w:val="en-NZ"/>
              </w:rPr>
            </w:pPr>
            <w:r w:rsidRPr="004829CB">
              <w:t>applicable document</w:t>
            </w:r>
            <w:r w:rsidRPr="004829CB">
              <w:t>ation including workplace procedures, regulations, codes of practice and operation manuals</w:t>
            </w:r>
          </w:p>
        </w:tc>
      </w:tr>
      <w:tr w:rsidTr="00E4616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829CB" w:rsidP="004829CB">
            <w:pPr>
              <w:pStyle w:val="ListBullet"/>
            </w:pPr>
            <w:r w:rsidRPr="004829CB">
              <w:t>Assessment of this unit must be undertaken by a registered training organisation</w:t>
            </w:r>
          </w:p>
          <w:p w:rsidR="00000000" w:rsidRPr="004829CB" w:rsidP="004829CB">
            <w:pPr>
              <w:pStyle w:val="ListBullet"/>
            </w:pPr>
            <w:r w:rsidRPr="004829CB">
              <w:t>As a minimum, assessment of knowledge must be conducted throug</w:t>
            </w:r>
            <w:r w:rsidRPr="004829CB">
              <w:t>h appropriate written/oral tests</w:t>
            </w:r>
          </w:p>
          <w:p w:rsidR="00000000" w:rsidRPr="004829CB" w:rsidP="004829CB">
            <w:pPr>
              <w:pStyle w:val="ListBullet"/>
            </w:pPr>
            <w:r w:rsidRPr="004829CB">
              <w:t>Practical assessment must occur:</w:t>
            </w:r>
          </w:p>
          <w:p w:rsidR="00000000" w:rsidRPr="004829CB" w:rsidP="004829CB">
            <w:pPr>
              <w:pStyle w:val="ListBullet"/>
            </w:pPr>
            <w:r w:rsidRPr="004829CB">
              <w:t>through activities in an appropriately simulated environment at the registered training organisation, and/or</w:t>
            </w:r>
          </w:p>
          <w:p w:rsidR="00000000" w:rsidRPr="004829CB" w:rsidP="004829CB">
            <w:pPr>
              <w:pStyle w:val="ListBullet"/>
            </w:pPr>
            <w:r w:rsidRPr="004829CB">
              <w:t>in an appropriate range of situations in the workplace</w:t>
            </w:r>
          </w:p>
        </w:tc>
      </w:tr>
    </w:tbl>
    <w:p w:rsidR="00000000" w:rsidRPr="004829CB" w:rsidP="004829CB">
      <w:pPr>
        <w:pStyle w:val="BodyText"/>
      </w:pPr>
    </w:p>
    <w:p w:rsidR="00000000" w:rsidRPr="004829CB" w:rsidP="004829CB">
      <w:pPr>
        <w:pStyle w:val="AllowPageBreak"/>
      </w:pPr>
    </w:p>
    <w:p w:rsidR="00000000" w:rsidRPr="004829CB" w:rsidP="004829CB">
      <w:pPr>
        <w:pStyle w:val="Heading1"/>
      </w:pPr>
      <w:bookmarkStart w:id="11" w:name="O_60493"/>
      <w:bookmarkEnd w:id="11"/>
      <w:r w:rsidRPr="004829CB">
        <w:t>Range Statement</w:t>
      </w:r>
    </w:p>
    <w:tbl>
      <w:tblPr>
        <w:tblW w:w="9640" w:type="dxa"/>
        <w:tblLayout w:type="fixed"/>
        <w:tblCellMar>
          <w:left w:w="62" w:type="dxa"/>
          <w:right w:w="62" w:type="dxa"/>
        </w:tblCellMar>
        <w:tblLook w:val="0000"/>
      </w:tblPr>
      <w:tblGrid>
        <w:gridCol w:w="3486"/>
        <w:gridCol w:w="6154"/>
      </w:tblGrid>
      <w:tr w:rsidTr="00E4616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rPr>
                <w:rStyle w:val="SpecialBold"/>
              </w:rPr>
              <w:t>RANGE STATEMENT</w:t>
            </w:r>
            <w:r w:rsidRPr="004829CB">
              <w:t xml:space="preserve"> </w:t>
            </w:r>
          </w:p>
        </w:tc>
      </w:tr>
      <w:tr w:rsidTr="00E4616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t>The range statement relates to the unit of competency as a whole. It allows for different work environments and situations that may affect performance.</w:t>
            </w:r>
          </w:p>
        </w:tc>
      </w:tr>
      <w:tr w:rsidTr="00E4616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t>Responses to emergency and abnormal situations may be required:</w:t>
            </w:r>
          </w:p>
        </w:tc>
        <w:tc>
          <w:tcPr>
            <w:tcW w:w="6154" w:type="dxa"/>
            <w:tcBorders>
              <w:top w:val="nil"/>
              <w:left w:val="nil"/>
              <w:bottom w:val="nil"/>
              <w:right w:val="nil"/>
            </w:tcBorders>
            <w:tcMar>
              <w:top w:w="0" w:type="dxa"/>
              <w:left w:w="62" w:type="dxa"/>
              <w:bottom w:w="0" w:type="dxa"/>
              <w:right w:w="62" w:type="dxa"/>
            </w:tcMar>
          </w:tcPr>
          <w:p w:rsidR="00000000" w:rsidRPr="004829CB" w:rsidP="004829CB">
            <w:pPr>
              <w:pStyle w:val="ListBullet"/>
            </w:pPr>
            <w:r w:rsidRPr="004829CB">
              <w:t xml:space="preserve">on </w:t>
            </w:r>
            <w:r w:rsidRPr="004829CB">
              <w:t>relevant aircraft types in commercial service</w:t>
            </w:r>
          </w:p>
          <w:p w:rsidR="00000000" w:rsidRPr="004829CB" w:rsidP="004829CB">
            <w:pPr>
              <w:pStyle w:val="ListBullet"/>
            </w:pPr>
            <w:r w:rsidRPr="004829CB">
              <w:t>during short and/or long haul services</w:t>
            </w:r>
          </w:p>
          <w:p w:rsidR="00000000" w:rsidRPr="004829CB" w:rsidP="004829CB">
            <w:pPr>
              <w:pStyle w:val="ListBullet"/>
            </w:pPr>
            <w:r w:rsidRPr="004829CB">
              <w:t>in any category of service, including economy, business and first class</w:t>
            </w:r>
          </w:p>
          <w:p w:rsidR="00000000" w:rsidP="004829CB">
            <w:pPr>
              <w:pStyle w:val="ListBullet"/>
              <w:rPr>
                <w:lang w:val="en-NZ"/>
              </w:rPr>
            </w:pPr>
            <w:r w:rsidRPr="004829CB">
              <w:t>in any allowable operating and weather conditions</w:t>
            </w:r>
          </w:p>
        </w:tc>
      </w:tr>
      <w:tr w:rsidTr="00E4616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4829CB" w:rsidP="004829CB">
            <w:pPr>
              <w:pStyle w:val="ListBullet"/>
            </w:pPr>
            <w:r w:rsidRPr="004829CB">
              <w:t>in an approved cabin service simulator</w:t>
            </w:r>
          </w:p>
          <w:p w:rsidR="00000000" w:rsidRPr="004829CB" w:rsidP="004829CB">
            <w:pPr>
              <w:pStyle w:val="ListBullet"/>
            </w:pPr>
            <w:r w:rsidRPr="004829CB">
              <w:t>in a suitably simulated work environment</w:t>
            </w:r>
          </w:p>
          <w:p w:rsidR="00000000" w:rsidP="004829CB">
            <w:pPr>
              <w:pStyle w:val="ListBullet"/>
              <w:rPr>
                <w:lang w:val="en-NZ"/>
              </w:rPr>
            </w:pPr>
            <w:r w:rsidRPr="004829CB">
              <w:t>on a passenger-carrying aircraft</w:t>
            </w:r>
          </w:p>
        </w:tc>
      </w:tr>
      <w:tr w:rsidTr="00E4616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t>Examples of abnormal or emergency cabin service situations may include:</w:t>
            </w:r>
          </w:p>
        </w:tc>
        <w:tc>
          <w:tcPr>
            <w:tcW w:w="6154" w:type="dxa"/>
            <w:tcBorders>
              <w:top w:val="nil"/>
              <w:left w:val="nil"/>
              <w:bottom w:val="nil"/>
              <w:right w:val="nil"/>
            </w:tcBorders>
            <w:tcMar>
              <w:top w:w="0" w:type="dxa"/>
              <w:left w:w="62" w:type="dxa"/>
              <w:bottom w:w="0" w:type="dxa"/>
              <w:right w:w="62" w:type="dxa"/>
            </w:tcMar>
          </w:tcPr>
          <w:p w:rsidR="00000000" w:rsidRPr="004829CB" w:rsidP="004829CB">
            <w:pPr>
              <w:pStyle w:val="ListBullet"/>
            </w:pPr>
            <w:r w:rsidRPr="004829CB">
              <w:t>passenger or crew illness</w:t>
            </w:r>
          </w:p>
          <w:p w:rsidR="00000000" w:rsidRPr="004829CB" w:rsidP="004829CB">
            <w:pPr>
              <w:pStyle w:val="ListBullet"/>
            </w:pPr>
            <w:r w:rsidRPr="004829CB">
              <w:t>injury to passenger or crew</w:t>
            </w:r>
          </w:p>
          <w:p w:rsidR="00000000" w:rsidRPr="004829CB" w:rsidP="004829CB">
            <w:pPr>
              <w:pStyle w:val="ListBullet"/>
            </w:pPr>
            <w:r w:rsidRPr="004829CB">
              <w:t>severe air turbu</w:t>
            </w:r>
            <w:r w:rsidRPr="004829CB">
              <w:t>lence</w:t>
            </w:r>
          </w:p>
          <w:p w:rsidR="00000000" w:rsidRPr="004829CB" w:rsidP="004829CB">
            <w:pPr>
              <w:pStyle w:val="ListBullet"/>
            </w:pPr>
            <w:r w:rsidRPr="004829CB">
              <w:t>changes in the wind and weather conditions enroute</w:t>
            </w:r>
          </w:p>
          <w:p w:rsidR="00000000" w:rsidRPr="004829CB" w:rsidP="004829CB">
            <w:pPr>
              <w:pStyle w:val="ListBullet"/>
            </w:pPr>
            <w:r w:rsidRPr="004829CB">
              <w:t>hazardous problems with aircraft air conditioning systems</w:t>
            </w:r>
          </w:p>
          <w:p w:rsidR="00000000" w:rsidRPr="004829CB" w:rsidP="004829CB">
            <w:pPr>
              <w:pStyle w:val="ListBullet"/>
            </w:pPr>
            <w:r w:rsidRPr="004829CB">
              <w:t>aircraft engine or equipment malfunction or failure</w:t>
            </w:r>
          </w:p>
          <w:p w:rsidR="00000000" w:rsidRPr="004829CB" w:rsidP="004829CB">
            <w:pPr>
              <w:pStyle w:val="ListBullet"/>
            </w:pPr>
            <w:r w:rsidRPr="004829CB">
              <w:t>aircraft instrument malfunction or failure</w:t>
            </w:r>
          </w:p>
          <w:p w:rsidR="00000000" w:rsidRPr="004829CB" w:rsidP="004829CB">
            <w:pPr>
              <w:pStyle w:val="ListBullet"/>
            </w:pPr>
            <w:r w:rsidRPr="004829CB">
              <w:t>aircraft low fuel quantity emergency</w:t>
            </w:r>
          </w:p>
          <w:p w:rsidR="00000000" w:rsidRPr="004829CB" w:rsidP="004829CB">
            <w:pPr>
              <w:pStyle w:val="ListBullet"/>
            </w:pPr>
            <w:r w:rsidRPr="004829CB">
              <w:t xml:space="preserve">security </w:t>
            </w:r>
            <w:r w:rsidRPr="004829CB">
              <w:t>threat on board aircraft</w:t>
            </w:r>
          </w:p>
          <w:p w:rsidR="00000000" w:rsidRPr="004829CB" w:rsidP="004829CB">
            <w:pPr>
              <w:pStyle w:val="ListBullet"/>
            </w:pPr>
            <w:r w:rsidRPr="004829CB">
              <w:t>ditching of aircraft</w:t>
            </w:r>
          </w:p>
          <w:p w:rsidR="00000000" w:rsidRPr="004829CB" w:rsidP="004829CB">
            <w:pPr>
              <w:pStyle w:val="ListBullet"/>
            </w:pPr>
            <w:r w:rsidRPr="004829CB">
              <w:t>emergency landing</w:t>
            </w:r>
          </w:p>
          <w:p w:rsidR="00000000" w:rsidRPr="004829CB" w:rsidP="004829CB">
            <w:pPr>
              <w:pStyle w:val="ListBullet"/>
            </w:pPr>
            <w:r w:rsidRPr="004829CB">
              <w:t>explosion or fire in cabin</w:t>
            </w:r>
          </w:p>
          <w:p w:rsidR="00000000" w:rsidRPr="004829CB" w:rsidP="004829CB">
            <w:pPr>
              <w:pStyle w:val="ListBullet"/>
            </w:pPr>
            <w:r w:rsidRPr="004829CB">
              <w:t>disruptive/unruly passengers</w:t>
            </w:r>
          </w:p>
          <w:p w:rsidR="00000000" w:rsidP="004829CB">
            <w:pPr>
              <w:pStyle w:val="ListBullet"/>
              <w:rPr>
                <w:lang w:val="en-NZ"/>
              </w:rPr>
            </w:pPr>
            <w:r w:rsidRPr="004829CB">
              <w:t>depressurisation of cabin</w:t>
            </w:r>
          </w:p>
        </w:tc>
      </w:tr>
      <w:tr w:rsidTr="00E4616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t>Workplace operational procedures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4829CB" w:rsidP="004829CB">
            <w:pPr>
              <w:pStyle w:val="ListBullet"/>
            </w:pPr>
            <w:r w:rsidRPr="004829CB">
              <w:t>pre-flight passenger briefing</w:t>
            </w:r>
          </w:p>
          <w:p w:rsidR="00000000" w:rsidRPr="004829CB" w:rsidP="004829CB">
            <w:pPr>
              <w:pStyle w:val="ListBullet"/>
            </w:pPr>
            <w:r w:rsidRPr="004829CB">
              <w:t>cabin preparation</w:t>
            </w:r>
          </w:p>
          <w:p w:rsidR="00000000" w:rsidRPr="004829CB" w:rsidP="004829CB">
            <w:pPr>
              <w:pStyle w:val="ListBullet"/>
            </w:pPr>
            <w:r w:rsidRPr="004829CB">
              <w:t>on-board safety</w:t>
            </w:r>
          </w:p>
          <w:p w:rsidR="00000000" w:rsidRPr="004829CB" w:rsidP="004829CB">
            <w:pPr>
              <w:pStyle w:val="ListBullet"/>
            </w:pPr>
            <w:r w:rsidRPr="004829CB">
              <w:t>door procedures</w:t>
            </w:r>
          </w:p>
          <w:p w:rsidR="00000000" w:rsidRPr="004829CB" w:rsidP="004829CB">
            <w:pPr>
              <w:pStyle w:val="ListBullet"/>
            </w:pPr>
            <w:r w:rsidRPr="004829CB">
              <w:t>precautions during abnormal weather/flying conditions</w:t>
            </w:r>
          </w:p>
          <w:p w:rsidR="00000000" w:rsidRPr="004829CB" w:rsidP="004829CB">
            <w:pPr>
              <w:pStyle w:val="ListBullet"/>
            </w:pPr>
            <w:r w:rsidRPr="004829CB">
              <w:t>security procedures</w:t>
            </w:r>
          </w:p>
          <w:p w:rsidR="00000000" w:rsidRPr="004829CB" w:rsidP="004829CB">
            <w:pPr>
              <w:pStyle w:val="ListBullet"/>
            </w:pPr>
            <w:r w:rsidRPr="004829CB">
              <w:t>aircraft refuelling with passengers on board</w:t>
            </w:r>
          </w:p>
          <w:p w:rsidR="00000000" w:rsidRPr="004829CB" w:rsidP="004829CB">
            <w:pPr>
              <w:pStyle w:val="ListBullet"/>
            </w:pPr>
            <w:r w:rsidRPr="004829CB">
              <w:t>smoking regulations briefing</w:t>
            </w:r>
          </w:p>
          <w:p w:rsidR="00000000" w:rsidRPr="004829CB" w:rsidP="004829CB">
            <w:pPr>
              <w:pStyle w:val="ListBullet"/>
            </w:pPr>
            <w:r w:rsidRPr="004829CB">
              <w:t>equipment stowage</w:t>
            </w:r>
          </w:p>
          <w:p w:rsidR="00000000" w:rsidRPr="004829CB" w:rsidP="004829CB">
            <w:pPr>
              <w:pStyle w:val="ListBullet"/>
            </w:pPr>
            <w:r w:rsidRPr="004829CB">
              <w:t>excess carry-on baggage</w:t>
            </w:r>
          </w:p>
          <w:p w:rsidR="00000000" w:rsidRPr="004829CB" w:rsidP="004829CB">
            <w:pPr>
              <w:pStyle w:val="ListBullet"/>
            </w:pPr>
            <w:r w:rsidRPr="004829CB">
              <w:t>take-off and lan</w:t>
            </w:r>
            <w:r w:rsidRPr="004829CB">
              <w:t>ding</w:t>
            </w:r>
          </w:p>
          <w:p w:rsidR="00000000" w:rsidP="004829CB">
            <w:pPr>
              <w:pStyle w:val="ListBullet"/>
              <w:rPr>
                <w:lang w:val="en-NZ"/>
              </w:rPr>
            </w:pPr>
            <w:r w:rsidRPr="004829CB">
              <w:t>emergency procedures</w:t>
            </w:r>
          </w:p>
        </w:tc>
      </w:tr>
      <w:tr w:rsidTr="00E4616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t>Evacuation procedures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4829CB" w:rsidP="004829CB">
            <w:pPr>
              <w:pStyle w:val="ListBullet"/>
            </w:pPr>
            <w:r w:rsidRPr="004829CB">
              <w:t>day or night evacuations</w:t>
            </w:r>
          </w:p>
          <w:p w:rsidR="00000000" w:rsidRPr="004829CB" w:rsidP="004829CB">
            <w:pPr>
              <w:pStyle w:val="ListBullet"/>
            </w:pPr>
            <w:r w:rsidRPr="004829CB">
              <w:t>ditching in water, including both prepared and unprepared</w:t>
            </w:r>
          </w:p>
          <w:p w:rsidR="00000000" w:rsidRPr="004829CB" w:rsidP="004829CB">
            <w:pPr>
              <w:pStyle w:val="ListBullet"/>
            </w:pPr>
            <w:r w:rsidRPr="004829CB">
              <w:t>emergency landing, including both prepared and unprepared</w:t>
            </w:r>
          </w:p>
          <w:p w:rsidR="00000000" w:rsidRPr="004829CB" w:rsidP="004829CB">
            <w:pPr>
              <w:pStyle w:val="ListBullet"/>
            </w:pPr>
            <w:r w:rsidRPr="004829CB">
              <w:t>precautionary evacuation</w:t>
            </w:r>
          </w:p>
          <w:p w:rsidR="00000000" w:rsidRPr="004829CB" w:rsidP="004829CB">
            <w:pPr>
              <w:pStyle w:val="ListBullet"/>
            </w:pPr>
            <w:r w:rsidRPr="004829CB">
              <w:t>search and rescue</w:t>
            </w:r>
          </w:p>
          <w:p w:rsidR="00000000" w:rsidRPr="004829CB" w:rsidP="004829CB">
            <w:pPr>
              <w:pStyle w:val="ListBullet"/>
            </w:pPr>
            <w:r w:rsidRPr="004829CB">
              <w:t>slide descents</w:t>
            </w:r>
          </w:p>
          <w:p w:rsidR="00000000" w:rsidRPr="004829CB" w:rsidP="004829CB">
            <w:pPr>
              <w:pStyle w:val="ListBullet"/>
            </w:pPr>
            <w:r w:rsidRPr="004829CB">
              <w:t>raft management</w:t>
            </w:r>
          </w:p>
          <w:p w:rsidR="00000000" w:rsidP="004829CB">
            <w:pPr>
              <w:pStyle w:val="ListBullet"/>
              <w:rPr>
                <w:lang w:val="en-NZ"/>
              </w:rPr>
            </w:pPr>
            <w:r w:rsidRPr="004829CB">
              <w:t>emergency exit from aircraft by any available means</w:t>
            </w:r>
          </w:p>
        </w:tc>
      </w:tr>
      <w:tr w:rsidTr="00E4616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t>Fire procedures may include:</w:t>
            </w:r>
          </w:p>
        </w:tc>
        <w:tc>
          <w:tcPr>
            <w:tcW w:w="6154" w:type="dxa"/>
            <w:tcBorders>
              <w:top w:val="nil"/>
              <w:left w:val="nil"/>
              <w:bottom w:val="nil"/>
              <w:right w:val="nil"/>
            </w:tcBorders>
            <w:tcMar>
              <w:top w:w="0" w:type="dxa"/>
              <w:left w:w="62" w:type="dxa"/>
              <w:bottom w:w="0" w:type="dxa"/>
              <w:right w:w="62" w:type="dxa"/>
            </w:tcMar>
          </w:tcPr>
          <w:p w:rsidR="00000000" w:rsidRPr="004829CB" w:rsidP="004829CB">
            <w:pPr>
              <w:pStyle w:val="ListBullet"/>
            </w:pPr>
            <w:r w:rsidRPr="004829CB">
              <w:t>fire prevention and protection procedures</w:t>
            </w:r>
          </w:p>
          <w:p w:rsidR="00000000" w:rsidRPr="004829CB" w:rsidP="004829CB">
            <w:pPr>
              <w:pStyle w:val="ListBullet"/>
            </w:pPr>
            <w:r w:rsidRPr="004829CB">
              <w:t>basic fire drill</w:t>
            </w:r>
          </w:p>
          <w:p w:rsidR="00000000" w:rsidRPr="004829CB" w:rsidP="004829CB">
            <w:pPr>
              <w:pStyle w:val="ListBullet"/>
            </w:pPr>
            <w:r w:rsidRPr="004829CB">
              <w:t>cabin crew fire response procedures during flight</w:t>
            </w:r>
          </w:p>
          <w:p w:rsidR="00000000" w:rsidP="004829CB">
            <w:pPr>
              <w:pStyle w:val="ListBullet"/>
              <w:rPr>
                <w:lang w:val="en-NZ"/>
              </w:rPr>
            </w:pPr>
            <w:r w:rsidRPr="004829CB">
              <w:t xml:space="preserve">cabin crew fire </w:t>
            </w:r>
            <w:r w:rsidRPr="004829CB">
              <w:t>response procedures when aircraft is on the ground</w:t>
            </w:r>
          </w:p>
        </w:tc>
      </w:tr>
      <w:tr w:rsidTr="00E4616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t>Persons consulted may include:</w:t>
            </w:r>
          </w:p>
        </w:tc>
        <w:tc>
          <w:tcPr>
            <w:tcW w:w="6154" w:type="dxa"/>
            <w:tcBorders>
              <w:top w:val="nil"/>
              <w:left w:val="nil"/>
              <w:bottom w:val="nil"/>
              <w:right w:val="nil"/>
            </w:tcBorders>
            <w:tcMar>
              <w:top w:w="0" w:type="dxa"/>
              <w:left w:w="62" w:type="dxa"/>
              <w:bottom w:w="0" w:type="dxa"/>
              <w:right w:w="62" w:type="dxa"/>
            </w:tcMar>
          </w:tcPr>
          <w:p w:rsidR="00000000" w:rsidRPr="004829CB" w:rsidP="004829CB">
            <w:pPr>
              <w:pStyle w:val="ListBullet"/>
            </w:pPr>
            <w:r w:rsidRPr="004829CB">
              <w:t>passengers</w:t>
            </w:r>
          </w:p>
          <w:p w:rsidR="00000000" w:rsidRPr="004829CB" w:rsidP="004829CB">
            <w:pPr>
              <w:pStyle w:val="ListBullet"/>
            </w:pPr>
            <w:r w:rsidRPr="004829CB">
              <w:t>passengers identified as having medical skills</w:t>
            </w:r>
          </w:p>
          <w:p w:rsidR="00000000" w:rsidRPr="004829CB" w:rsidP="004829CB">
            <w:pPr>
              <w:pStyle w:val="ListBullet"/>
            </w:pPr>
            <w:r w:rsidRPr="004829CB">
              <w:t>pilot-in-command (PIC)</w:t>
            </w:r>
          </w:p>
          <w:p w:rsidR="00000000" w:rsidRPr="004829CB" w:rsidP="004829CB">
            <w:pPr>
              <w:pStyle w:val="ListBullet"/>
            </w:pPr>
            <w:r w:rsidRPr="004829CB">
              <w:t>other cabin crew and flight crew members</w:t>
            </w:r>
          </w:p>
          <w:p w:rsidR="00000000" w:rsidRPr="004829CB" w:rsidP="004829CB">
            <w:pPr>
              <w:pStyle w:val="ListBullet"/>
            </w:pPr>
            <w:r w:rsidRPr="004829CB">
              <w:t>ground staff</w:t>
            </w:r>
          </w:p>
          <w:p w:rsidR="00000000" w:rsidRPr="004829CB" w:rsidP="004829CB">
            <w:pPr>
              <w:pStyle w:val="ListBullet"/>
            </w:pPr>
            <w:r w:rsidRPr="004829CB">
              <w:t>emergency services personnel</w:t>
            </w:r>
          </w:p>
          <w:p w:rsidR="00000000" w:rsidP="004829CB">
            <w:pPr>
              <w:pStyle w:val="ListBullet"/>
              <w:rPr>
                <w:lang w:val="en-NZ"/>
              </w:rPr>
            </w:pPr>
            <w:r w:rsidRPr="004829CB">
              <w:t>technical staff</w:t>
            </w:r>
          </w:p>
        </w:tc>
      </w:tr>
      <w:tr w:rsidTr="00E4616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4829CB" w:rsidP="004829CB">
            <w:pPr>
              <w:pStyle w:val="ListBullet"/>
            </w:pPr>
            <w:r w:rsidRPr="004829CB">
              <w:t>company procedures</w:t>
            </w:r>
          </w:p>
          <w:p w:rsidR="00000000" w:rsidRPr="004829CB" w:rsidP="004829CB">
            <w:pPr>
              <w:pStyle w:val="ListBullet"/>
            </w:pPr>
            <w:r w:rsidRPr="004829CB">
              <w:t>enterprise procedures</w:t>
            </w:r>
          </w:p>
          <w:p w:rsidR="00000000" w:rsidRPr="004829CB" w:rsidP="004829CB">
            <w:pPr>
              <w:pStyle w:val="ListBullet"/>
            </w:pPr>
            <w:r w:rsidRPr="004829CB">
              <w:t>organisational procedures</w:t>
            </w:r>
          </w:p>
          <w:p w:rsidR="00000000" w:rsidRPr="004829CB" w:rsidP="004829CB">
            <w:pPr>
              <w:pStyle w:val="ListBullet"/>
            </w:pPr>
            <w:r w:rsidRPr="004829CB">
              <w:t>established procedures</w:t>
            </w:r>
          </w:p>
          <w:p w:rsidR="00000000" w:rsidP="004829CB">
            <w:pPr>
              <w:pStyle w:val="ListBullet"/>
              <w:rPr>
                <w:lang w:val="en-NZ"/>
              </w:rPr>
            </w:pPr>
            <w:r w:rsidRPr="004829CB">
              <w:t>standard operating proced</w:t>
            </w:r>
            <w:r w:rsidRPr="004829CB">
              <w:t>ures</w:t>
            </w:r>
          </w:p>
        </w:tc>
      </w:tr>
      <w:tr w:rsidTr="00E4616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4829CB" w:rsidP="004829CB">
            <w:pPr>
              <w:pStyle w:val="ListBullet"/>
            </w:pPr>
            <w:r w:rsidRPr="004829CB">
              <w:t>sections of Civil Aviation Safety Regulations and Civil Aviation Orders relevant to aircraft abnormal and emergency situations</w:t>
            </w:r>
          </w:p>
          <w:p w:rsidR="00000000" w:rsidRPr="004829CB" w:rsidP="004829CB">
            <w:pPr>
              <w:pStyle w:val="ListBullet"/>
            </w:pPr>
            <w:r w:rsidRPr="004829CB">
              <w:t>airline operational and emergency procedures and instructions</w:t>
            </w:r>
          </w:p>
          <w:p w:rsidR="00000000" w:rsidRPr="004829CB" w:rsidP="004829CB">
            <w:pPr>
              <w:pStyle w:val="ListBullet"/>
            </w:pPr>
            <w:r w:rsidRPr="004829CB">
              <w:t>directions and instruction</w:t>
            </w:r>
            <w:r w:rsidRPr="004829CB">
              <w:t>s of the PIC and/or senior crew members</w:t>
            </w:r>
          </w:p>
          <w:p w:rsidR="00000000" w:rsidRPr="004829CB" w:rsidP="004829CB">
            <w:pPr>
              <w:pStyle w:val="ListBullet"/>
            </w:pPr>
            <w:r w:rsidRPr="004829CB">
              <w:t>job specification</w:t>
            </w:r>
          </w:p>
          <w:p w:rsidR="00000000" w:rsidRPr="004829CB" w:rsidP="004829CB">
            <w:pPr>
              <w:pStyle w:val="ListBullet"/>
            </w:pPr>
            <w:r w:rsidRPr="004829CB">
              <w:t>aircraft evacuation procedures</w:t>
            </w:r>
          </w:p>
          <w:p w:rsidR="00000000" w:rsidRPr="004829CB" w:rsidP="004829CB">
            <w:pPr>
              <w:pStyle w:val="ListBullet"/>
            </w:pPr>
            <w:r w:rsidRPr="004829CB">
              <w:t>aircraft fire prevention and response procedures</w:t>
            </w:r>
          </w:p>
          <w:p w:rsidR="00000000" w:rsidRPr="004829CB" w:rsidP="004829CB">
            <w:pPr>
              <w:pStyle w:val="ListBullet"/>
            </w:pPr>
            <w:r w:rsidRPr="004829CB">
              <w:t>cabin service checklists and procedures</w:t>
            </w:r>
          </w:p>
          <w:p w:rsidR="00000000" w:rsidRPr="004829CB" w:rsidP="004829CB">
            <w:pPr>
              <w:pStyle w:val="ListBullet"/>
            </w:pPr>
            <w:r w:rsidRPr="004829CB">
              <w:t>cabin emergency equipment operational manuals</w:t>
            </w:r>
          </w:p>
          <w:p w:rsidR="00000000" w:rsidRPr="004829CB" w:rsidP="004829CB">
            <w:pPr>
              <w:pStyle w:val="ListBullet"/>
            </w:pPr>
            <w:r w:rsidRPr="004829CB">
              <w:t>induction and training materials</w:t>
            </w:r>
          </w:p>
          <w:p w:rsidR="00000000" w:rsidP="004829CB">
            <w:pPr>
              <w:pStyle w:val="ListBullet"/>
              <w:rPr>
                <w:lang w:val="en-NZ"/>
              </w:rPr>
            </w:pPr>
            <w:r w:rsidRPr="004829CB">
              <w:t>conditions of service, legislation and industrial agreements including workplace agreements and awards</w:t>
            </w:r>
          </w:p>
        </w:tc>
      </w:tr>
      <w:tr w:rsidTr="00E4616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4829CB" w:rsidP="004829CB">
            <w:pPr>
              <w:pStyle w:val="ListBullet"/>
            </w:pPr>
            <w:r w:rsidRPr="004829CB">
              <w:t>Civil Aviation Act</w:t>
            </w:r>
          </w:p>
          <w:p w:rsidR="00000000" w:rsidRPr="004829CB" w:rsidP="004829CB">
            <w:pPr>
              <w:pStyle w:val="ListBullet"/>
            </w:pPr>
            <w:r w:rsidRPr="004829CB">
              <w:t xml:space="preserve">relevant Civil Aviation Safety Regulations and Civil Aviation Orders pertaining </w:t>
            </w:r>
            <w:r w:rsidRPr="004829CB">
              <w:t>to cabin crew response to abnormal and emergency situations on board an aircraft</w:t>
            </w:r>
          </w:p>
          <w:p w:rsidR="00000000" w:rsidRPr="004829CB" w:rsidP="004829CB">
            <w:pPr>
              <w:pStyle w:val="ListBullet"/>
            </w:pPr>
            <w:r w:rsidRPr="004829CB">
              <w:t>relevant OH&amp;S legislation</w:t>
            </w:r>
          </w:p>
          <w:p w:rsidR="00000000" w:rsidRPr="004829CB" w:rsidP="004829CB">
            <w:pPr>
              <w:pStyle w:val="ListBullet"/>
            </w:pPr>
            <w:r w:rsidRPr="004829CB">
              <w:t>environmental protection legislation</w:t>
            </w:r>
          </w:p>
          <w:p w:rsidR="00000000" w:rsidRPr="004829CB" w:rsidP="004829CB">
            <w:pPr>
              <w:pStyle w:val="ListBullet"/>
            </w:pPr>
            <w:r w:rsidRPr="004829CB">
              <w:t>relevant food handling and hygiene legislation</w:t>
            </w:r>
          </w:p>
          <w:p w:rsidR="00000000" w:rsidRPr="004829CB" w:rsidP="004829CB">
            <w:pPr>
              <w:pStyle w:val="ListBullet"/>
            </w:pPr>
            <w:r w:rsidRPr="004829CB">
              <w:t>equal opportunity and anti-discrimination legislation</w:t>
            </w:r>
          </w:p>
          <w:p w:rsidR="00000000" w:rsidRPr="004829CB" w:rsidP="004829CB">
            <w:pPr>
              <w:pStyle w:val="ListBullet"/>
            </w:pPr>
            <w:r w:rsidRPr="004829CB">
              <w:t>relevant Au</w:t>
            </w:r>
            <w:r w:rsidRPr="004829CB">
              <w:t>stralian Standards</w:t>
            </w:r>
          </w:p>
          <w:p w:rsidR="00000000" w:rsidRPr="004829CB" w:rsidP="004829CB">
            <w:pPr>
              <w:pStyle w:val="ListBullet"/>
            </w:pPr>
            <w:r w:rsidRPr="004829CB">
              <w:t>industrial relations and workplace compensation legislation</w:t>
            </w:r>
          </w:p>
        </w:tc>
      </w:tr>
    </w:tbl>
    <w:p w:rsidR="00E4616F" w:rsidP="004829CB">
      <w:pPr>
        <w:pStyle w:val="BodyText"/>
      </w:pPr>
    </w:p>
    <w:p w:rsidR="00E4616F" w:rsidP="004829CB">
      <w:pPr>
        <w:pStyle w:val="BodyText"/>
      </w:pPr>
    </w:p>
    <w:p w:rsidR="00000000" w:rsidRPr="004829CB" w:rsidP="004829CB">
      <w:pPr>
        <w:pStyle w:val="Heading1"/>
      </w:pPr>
      <w:bookmarkStart w:id="12" w:name="O_60494"/>
      <w:bookmarkEnd w:id="12"/>
      <w:r w:rsidRPr="004829CB">
        <w:t>Unit Sector(s)</w:t>
      </w:r>
    </w:p>
    <w:p w:rsidR="00000000" w:rsidRPr="004829CB" w:rsidP="004829CB">
      <w:pPr>
        <w:pStyle w:val="BodyText"/>
      </w:pPr>
      <w:r w:rsidRPr="004829CB">
        <w:t>Not applicable.</w:t>
      </w:r>
    </w:p>
    <w:p w:rsidR="00000000" w:rsidRPr="004829CB" w:rsidP="004829CB">
      <w:pPr>
        <w:pStyle w:val="AllowPageBreak"/>
      </w:pPr>
    </w:p>
    <w:p w:rsidR="00000000" w:rsidRPr="004829CB" w:rsidP="004829CB">
      <w:pPr>
        <w:pStyle w:val="Heading1"/>
      </w:pPr>
      <w:bookmarkStart w:id="13" w:name="O_153498"/>
      <w:bookmarkEnd w:id="13"/>
      <w:r w:rsidRPr="004829CB">
        <w:t>Competency field</w:t>
      </w:r>
    </w:p>
    <w:tbl>
      <w:tblPr>
        <w:tblW w:w="9640" w:type="dxa"/>
        <w:tblLayout w:type="fixed"/>
        <w:tblCellMar>
          <w:left w:w="62" w:type="dxa"/>
          <w:right w:w="62" w:type="dxa"/>
        </w:tblCellMar>
        <w:tblLook w:val="0000"/>
      </w:tblPr>
      <w:tblGrid>
        <w:gridCol w:w="2978"/>
        <w:gridCol w:w="6662"/>
      </w:tblGrid>
      <w:tr w:rsidTr="00E4616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829CB">
            <w:pPr>
              <w:pStyle w:val="BodyText"/>
              <w:rPr>
                <w:lang w:val="en-NZ"/>
              </w:rPr>
            </w:pPr>
            <w:r w:rsidRPr="004829CB">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4829CB" w:rsidP="004829CB">
            <w:pPr>
              <w:pStyle w:val="BodyText"/>
            </w:pPr>
            <w:r w:rsidRPr="004829CB">
              <w:t>F - Safety Management</w:t>
            </w:r>
          </w:p>
        </w:tc>
      </w:tr>
    </w:tbl>
    <w:p w:rsidR="00000000" w:rsidRPr="004829CB" w:rsidP="004829CB">
      <w:pPr>
        <w:pStyle w:val="BodyText"/>
      </w:pPr>
    </w:p>
    <w:p w:rsidR="00000000" w:rsidRPr="004829CB" w:rsidP="004829CB"/>
    <w:sectPr w:rsidSect="004829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9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616F" w:rsidP="00E4616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9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6F" w:rsidP="004829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4616F" w:rsidP="004829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4616F" w:rsidP="004829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9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9CB" w:rsidRPr="00E4616F" w:rsidP="00E461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9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6F" w:rsidRPr="002D2AF8" w:rsidP="004829CB">
    <w:pPr>
      <w:pStyle w:val="Header"/>
      <w:framePr w:wrap="around"/>
    </w:pPr>
    <w:r>
      <w:fldChar w:fldCharType="begin"/>
    </w:r>
    <w:r>
      <w:instrText xml:space="preserve"> TITLE   \* MERGEFORMAT </w:instrText>
    </w:r>
    <w:r>
      <w:fldChar w:fldCharType="separate"/>
    </w:r>
    <w:r>
      <w:t>AVIF3006B Respond to abnormal and emergency situations within the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4616F" w:rsidP="004829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CC75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9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29CB"/>
    <w:pPr>
      <w:spacing w:before="360" w:after="60"/>
      <w:outlineLvl w:val="0"/>
    </w:pPr>
    <w:rPr>
      <w:sz w:val="32"/>
    </w:rPr>
  </w:style>
  <w:style w:type="paragraph" w:styleId="Heading2">
    <w:name w:val="heading 2"/>
    <w:basedOn w:val="HeadingBase"/>
    <w:next w:val="BodyText"/>
    <w:link w:val="Heading2Char"/>
    <w:qFormat/>
    <w:rsid w:val="004829CB"/>
    <w:pPr>
      <w:keepLines/>
      <w:spacing w:before="240" w:after="120"/>
      <w:outlineLvl w:val="1"/>
    </w:pPr>
    <w:rPr>
      <w:sz w:val="28"/>
      <w:szCs w:val="40"/>
    </w:rPr>
  </w:style>
  <w:style w:type="paragraph" w:styleId="Heading3">
    <w:name w:val="heading 3"/>
    <w:basedOn w:val="HeadingBase"/>
    <w:next w:val="BodyText"/>
    <w:link w:val="Heading3Char"/>
    <w:qFormat/>
    <w:rsid w:val="004829CB"/>
    <w:pPr>
      <w:spacing w:before="180" w:after="120"/>
      <w:outlineLvl w:val="2"/>
    </w:pPr>
    <w:rPr>
      <w:spacing w:val="-10"/>
      <w:kern w:val="32"/>
    </w:rPr>
  </w:style>
  <w:style w:type="paragraph" w:styleId="Heading4">
    <w:name w:val="heading 4"/>
    <w:basedOn w:val="HeadingBase"/>
    <w:next w:val="BodyText"/>
    <w:link w:val="Heading4Char"/>
    <w:qFormat/>
    <w:rsid w:val="004829CB"/>
    <w:pPr>
      <w:spacing w:before="160" w:after="120"/>
      <w:outlineLvl w:val="3"/>
    </w:pPr>
    <w:rPr>
      <w:sz w:val="22"/>
    </w:rPr>
  </w:style>
  <w:style w:type="paragraph" w:styleId="Heading5">
    <w:name w:val="heading 5"/>
    <w:basedOn w:val="HeadingBase"/>
    <w:next w:val="Normal"/>
    <w:link w:val="Heading5Char"/>
    <w:qFormat/>
    <w:rsid w:val="004829CB"/>
    <w:pPr>
      <w:spacing w:before="80"/>
      <w:outlineLvl w:val="4"/>
    </w:pPr>
    <w:rPr>
      <w:color w:val="918585"/>
      <w:sz w:val="20"/>
    </w:rPr>
  </w:style>
  <w:style w:type="paragraph" w:styleId="Heading6">
    <w:name w:val="heading 6"/>
    <w:basedOn w:val="HeadingBase"/>
    <w:next w:val="Normal"/>
    <w:link w:val="Heading6Char"/>
    <w:qFormat/>
    <w:rsid w:val="004829CB"/>
    <w:pPr>
      <w:spacing w:before="60"/>
      <w:outlineLvl w:val="5"/>
    </w:pPr>
    <w:rPr>
      <w:color w:val="918585"/>
      <w:sz w:val="20"/>
    </w:rPr>
  </w:style>
  <w:style w:type="paragraph" w:styleId="Heading7">
    <w:name w:val="heading 7"/>
    <w:basedOn w:val="Normal"/>
    <w:next w:val="Normal"/>
    <w:link w:val="Heading7Char"/>
    <w:qFormat/>
    <w:rsid w:val="004829CB"/>
    <w:pPr>
      <w:ind w:left="720"/>
      <w:outlineLvl w:val="6"/>
    </w:pPr>
    <w:rPr>
      <w:i/>
    </w:rPr>
  </w:style>
  <w:style w:type="paragraph" w:styleId="Heading8">
    <w:name w:val="heading 8"/>
    <w:basedOn w:val="Normal"/>
    <w:next w:val="Normal"/>
    <w:link w:val="Heading8Char"/>
    <w:qFormat/>
    <w:rsid w:val="004829CB"/>
    <w:pPr>
      <w:ind w:left="720"/>
      <w:outlineLvl w:val="7"/>
    </w:pPr>
    <w:rPr>
      <w:i/>
    </w:rPr>
  </w:style>
  <w:style w:type="paragraph" w:styleId="Heading9">
    <w:name w:val="heading 9"/>
    <w:basedOn w:val="Normal"/>
    <w:next w:val="Normal"/>
    <w:link w:val="Heading9Char"/>
    <w:qFormat/>
    <w:rsid w:val="004829CB"/>
    <w:pPr>
      <w:ind w:left="720"/>
      <w:outlineLvl w:val="8"/>
    </w:pPr>
    <w:rPr>
      <w:i/>
    </w:rPr>
  </w:style>
  <w:style w:type="character" w:default="1" w:styleId="DefaultParagraphFont">
    <w:name w:val="Default Paragraph Font"/>
    <w:uiPriority w:val="1"/>
    <w:unhideWhenUsed/>
    <w:rsid w:val="004829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9CB"/>
  </w:style>
  <w:style w:type="character" w:customStyle="1" w:styleId="Heading1Char">
    <w:name w:val="Heading 1 Char"/>
    <w:basedOn w:val="DefaultParagraphFont"/>
    <w:link w:val="Heading1"/>
    <w:rsid w:val="004829CB"/>
    <w:rPr>
      <w:rFonts w:ascii="Times New Roman" w:eastAsia="Times New Roman" w:hAnsi="Times New Roman" w:cs="Times New Roman"/>
      <w:b/>
      <w:sz w:val="32"/>
      <w:szCs w:val="20"/>
      <w:lang w:eastAsia="en-US"/>
    </w:rPr>
  </w:style>
  <w:style w:type="paragraph" w:styleId="BodyText">
    <w:name w:val="Body Text"/>
    <w:basedOn w:val="Normal"/>
    <w:link w:val="BodyTextChar"/>
    <w:rsid w:val="004829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29CB"/>
    <w:rPr>
      <w:rFonts w:ascii="Times New Roman" w:eastAsia="Times New Roman" w:hAnsi="Times New Roman" w:cs="Times New Roman"/>
      <w:sz w:val="24"/>
      <w:lang w:eastAsia="en-US"/>
    </w:rPr>
  </w:style>
  <w:style w:type="paragraph" w:styleId="Footer">
    <w:name w:val="footer"/>
    <w:basedOn w:val="Normal"/>
    <w:link w:val="FooterChar"/>
    <w:rsid w:val="004829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9CB"/>
    <w:rPr>
      <w:rFonts w:ascii="Times New Roman" w:eastAsia="Times New Roman" w:hAnsi="Times New Roman" w:cs="Times New Roman"/>
      <w:sz w:val="16"/>
      <w:lang w:eastAsia="en-US"/>
    </w:rPr>
  </w:style>
  <w:style w:type="paragraph" w:styleId="List">
    <w:name w:val="List"/>
    <w:basedOn w:val="BodyText"/>
    <w:next w:val="BodyText"/>
    <w:rsid w:val="004829CB"/>
    <w:pPr>
      <w:tabs>
        <w:tab w:val="left" w:pos="340"/>
      </w:tabs>
      <w:spacing w:before="60" w:after="60"/>
      <w:ind w:left="340" w:hanging="340"/>
    </w:pPr>
  </w:style>
  <w:style w:type="paragraph" w:styleId="ListBullet">
    <w:name w:val="List Bullet"/>
    <w:basedOn w:val="List"/>
    <w:rsid w:val="004829CB"/>
    <w:pPr>
      <w:numPr>
        <w:numId w:val="12"/>
      </w:numPr>
      <w:tabs>
        <w:tab w:val="clear" w:pos="340"/>
      </w:tabs>
      <w:spacing w:before="40" w:after="40"/>
    </w:pPr>
  </w:style>
  <w:style w:type="character" w:customStyle="1" w:styleId="SpecialBold">
    <w:name w:val="Special Bold"/>
    <w:basedOn w:val="DefaultParagraphFont"/>
    <w:rsid w:val="004829CB"/>
    <w:rPr>
      <w:b/>
      <w:spacing w:val="0"/>
    </w:rPr>
  </w:style>
  <w:style w:type="paragraph" w:customStyle="1" w:styleId="SuperHeading">
    <w:name w:val="SuperHeading"/>
    <w:basedOn w:val="Normal"/>
    <w:rsid w:val="004829CB"/>
    <w:pPr>
      <w:spacing w:before="240" w:after="120"/>
      <w:outlineLvl w:val="0"/>
    </w:pPr>
    <w:rPr>
      <w:rFonts w:ascii="Times New Roman" w:hAnsi="Times New Roman"/>
      <w:b/>
      <w:sz w:val="28"/>
    </w:rPr>
  </w:style>
  <w:style w:type="paragraph" w:customStyle="1" w:styleId="AllowPageBreak">
    <w:name w:val="AllowPageBreak"/>
    <w:rsid w:val="004829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29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9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9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9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9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9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29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29CB"/>
    <w:rPr>
      <w:rFonts w:ascii="Courier New" w:eastAsia="Times New Roman" w:hAnsi="Courier New" w:cs="Times New Roman"/>
      <w:i/>
      <w:szCs w:val="20"/>
      <w:lang w:eastAsia="en-US"/>
    </w:rPr>
  </w:style>
  <w:style w:type="paragraph" w:customStyle="1" w:styleId="HeadingBase">
    <w:name w:val="Heading Base"/>
    <w:rsid w:val="004829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9CB"/>
    <w:pPr>
      <w:tabs>
        <w:tab w:val="right" w:leader="dot" w:pos="9072"/>
      </w:tabs>
      <w:ind w:left="567"/>
    </w:pPr>
    <w:rPr>
      <w:szCs w:val="22"/>
    </w:rPr>
  </w:style>
  <w:style w:type="paragraph" w:customStyle="1" w:styleId="TOCBase">
    <w:name w:val="TOC Base"/>
    <w:rsid w:val="004829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9CB"/>
    <w:pPr>
      <w:tabs>
        <w:tab w:val="right" w:leader="dot" w:pos="9072"/>
      </w:tabs>
      <w:spacing w:before="40" w:after="40"/>
      <w:ind w:left="284"/>
    </w:pPr>
    <w:rPr>
      <w:rFonts w:ascii="Times New Roman" w:hAnsi="Times New Roman"/>
    </w:rPr>
  </w:style>
  <w:style w:type="paragraph" w:styleId="TOC1">
    <w:name w:val="toc 1"/>
    <w:basedOn w:val="TOCBase"/>
    <w:next w:val="Normal"/>
    <w:rsid w:val="004829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29CB"/>
    <w:pPr>
      <w:spacing w:before="5040"/>
      <w:jc w:val="center"/>
    </w:pPr>
    <w:rPr>
      <w:sz w:val="48"/>
      <w:szCs w:val="72"/>
      <w:lang w:val="en-US"/>
    </w:rPr>
  </w:style>
  <w:style w:type="character" w:customStyle="1" w:styleId="TitleChar">
    <w:name w:val="Title Char"/>
    <w:basedOn w:val="DefaultParagraphFont"/>
    <w:link w:val="Title"/>
    <w:rsid w:val="004829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9CB"/>
    <w:pPr>
      <w:tabs>
        <w:tab w:val="left" w:pos="3600"/>
        <w:tab w:val="left" w:pos="3958"/>
      </w:tabs>
    </w:pPr>
  </w:style>
  <w:style w:type="paragraph" w:customStyle="1" w:styleId="Note">
    <w:name w:val="Note"/>
    <w:basedOn w:val="BodyText"/>
    <w:rsid w:val="004829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29CB"/>
    <w:pPr>
      <w:framePr w:wrap="auto" w:hAnchor="text" w:y="6049"/>
    </w:pPr>
    <w:rPr>
      <w:color w:val="000000"/>
      <w:sz w:val="40"/>
    </w:rPr>
  </w:style>
  <w:style w:type="paragraph" w:customStyle="1" w:styleId="TOCTitle">
    <w:name w:val="TOCTitle"/>
    <w:basedOn w:val="Heading1"/>
    <w:rsid w:val="004829CB"/>
    <w:pPr>
      <w:spacing w:after="240"/>
      <w:jc w:val="center"/>
      <w:outlineLvl w:val="9"/>
    </w:pPr>
    <w:rPr>
      <w:caps/>
    </w:rPr>
  </w:style>
  <w:style w:type="paragraph" w:customStyle="1" w:styleId="Version">
    <w:name w:val="Version"/>
    <w:rsid w:val="004829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29CB"/>
    <w:pPr>
      <w:numPr>
        <w:numId w:val="13"/>
      </w:numPr>
      <w:tabs>
        <w:tab w:val="clear" w:pos="680"/>
      </w:tabs>
    </w:pPr>
  </w:style>
  <w:style w:type="paragraph" w:styleId="Index1">
    <w:name w:val="index 1"/>
    <w:basedOn w:val="Normal"/>
    <w:next w:val="Normal"/>
    <w:semiHidden/>
    <w:rsid w:val="004829CB"/>
    <w:pPr>
      <w:keepNext w:val="0"/>
      <w:tabs>
        <w:tab w:val="right" w:pos="4176"/>
      </w:tabs>
      <w:ind w:left="198" w:hanging="198"/>
    </w:pPr>
    <w:rPr>
      <w:rFonts w:ascii="Garamond" w:hAnsi="Garamond"/>
    </w:rPr>
  </w:style>
  <w:style w:type="paragraph" w:styleId="IndexHeading">
    <w:name w:val="index heading"/>
    <w:basedOn w:val="Normal"/>
    <w:next w:val="Index1"/>
    <w:semiHidden/>
    <w:rsid w:val="004829CB"/>
    <w:pPr>
      <w:spacing w:before="120" w:after="120"/>
    </w:pPr>
    <w:rPr>
      <w:rFonts w:ascii="Arial" w:hAnsi="Arial"/>
      <w:b/>
      <w:color w:val="918585"/>
      <w:sz w:val="24"/>
    </w:rPr>
  </w:style>
  <w:style w:type="paragraph" w:styleId="Header">
    <w:name w:val="header"/>
    <w:basedOn w:val="Normal"/>
    <w:link w:val="HeaderChar"/>
    <w:rsid w:val="004829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9CB"/>
    <w:rPr>
      <w:rFonts w:ascii="Times New Roman" w:eastAsia="Times New Roman" w:hAnsi="Times New Roman" w:cs="Times New Roman"/>
      <w:sz w:val="16"/>
      <w:szCs w:val="20"/>
      <w:lang w:val="en-GB" w:eastAsia="en-US"/>
    </w:rPr>
  </w:style>
  <w:style w:type="paragraph" w:customStyle="1" w:styleId="Chapter">
    <w:name w:val="Chapter"/>
    <w:basedOn w:val="Normal"/>
    <w:rsid w:val="004829CB"/>
    <w:pPr>
      <w:spacing w:before="240"/>
    </w:pPr>
    <w:rPr>
      <w:rFonts w:ascii="Times New Roman" w:hAnsi="Times New Roman"/>
      <w:smallCaps/>
      <w:spacing w:val="80"/>
      <w:sz w:val="28"/>
    </w:rPr>
  </w:style>
  <w:style w:type="paragraph" w:customStyle="1" w:styleId="InChapter">
    <w:name w:val="InChapter"/>
    <w:basedOn w:val="Heading3"/>
    <w:rsid w:val="004829CB"/>
    <w:pPr>
      <w:spacing w:after="240"/>
      <w:outlineLvl w:val="9"/>
    </w:pPr>
    <w:rPr>
      <w:noProof/>
    </w:rPr>
  </w:style>
  <w:style w:type="paragraph" w:styleId="Index2">
    <w:name w:val="index 2"/>
    <w:basedOn w:val="Normal"/>
    <w:next w:val="Normal"/>
    <w:semiHidden/>
    <w:rsid w:val="004829CB"/>
    <w:pPr>
      <w:tabs>
        <w:tab w:val="right" w:pos="4176"/>
      </w:tabs>
      <w:ind w:left="568" w:hanging="284"/>
    </w:pPr>
    <w:rPr>
      <w:rFonts w:ascii="Garamond" w:hAnsi="Garamond"/>
    </w:rPr>
  </w:style>
  <w:style w:type="paragraph" w:customStyle="1" w:styleId="Byline">
    <w:name w:val="Byline"/>
    <w:rsid w:val="004829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9CB"/>
    <w:pPr>
      <w:tabs>
        <w:tab w:val="clear" w:pos="3600"/>
        <w:tab w:val="clear" w:pos="3958"/>
      </w:tabs>
      <w:jc w:val="right"/>
    </w:pPr>
  </w:style>
  <w:style w:type="character" w:styleId="Emphasis">
    <w:name w:val="Emphasis"/>
    <w:basedOn w:val="DefaultParagraphFont"/>
    <w:qFormat/>
    <w:rsid w:val="004829CB"/>
    <w:rPr>
      <w:i/>
    </w:rPr>
  </w:style>
  <w:style w:type="paragraph" w:styleId="Caption">
    <w:name w:val="caption"/>
    <w:basedOn w:val="BodyText"/>
    <w:next w:val="Normal"/>
    <w:qFormat/>
    <w:rsid w:val="004829CB"/>
    <w:pPr>
      <w:framePr w:w="2268" w:hSpace="181" w:vSpace="181" w:wrap="around" w:vAnchor="text" w:hAnchor="page" w:x="1135" w:y="285" w:anchorLock="1"/>
    </w:pPr>
    <w:rPr>
      <w:i/>
    </w:rPr>
  </w:style>
  <w:style w:type="paragraph" w:customStyle="1" w:styleId="MiniTOCTitle">
    <w:name w:val="MiniTOCTitle"/>
    <w:basedOn w:val="Heading4"/>
    <w:rsid w:val="004829CB"/>
    <w:pPr>
      <w:spacing w:before="240"/>
      <w:outlineLvl w:val="9"/>
    </w:pPr>
    <w:rPr>
      <w:noProof/>
      <w:sz w:val="24"/>
    </w:rPr>
  </w:style>
  <w:style w:type="paragraph" w:customStyle="1" w:styleId="MiniTOCItem">
    <w:name w:val="MiniTOCItem"/>
    <w:basedOn w:val="ListBullet"/>
    <w:rsid w:val="004829CB"/>
    <w:pPr>
      <w:numPr>
        <w:numId w:val="0"/>
      </w:numPr>
      <w:tabs>
        <w:tab w:val="right" w:leader="dot" w:pos="6521"/>
      </w:tabs>
      <w:spacing w:before="0" w:after="0"/>
    </w:pPr>
  </w:style>
  <w:style w:type="paragraph" w:customStyle="1" w:styleId="TOFTitle">
    <w:name w:val="TOFTitle"/>
    <w:basedOn w:val="TOCTitle"/>
    <w:rsid w:val="004829CB"/>
  </w:style>
  <w:style w:type="paragraph" w:styleId="TableofFigures">
    <w:name w:val="table of figures"/>
    <w:basedOn w:val="Normal"/>
    <w:next w:val="Normal"/>
    <w:semiHidden/>
    <w:rsid w:val="004829CB"/>
    <w:pPr>
      <w:tabs>
        <w:tab w:val="right" w:leader="dot" w:pos="9072"/>
      </w:tabs>
      <w:ind w:left="970" w:hanging="403"/>
    </w:pPr>
    <w:rPr>
      <w:rFonts w:ascii="Times New Roman" w:hAnsi="Times New Roman"/>
      <w:b/>
    </w:rPr>
  </w:style>
  <w:style w:type="paragraph" w:styleId="ListNumber">
    <w:name w:val="List Number"/>
    <w:basedOn w:val="List"/>
    <w:rsid w:val="004829CB"/>
    <w:pPr>
      <w:numPr>
        <w:numId w:val="10"/>
      </w:numPr>
    </w:pPr>
  </w:style>
  <w:style w:type="character" w:customStyle="1" w:styleId="WingdingSymbols">
    <w:name w:val="Wingding Symbols"/>
    <w:rsid w:val="004829CB"/>
    <w:rPr>
      <w:rFonts w:ascii="Wingdings" w:hAnsi="Wingdings"/>
    </w:rPr>
  </w:style>
  <w:style w:type="paragraph" w:customStyle="1" w:styleId="TableHeading">
    <w:name w:val="Table Heading"/>
    <w:basedOn w:val="HeadingBase"/>
    <w:rsid w:val="004829CB"/>
    <w:pPr>
      <w:keepLines/>
      <w:pBdr>
        <w:bottom w:val="single" w:sz="6" w:space="1" w:color="918585"/>
      </w:pBdr>
      <w:spacing w:before="240"/>
    </w:pPr>
  </w:style>
  <w:style w:type="character" w:customStyle="1" w:styleId="HotSpot">
    <w:name w:val="HotSpot"/>
    <w:rsid w:val="004829CB"/>
    <w:rPr>
      <w:color w:val="0033CC"/>
      <w:u w:val="none"/>
    </w:rPr>
  </w:style>
  <w:style w:type="paragraph" w:customStyle="1" w:styleId="BodyTextRight">
    <w:name w:val="Body Text Right"/>
    <w:basedOn w:val="BodyText"/>
    <w:rsid w:val="004829CB"/>
    <w:pPr>
      <w:spacing w:before="0" w:after="0"/>
      <w:jc w:val="right"/>
    </w:pPr>
  </w:style>
  <w:style w:type="paragraph" w:styleId="Index3">
    <w:name w:val="index 3"/>
    <w:basedOn w:val="ListNumber2"/>
    <w:next w:val="Normal"/>
    <w:semiHidden/>
    <w:rsid w:val="004829CB"/>
    <w:pPr>
      <w:numPr>
        <w:numId w:val="0"/>
      </w:numPr>
      <w:tabs>
        <w:tab w:val="right" w:leader="dot" w:pos="4176"/>
      </w:tabs>
    </w:pPr>
  </w:style>
  <w:style w:type="paragraph" w:styleId="ListNumber2">
    <w:name w:val="List Number 2"/>
    <w:basedOn w:val="List2"/>
    <w:rsid w:val="004829CB"/>
    <w:pPr>
      <w:numPr>
        <w:numId w:val="9"/>
      </w:numPr>
      <w:tabs>
        <w:tab w:val="clear" w:pos="1060"/>
      </w:tabs>
    </w:pPr>
  </w:style>
  <w:style w:type="paragraph" w:customStyle="1" w:styleId="MarginNote">
    <w:name w:val="Margin Note"/>
    <w:basedOn w:val="BodyText"/>
    <w:rsid w:val="004829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9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9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29CB"/>
    <w:rPr>
      <w:sz w:val="32"/>
    </w:rPr>
  </w:style>
  <w:style w:type="paragraph" w:customStyle="1" w:styleId="HeadingProcedure">
    <w:name w:val="Heading Procedure"/>
    <w:basedOn w:val="HeadingBase"/>
    <w:next w:val="Normal"/>
    <w:rsid w:val="004829CB"/>
    <w:pPr>
      <w:tabs>
        <w:tab w:val="left" w:pos="0"/>
      </w:tabs>
      <w:spacing w:before="120" w:after="60"/>
    </w:pPr>
    <w:rPr>
      <w:i/>
      <w:color w:val="918585"/>
      <w:sz w:val="22"/>
    </w:rPr>
  </w:style>
  <w:style w:type="paragraph" w:customStyle="1" w:styleId="TableBodyText">
    <w:name w:val="Table Body Text"/>
    <w:basedOn w:val="BodyText"/>
    <w:rsid w:val="004829CB"/>
    <w:pPr>
      <w:spacing w:before="60" w:after="60"/>
    </w:pPr>
  </w:style>
  <w:style w:type="paragraph" w:styleId="ListContinue">
    <w:name w:val="List Continue"/>
    <w:basedOn w:val="List"/>
    <w:rsid w:val="004829CB"/>
    <w:pPr>
      <w:ind w:firstLine="0"/>
    </w:pPr>
  </w:style>
  <w:style w:type="paragraph" w:customStyle="1" w:styleId="ListNote">
    <w:name w:val="List Note"/>
    <w:basedOn w:val="List"/>
    <w:rsid w:val="004829CB"/>
    <w:pPr>
      <w:pBdr>
        <w:top w:val="single" w:sz="6" w:space="2" w:color="918585"/>
        <w:bottom w:val="single" w:sz="6" w:space="2" w:color="918585"/>
      </w:pBdr>
      <w:tabs>
        <w:tab w:val="left" w:pos="1021"/>
      </w:tabs>
      <w:ind w:firstLine="0"/>
    </w:pPr>
  </w:style>
  <w:style w:type="paragraph" w:customStyle="1" w:styleId="Warning">
    <w:name w:val="Warning"/>
    <w:basedOn w:val="BodyText"/>
    <w:rsid w:val="004829CB"/>
    <w:pPr>
      <w:shd w:val="clear" w:color="auto" w:fill="D9D9D9"/>
      <w:tabs>
        <w:tab w:val="left" w:pos="992"/>
      </w:tabs>
      <w:ind w:left="119" w:right="119"/>
    </w:pPr>
    <w:rPr>
      <w:sz w:val="20"/>
    </w:rPr>
  </w:style>
  <w:style w:type="paragraph" w:customStyle="1" w:styleId="MarginIcons">
    <w:name w:val="Margin Icons"/>
    <w:basedOn w:val="BodyText"/>
    <w:rsid w:val="004829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9CB"/>
    <w:rPr>
      <w:rFonts w:ascii="Courier New" w:hAnsi="Courier New"/>
    </w:rPr>
  </w:style>
  <w:style w:type="paragraph" w:customStyle="1" w:styleId="NoteBullet">
    <w:name w:val="Note Bullet"/>
    <w:basedOn w:val="Note"/>
    <w:rsid w:val="004829CB"/>
    <w:pPr>
      <w:tabs>
        <w:tab w:val="clear" w:pos="680"/>
      </w:tabs>
      <w:spacing w:before="60" w:after="60"/>
    </w:pPr>
  </w:style>
  <w:style w:type="paragraph" w:customStyle="1" w:styleId="SubHeading2">
    <w:name w:val="SubHeading2"/>
    <w:basedOn w:val="HeadingBase"/>
    <w:rsid w:val="004829CB"/>
    <w:pPr>
      <w:spacing w:before="240" w:after="60"/>
    </w:pPr>
    <w:rPr>
      <w:sz w:val="20"/>
    </w:rPr>
  </w:style>
  <w:style w:type="paragraph" w:customStyle="1" w:styleId="SubHeading1">
    <w:name w:val="SubHeading1"/>
    <w:basedOn w:val="HeadingBase"/>
    <w:rsid w:val="004829CB"/>
    <w:pPr>
      <w:spacing w:before="240" w:after="60"/>
    </w:pPr>
    <w:rPr>
      <w:color w:val="918585"/>
      <w:sz w:val="22"/>
    </w:rPr>
  </w:style>
  <w:style w:type="paragraph" w:customStyle="1" w:styleId="SideHeading">
    <w:name w:val="Side Heading"/>
    <w:basedOn w:val="HeadingBase"/>
    <w:rsid w:val="004829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9CB"/>
    <w:pPr>
      <w:tabs>
        <w:tab w:val="num" w:pos="360"/>
      </w:tabs>
    </w:pPr>
  </w:style>
  <w:style w:type="paragraph" w:styleId="PlainText">
    <w:name w:val="Plain Text"/>
    <w:basedOn w:val="Normal"/>
    <w:link w:val="PlainTextChar"/>
    <w:rsid w:val="004829CB"/>
    <w:rPr>
      <w:sz w:val="20"/>
    </w:rPr>
  </w:style>
  <w:style w:type="character" w:customStyle="1" w:styleId="PlainTextChar">
    <w:name w:val="Plain Text Char"/>
    <w:basedOn w:val="DefaultParagraphFont"/>
    <w:link w:val="PlainText"/>
    <w:rsid w:val="004829CB"/>
    <w:rPr>
      <w:rFonts w:ascii="Courier New" w:eastAsia="Times New Roman" w:hAnsi="Courier New" w:cs="Times New Roman"/>
      <w:sz w:val="20"/>
      <w:szCs w:val="20"/>
      <w:lang w:eastAsia="en-US"/>
    </w:rPr>
  </w:style>
  <w:style w:type="character" w:customStyle="1" w:styleId="MenuOption">
    <w:name w:val="Menu Option"/>
    <w:basedOn w:val="DefaultParagraphFont"/>
    <w:rsid w:val="004829CB"/>
    <w:rPr>
      <w:b/>
      <w:smallCaps/>
    </w:rPr>
  </w:style>
  <w:style w:type="paragraph" w:customStyle="1" w:styleId="TableListNumber">
    <w:name w:val="Table List Number"/>
    <w:basedOn w:val="ListNumber"/>
    <w:rsid w:val="004829CB"/>
    <w:pPr>
      <w:numPr>
        <w:numId w:val="0"/>
      </w:numPr>
    </w:pPr>
  </w:style>
  <w:style w:type="paragraph" w:styleId="TOC4">
    <w:name w:val="toc 4"/>
    <w:basedOn w:val="TOCBase"/>
    <w:next w:val="Normal"/>
    <w:semiHidden/>
    <w:rsid w:val="004829CB"/>
    <w:pPr>
      <w:tabs>
        <w:tab w:val="right" w:leader="dot" w:pos="9071"/>
      </w:tabs>
      <w:ind w:left="1701"/>
    </w:pPr>
  </w:style>
  <w:style w:type="paragraph" w:customStyle="1" w:styleId="ListAlpha">
    <w:name w:val="List Alpha"/>
    <w:basedOn w:val="List"/>
    <w:rsid w:val="004829CB"/>
    <w:pPr>
      <w:numPr>
        <w:numId w:val="8"/>
      </w:numPr>
    </w:pPr>
  </w:style>
  <w:style w:type="paragraph" w:customStyle="1" w:styleId="ListAlpha2">
    <w:name w:val="List Alpha 2"/>
    <w:basedOn w:val="List2"/>
    <w:rsid w:val="004829CB"/>
    <w:pPr>
      <w:numPr>
        <w:numId w:val="7"/>
      </w:numPr>
    </w:pPr>
  </w:style>
  <w:style w:type="paragraph" w:styleId="List2">
    <w:name w:val="List 2"/>
    <w:basedOn w:val="BodyText"/>
    <w:rsid w:val="004829CB"/>
    <w:pPr>
      <w:tabs>
        <w:tab w:val="left" w:pos="680"/>
      </w:tabs>
      <w:spacing w:before="60" w:after="60"/>
      <w:ind w:left="680" w:hanging="340"/>
    </w:pPr>
  </w:style>
  <w:style w:type="paragraph" w:styleId="List3">
    <w:name w:val="List 3"/>
    <w:basedOn w:val="BodyText"/>
    <w:rsid w:val="004829CB"/>
    <w:pPr>
      <w:tabs>
        <w:tab w:val="left" w:pos="1021"/>
      </w:tabs>
      <w:spacing w:before="60" w:after="60"/>
      <w:ind w:left="1020" w:hanging="340"/>
    </w:pPr>
  </w:style>
  <w:style w:type="paragraph" w:styleId="List4">
    <w:name w:val="List 4"/>
    <w:basedOn w:val="BodyText"/>
    <w:rsid w:val="004829CB"/>
    <w:pPr>
      <w:tabs>
        <w:tab w:val="left" w:pos="1361"/>
      </w:tabs>
      <w:spacing w:before="60" w:after="60"/>
      <w:ind w:left="1361" w:hanging="340"/>
    </w:pPr>
  </w:style>
  <w:style w:type="paragraph" w:styleId="List5">
    <w:name w:val="List 5"/>
    <w:basedOn w:val="BodyText"/>
    <w:rsid w:val="004829CB"/>
    <w:pPr>
      <w:tabs>
        <w:tab w:val="left" w:pos="1701"/>
      </w:tabs>
      <w:spacing w:before="60" w:after="60"/>
      <w:ind w:left="1701" w:hanging="340"/>
    </w:pPr>
  </w:style>
  <w:style w:type="paragraph" w:styleId="ListBullet3">
    <w:name w:val="List Bullet 3"/>
    <w:basedOn w:val="List3"/>
    <w:rsid w:val="004829CB"/>
    <w:pPr>
      <w:numPr>
        <w:numId w:val="14"/>
      </w:numPr>
      <w:tabs>
        <w:tab w:val="clear" w:pos="1021"/>
      </w:tabs>
      <w:ind w:left="1037" w:hanging="357"/>
    </w:pPr>
  </w:style>
  <w:style w:type="paragraph" w:styleId="ListBullet4">
    <w:name w:val="List Bullet 4"/>
    <w:basedOn w:val="List4"/>
    <w:rsid w:val="004829CB"/>
    <w:pPr>
      <w:numPr>
        <w:numId w:val="2"/>
      </w:numPr>
    </w:pPr>
  </w:style>
  <w:style w:type="paragraph" w:styleId="ListBullet5">
    <w:name w:val="List Bullet 5"/>
    <w:basedOn w:val="List5"/>
    <w:rsid w:val="004829CB"/>
    <w:pPr>
      <w:numPr>
        <w:numId w:val="3"/>
      </w:numPr>
    </w:pPr>
  </w:style>
  <w:style w:type="paragraph" w:styleId="ListContinue2">
    <w:name w:val="List Continue 2"/>
    <w:basedOn w:val="List2"/>
    <w:rsid w:val="004829CB"/>
    <w:pPr>
      <w:ind w:firstLine="0"/>
    </w:pPr>
  </w:style>
  <w:style w:type="paragraph" w:styleId="ListContinue3">
    <w:name w:val="List Continue 3"/>
    <w:basedOn w:val="List3"/>
    <w:rsid w:val="004829CB"/>
    <w:pPr>
      <w:ind w:left="1021" w:firstLine="0"/>
    </w:pPr>
  </w:style>
  <w:style w:type="paragraph" w:styleId="ListContinue4">
    <w:name w:val="List Continue 4"/>
    <w:basedOn w:val="List4"/>
    <w:rsid w:val="004829CB"/>
    <w:pPr>
      <w:ind w:firstLine="0"/>
    </w:pPr>
  </w:style>
  <w:style w:type="paragraph" w:styleId="ListContinue5">
    <w:name w:val="List Continue 5"/>
    <w:basedOn w:val="List5"/>
    <w:rsid w:val="004829CB"/>
    <w:pPr>
      <w:ind w:firstLine="0"/>
    </w:pPr>
  </w:style>
  <w:style w:type="paragraph" w:styleId="ListNumber3">
    <w:name w:val="List Number 3"/>
    <w:basedOn w:val="List3"/>
    <w:rsid w:val="004829CB"/>
    <w:pPr>
      <w:numPr>
        <w:numId w:val="4"/>
      </w:numPr>
    </w:pPr>
  </w:style>
  <w:style w:type="paragraph" w:styleId="ListNumber4">
    <w:name w:val="List Number 4"/>
    <w:basedOn w:val="List4"/>
    <w:rsid w:val="004829CB"/>
    <w:pPr>
      <w:numPr>
        <w:numId w:val="5"/>
      </w:numPr>
    </w:pPr>
  </w:style>
  <w:style w:type="paragraph" w:styleId="ListNumber5">
    <w:name w:val="List Number 5"/>
    <w:basedOn w:val="List5"/>
    <w:rsid w:val="004829CB"/>
    <w:pPr>
      <w:numPr>
        <w:numId w:val="6"/>
      </w:numPr>
    </w:pPr>
  </w:style>
  <w:style w:type="paragraph" w:styleId="BlockText">
    <w:name w:val="Block Text"/>
    <w:basedOn w:val="Normal"/>
    <w:rsid w:val="004829CB"/>
    <w:pPr>
      <w:spacing w:after="120"/>
      <w:ind w:left="1440" w:right="1440"/>
    </w:pPr>
  </w:style>
  <w:style w:type="character" w:customStyle="1" w:styleId="Subscript">
    <w:name w:val="Subscript"/>
    <w:basedOn w:val="DefaultParagraphFont"/>
    <w:rsid w:val="004829CB"/>
    <w:rPr>
      <w:sz w:val="16"/>
      <w:vertAlign w:val="subscript"/>
    </w:rPr>
  </w:style>
  <w:style w:type="character" w:customStyle="1" w:styleId="Superscript">
    <w:name w:val="Superscript"/>
    <w:basedOn w:val="DefaultParagraphFont"/>
    <w:rsid w:val="004829CB"/>
    <w:rPr>
      <w:sz w:val="16"/>
      <w:vertAlign w:val="superscript"/>
    </w:rPr>
  </w:style>
  <w:style w:type="character" w:customStyle="1" w:styleId="Symbols">
    <w:name w:val="Symbols"/>
    <w:basedOn w:val="DefaultParagraphFont"/>
    <w:rsid w:val="004829CB"/>
    <w:rPr>
      <w:rFonts w:ascii="Symbol" w:hAnsi="Symbol"/>
    </w:rPr>
  </w:style>
  <w:style w:type="character" w:customStyle="1" w:styleId="MenuOptions">
    <w:name w:val="Menu Options"/>
    <w:basedOn w:val="DefaultParagraphFont"/>
    <w:rsid w:val="004829CB"/>
    <w:rPr>
      <w:rFonts w:ascii="Arial Narrow" w:hAnsi="Arial Narrow"/>
      <w:smallCaps/>
    </w:rPr>
  </w:style>
  <w:style w:type="character" w:customStyle="1" w:styleId="Buttons">
    <w:name w:val="Buttons"/>
    <w:basedOn w:val="DefaultParagraphFont"/>
    <w:rsid w:val="004829CB"/>
    <w:rPr>
      <w:b/>
    </w:rPr>
  </w:style>
  <w:style w:type="character" w:customStyle="1" w:styleId="Underlined">
    <w:name w:val="Underlined"/>
    <w:basedOn w:val="DefaultParagraphFont"/>
    <w:rsid w:val="004829CB"/>
    <w:rPr>
      <w:u w:val="single"/>
    </w:rPr>
  </w:style>
  <w:style w:type="paragraph" w:customStyle="1" w:styleId="TableBodyTextRight">
    <w:name w:val="Table Body Text Right"/>
    <w:basedOn w:val="TableBodyText"/>
    <w:rsid w:val="004829CB"/>
    <w:pPr>
      <w:widowControl w:val="0"/>
      <w:autoSpaceDE w:val="0"/>
      <w:autoSpaceDN w:val="0"/>
      <w:adjustRightInd w:val="0"/>
      <w:jc w:val="right"/>
    </w:pPr>
    <w:rPr>
      <w:rFonts w:cs="Arial"/>
      <w:szCs w:val="18"/>
    </w:rPr>
  </w:style>
  <w:style w:type="paragraph" w:customStyle="1" w:styleId="CopyrightText">
    <w:name w:val="Copyright Text"/>
    <w:basedOn w:val="BodyText"/>
    <w:rsid w:val="004829CB"/>
    <w:rPr>
      <w:sz w:val="18"/>
    </w:rPr>
  </w:style>
  <w:style w:type="paragraph" w:customStyle="1" w:styleId="BodySmallRight">
    <w:name w:val="Body Small Right"/>
    <w:basedOn w:val="BodyTextRight"/>
    <w:rsid w:val="004829CB"/>
    <w:rPr>
      <w:sz w:val="18"/>
      <w:szCs w:val="18"/>
    </w:rPr>
  </w:style>
  <w:style w:type="paragraph" w:customStyle="1" w:styleId="MarginEdition">
    <w:name w:val="Margin Edition"/>
    <w:basedOn w:val="MarginNote"/>
    <w:rsid w:val="004829CB"/>
    <w:pPr>
      <w:spacing w:before="0" w:after="0"/>
    </w:pPr>
    <w:rPr>
      <w:rFonts w:ascii="Times New Roman" w:hAnsi="Times New Roman"/>
      <w:color w:val="999999"/>
    </w:rPr>
  </w:style>
  <w:style w:type="paragraph" w:customStyle="1" w:styleId="Spacer">
    <w:name w:val="Spacer"/>
    <w:basedOn w:val="Normal"/>
    <w:rsid w:val="004829CB"/>
    <w:rPr>
      <w:sz w:val="2"/>
      <w:szCs w:val="2"/>
    </w:rPr>
  </w:style>
  <w:style w:type="character" w:customStyle="1" w:styleId="Small">
    <w:name w:val="Small"/>
    <w:basedOn w:val="DefaultParagraphFont"/>
    <w:rsid w:val="004829CB"/>
    <w:rPr>
      <w:sz w:val="16"/>
    </w:rPr>
  </w:style>
  <w:style w:type="paragraph" w:customStyle="1" w:styleId="WideTable">
    <w:name w:val="Wide Table"/>
    <w:basedOn w:val="Normal"/>
    <w:rsid w:val="004829CB"/>
    <w:pPr>
      <w:ind w:left="-1418"/>
    </w:pPr>
    <w:rPr>
      <w:sz w:val="2"/>
      <w:szCs w:val="2"/>
    </w:rPr>
  </w:style>
  <w:style w:type="character" w:styleId="PageNumber">
    <w:name w:val="page number"/>
    <w:basedOn w:val="DefaultParagraphFont"/>
    <w:rsid w:val="004829CB"/>
  </w:style>
  <w:style w:type="paragraph" w:styleId="Quote">
    <w:name w:val="Quote"/>
    <w:basedOn w:val="Heading1"/>
    <w:link w:val="QuoteChar"/>
    <w:qFormat/>
    <w:rsid w:val="004829CB"/>
    <w:rPr>
      <w:b w:val="0"/>
      <w:sz w:val="72"/>
      <w:szCs w:val="72"/>
      <w:lang w:val="en-NZ"/>
    </w:rPr>
  </w:style>
  <w:style w:type="character" w:customStyle="1" w:styleId="QuoteChar">
    <w:name w:val="Quote Char"/>
    <w:basedOn w:val="DefaultParagraphFont"/>
    <w:link w:val="Quote"/>
    <w:rsid w:val="004829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9CB"/>
    <w:pPr>
      <w:pageBreakBefore/>
    </w:pPr>
  </w:style>
  <w:style w:type="paragraph" w:customStyle="1" w:styleId="Border">
    <w:name w:val="Border"/>
    <w:basedOn w:val="Normal"/>
    <w:qFormat/>
    <w:rsid w:val="004829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9CB"/>
    <w:rPr>
      <w:b/>
      <w:bCs/>
      <w:i/>
      <w:iCs/>
      <w:color w:val="auto"/>
    </w:rPr>
  </w:style>
  <w:style w:type="paragraph" w:styleId="IntenseQuote">
    <w:name w:val="Intense Quote"/>
    <w:basedOn w:val="Normal"/>
    <w:next w:val="Normal"/>
    <w:link w:val="IntenseQuoteChar"/>
    <w:uiPriority w:val="30"/>
    <w:qFormat/>
    <w:rsid w:val="004829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9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29CB"/>
    <w:rPr>
      <w:smallCaps/>
      <w:color w:val="auto"/>
      <w:u w:val="single"/>
    </w:rPr>
  </w:style>
  <w:style w:type="character" w:styleId="IntenseReference">
    <w:name w:val="Intense Reference"/>
    <w:basedOn w:val="DefaultParagraphFont"/>
    <w:uiPriority w:val="32"/>
    <w:qFormat/>
    <w:rsid w:val="004829CB"/>
    <w:rPr>
      <w:b/>
      <w:bCs/>
      <w:smallCaps/>
      <w:color w:val="auto"/>
      <w:spacing w:val="5"/>
      <w:u w:val="single"/>
    </w:rPr>
  </w:style>
  <w:style w:type="paragraph" w:customStyle="1" w:styleId="2ColumnHeading">
    <w:name w:val="2Column Heading"/>
    <w:basedOn w:val="BodyText"/>
    <w:qFormat/>
    <w:rsid w:val="004829CB"/>
    <w:pPr>
      <w:spacing w:after="60"/>
      <w:ind w:left="-2268"/>
    </w:pPr>
    <w:rPr>
      <w:b/>
    </w:rPr>
  </w:style>
  <w:style w:type="paragraph" w:customStyle="1" w:styleId="Heading1TOC">
    <w:name w:val="Heading1 TOC"/>
    <w:basedOn w:val="Normal"/>
    <w:qFormat/>
    <w:rsid w:val="004829CB"/>
    <w:pPr>
      <w:spacing w:before="240" w:after="120"/>
    </w:pPr>
    <w:rPr>
      <w:rFonts w:ascii="Times New Roman" w:hAnsi="Times New Roman"/>
      <w:b/>
      <w:sz w:val="32"/>
    </w:rPr>
  </w:style>
  <w:style w:type="paragraph" w:customStyle="1" w:styleId="Heading2TOC">
    <w:name w:val="Heading2 TOC"/>
    <w:basedOn w:val="Normal"/>
    <w:qFormat/>
    <w:rsid w:val="004829CB"/>
    <w:pPr>
      <w:spacing w:before="240" w:after="60"/>
    </w:pPr>
    <w:rPr>
      <w:rFonts w:ascii="Times New Roman" w:hAnsi="Times New Roman"/>
      <w:b/>
      <w:sz w:val="28"/>
    </w:rPr>
  </w:style>
  <w:style w:type="character" w:customStyle="1" w:styleId="Underline">
    <w:name w:val="Underline"/>
    <w:basedOn w:val="DefaultParagraphFont"/>
    <w:qFormat/>
    <w:rsid w:val="004829CB"/>
    <w:rPr>
      <w:u w:val="single"/>
    </w:rPr>
  </w:style>
  <w:style w:type="character" w:customStyle="1" w:styleId="BoldandItalics">
    <w:name w:val="Bold and Italics"/>
    <w:qFormat/>
    <w:rsid w:val="004829CB"/>
    <w:rPr>
      <w:b/>
      <w:i/>
      <w:u w:val="none"/>
    </w:rPr>
  </w:style>
  <w:style w:type="paragraph" w:styleId="BalloonText">
    <w:name w:val="Balloon Text"/>
    <w:basedOn w:val="Normal"/>
    <w:link w:val="BalloonTextChar"/>
    <w:rsid w:val="004829CB"/>
    <w:rPr>
      <w:rFonts w:ascii="Tahoma" w:hAnsi="Tahoma" w:cs="Tahoma"/>
      <w:sz w:val="16"/>
      <w:szCs w:val="16"/>
    </w:rPr>
  </w:style>
  <w:style w:type="character" w:customStyle="1" w:styleId="BalloonTextChar">
    <w:name w:val="Balloon Text Char"/>
    <w:basedOn w:val="DefaultParagraphFont"/>
    <w:link w:val="BalloonText"/>
    <w:rsid w:val="004829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29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29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29CB"/>
    <w:rPr>
      <w:b/>
      <w:color w:val="660033"/>
      <w:spacing w:val="0"/>
    </w:rPr>
  </w:style>
  <w:style w:type="paragraph" w:customStyle="1" w:styleId="Nameditemlist">
    <w:name w:val="Named item list"/>
    <w:basedOn w:val="BodyText"/>
    <w:qFormat/>
    <w:rsid w:val="004829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1942</Words>
  <Characters>12356</Characters>
  <Application>Microsoft Office Word</Application>
  <DocSecurity>0</DocSecurity>
  <Lines>368</Lines>
  <Paragraphs>210</Paragraphs>
  <ScaleCrop>false</ScaleCrop>
  <Company>Author-it Software Corporation Ltd.</Company>
  <LinksUpToDate>false</LinksUpToDate>
  <CharactersWithSpaces>14207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AVIF3006B Respond to abnormal and emergency situations within the aircraft</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2012-10-05T16:04:00Z</dcterms:created>
  <dcterms:modified xsi:type="dcterms:W3CDTF">2012-10-05T16:04:00Z</dcterms:modified>
</cp:coreProperties>
</file>