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038" w:rsidP="00340038">
      <w:pPr>
        <w:pStyle w:val="Title"/>
      </w:pPr>
      <w:bookmarkStart w:id="0" w:name="_GoBack"/>
      <w:bookmarkEnd w:id="0"/>
      <w:r>
        <w:fldChar w:fldCharType="begin"/>
      </w:r>
      <w:r>
        <w:instrText xml:space="preserve"> TITLE   \* MERGEFORMAT </w:instrText>
      </w:r>
      <w:r>
        <w:fldChar w:fldCharType="separate"/>
      </w:r>
      <w:r>
        <w:t>AVI40610 Certificate IV in Aviation (Aircrewman)</w:t>
      </w:r>
      <w:r>
        <w:fldChar w:fldCharType="end"/>
      </w:r>
    </w:p>
    <w:p w:rsidR="00340038" w:rsidP="00340038">
      <w:pPr>
        <w:pStyle w:val="Version"/>
        <w:sectPr w:rsidSect="00C86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6231" w:rsidP="00C86231">
      <w:pPr>
        <w:pStyle w:val="SuperHeading"/>
      </w:pPr>
      <w:r w:rsidRPr="00C86231">
        <w:t>AVI40610 Certificate IV in Aviation (Aircrewman)</w:t>
      </w:r>
    </w:p>
    <w:p w:rsidR="00000000" w:rsidRPr="00C86231" w:rsidP="00C86231">
      <w:pPr>
        <w:pStyle w:val="Heading1"/>
      </w:pPr>
      <w:bookmarkStart w:id="1" w:name="O_48659"/>
      <w:bookmarkEnd w:id="1"/>
      <w:r w:rsidRPr="00C86231">
        <w:t>Modification History</w:t>
      </w:r>
    </w:p>
    <w:p w:rsidR="00000000" w:rsidRPr="00C86231" w:rsidP="00C86231">
      <w:pPr>
        <w:pStyle w:val="BodyText"/>
      </w:pPr>
      <w:r w:rsidRPr="00C86231">
        <w:t>Not applicable.</w:t>
      </w:r>
    </w:p>
    <w:p w:rsidR="00000000" w:rsidRPr="00C86231" w:rsidP="00C86231">
      <w:pPr>
        <w:pStyle w:val="AllowPageBreak"/>
      </w:pPr>
    </w:p>
    <w:p w:rsidR="00000000" w:rsidRPr="00C86231" w:rsidP="00C86231">
      <w:pPr>
        <w:pStyle w:val="Heading1"/>
      </w:pPr>
      <w:bookmarkStart w:id="2" w:name="O_48660"/>
      <w:bookmarkEnd w:id="2"/>
      <w:r w:rsidRPr="00C86231">
        <w:t>Description</w:t>
      </w:r>
    </w:p>
    <w:p w:rsidR="00000000" w:rsidRPr="00C86231" w:rsidP="00C86231">
      <w:pPr>
        <w:pStyle w:val="BodyText"/>
      </w:pPr>
      <w:r w:rsidRPr="00C86231">
        <w:rPr>
          <w:rStyle w:val="SpecialBold"/>
        </w:rPr>
        <w:t>Rationale</w:t>
      </w:r>
      <w:r w:rsidRPr="00C86231">
        <w:t xml:space="preserve">: </w:t>
      </w:r>
    </w:p>
    <w:p w:rsidR="00000000" w:rsidRPr="00C86231" w:rsidP="00C86231">
      <w:pPr>
        <w:pStyle w:val="BodyText"/>
      </w:pPr>
      <w:r w:rsidRPr="00C86231">
        <w:t>This qualification reflects</w:t>
      </w:r>
      <w:r w:rsidRPr="00C86231">
        <w:t xml:space="preserve"> the role of an Aircrewman working in the helicopter operational environment. Successful completion will require competency in units that relate to work defined as aligned at AQF Level 4. Qualifications should be structured to align with licensing and regu</w:t>
      </w:r>
      <w:r w:rsidRPr="00C86231">
        <w:t xml:space="preserve">latory requirements applicable to the occupation concerned. </w:t>
      </w:r>
    </w:p>
    <w:p w:rsidR="00340038" w:rsidP="00C86231">
      <w:pPr>
        <w:pStyle w:val="BodyText"/>
      </w:pPr>
      <w:r w:rsidRPr="00C86231">
        <w:rPr>
          <w:rStyle w:val="Emphasis"/>
        </w:rPr>
        <w:t>Performance of a defined range of skilled operations</w:t>
      </w:r>
      <w:r w:rsidRPr="00C86231">
        <w:t xml:space="preserve">, </w:t>
      </w:r>
      <w:r w:rsidRPr="00C86231">
        <w:rPr>
          <w:rStyle w:val="Emphasis"/>
        </w:rPr>
        <w:t>usually within a range of broader related activities involving known routines</w:t>
      </w:r>
      <w:r w:rsidRPr="00C86231">
        <w:t xml:space="preserve">, </w:t>
      </w:r>
      <w:r w:rsidRPr="00C86231">
        <w:rPr>
          <w:rStyle w:val="Emphasis"/>
        </w:rPr>
        <w:t>methods and procedures</w:t>
      </w:r>
      <w:r w:rsidRPr="00C86231">
        <w:t xml:space="preserve">, </w:t>
      </w:r>
      <w:r w:rsidRPr="00C86231">
        <w:rPr>
          <w:rStyle w:val="Emphasis"/>
        </w:rPr>
        <w:t>where some discretion and judgement is</w:t>
      </w:r>
      <w:r w:rsidRPr="00C86231">
        <w:rPr>
          <w:rStyle w:val="Emphasis"/>
        </w:rPr>
        <w:t xml:space="preserve"> required in the selection of equipment</w:t>
      </w:r>
      <w:r w:rsidRPr="00C86231">
        <w:t xml:space="preserve">, </w:t>
      </w:r>
      <w:r w:rsidRPr="00C86231">
        <w:rPr>
          <w:rStyle w:val="Emphasis"/>
        </w:rPr>
        <w:t>services or contingency measures and within known time constraints</w:t>
      </w:r>
      <w:r w:rsidRPr="00C86231">
        <w:t>.</w:t>
      </w:r>
    </w:p>
    <w:p w:rsidR="00340038" w:rsidP="00C86231">
      <w:pPr>
        <w:pStyle w:val="BodyText"/>
      </w:pPr>
    </w:p>
    <w:p w:rsidR="00000000" w:rsidRPr="00C86231" w:rsidP="00C86231">
      <w:pPr>
        <w:pStyle w:val="Heading1"/>
      </w:pPr>
      <w:bookmarkStart w:id="3" w:name="O_48661"/>
      <w:bookmarkEnd w:id="3"/>
      <w:r w:rsidRPr="00C86231">
        <w:t>Pathways Information</w:t>
      </w:r>
    </w:p>
    <w:p w:rsidR="00000000" w:rsidRPr="00C86231" w:rsidP="00C86231">
      <w:pPr>
        <w:pStyle w:val="BodyText"/>
      </w:pPr>
      <w:r w:rsidRPr="00C86231">
        <w:t>Not applicable.</w:t>
      </w:r>
    </w:p>
    <w:p w:rsidR="00000000" w:rsidRPr="00C86231" w:rsidP="00C86231">
      <w:pPr>
        <w:pStyle w:val="AllowPageBreak"/>
      </w:pPr>
    </w:p>
    <w:p w:rsidR="00000000" w:rsidRPr="00C86231" w:rsidP="00C86231">
      <w:pPr>
        <w:pStyle w:val="Heading1"/>
      </w:pPr>
      <w:bookmarkStart w:id="4" w:name="O_48662"/>
      <w:bookmarkEnd w:id="4"/>
      <w:r w:rsidRPr="00C86231">
        <w:t>Licensing/Regulatory Information</w:t>
      </w:r>
    </w:p>
    <w:p w:rsidR="00000000" w:rsidRPr="00C86231" w:rsidP="00C86231">
      <w:pPr>
        <w:pStyle w:val="BodyText"/>
      </w:pPr>
      <w:r w:rsidRPr="00C86231">
        <w:t>Not applicable.</w:t>
      </w:r>
    </w:p>
    <w:p w:rsidR="00000000" w:rsidRPr="00C86231" w:rsidP="00C86231">
      <w:pPr>
        <w:pStyle w:val="AllowPageBreak"/>
      </w:pPr>
    </w:p>
    <w:p w:rsidR="00000000" w:rsidRPr="00C86231" w:rsidP="00C86231">
      <w:pPr>
        <w:pStyle w:val="Heading1"/>
      </w:pPr>
      <w:bookmarkStart w:id="5" w:name="O_48663"/>
      <w:bookmarkEnd w:id="5"/>
      <w:r w:rsidRPr="00C86231">
        <w:t>Entry Requirements</w:t>
      </w:r>
    </w:p>
    <w:p w:rsidR="00000000" w:rsidRPr="00C86231" w:rsidP="00C86231">
      <w:pPr>
        <w:pStyle w:val="BodyText"/>
      </w:pPr>
      <w:r w:rsidRPr="00C86231">
        <w:t>Not applicable.</w:t>
      </w:r>
    </w:p>
    <w:p w:rsidR="00000000" w:rsidRPr="00C86231" w:rsidP="00C86231">
      <w:pPr>
        <w:pStyle w:val="AllowPageBreak"/>
      </w:pPr>
    </w:p>
    <w:p w:rsidR="00000000" w:rsidRPr="00C86231" w:rsidP="00C86231">
      <w:pPr>
        <w:pStyle w:val="Heading1"/>
      </w:pPr>
      <w:bookmarkStart w:id="6" w:name="O_48664"/>
      <w:bookmarkEnd w:id="6"/>
      <w:r w:rsidRPr="00C86231">
        <w:t>Employability Skills Summary</w:t>
      </w:r>
    </w:p>
    <w:p w:rsidR="00000000" w:rsidRPr="00C86231" w:rsidP="00C86231">
      <w:pPr>
        <w:pStyle w:val="BodyText"/>
      </w:pPr>
      <w:r w:rsidRPr="00C86231">
        <w:rPr>
          <w:rStyle w:val="SpecialBold"/>
        </w:rPr>
        <w:t>Employability Skills Summary for</w:t>
      </w:r>
      <w:r w:rsidRPr="00C86231">
        <w:t xml:space="preserve"> </w:t>
      </w:r>
    </w:p>
    <w:p w:rsidR="00000000" w:rsidRPr="00C86231" w:rsidP="00C86231">
      <w:pPr>
        <w:pStyle w:val="BodyText"/>
      </w:pPr>
      <w:r w:rsidRPr="00C86231">
        <w:rPr>
          <w:rStyle w:val="SpecialBold"/>
        </w:rPr>
        <w:t>AVI40610</w:t>
      </w:r>
      <w:r w:rsidRPr="00C86231">
        <w:tab/>
      </w:r>
      <w:r w:rsidRPr="00C86231">
        <w:rPr>
          <w:rStyle w:val="SpecialBold"/>
        </w:rPr>
        <w:t>Certificate IV in Aviation</w:t>
      </w:r>
      <w:r w:rsidRPr="00C86231">
        <w:t xml:space="preserve"> (</w:t>
      </w:r>
      <w:r w:rsidRPr="00C86231">
        <w:rPr>
          <w:rStyle w:val="SpecialBold"/>
        </w:rPr>
        <w:t>Aircrewman</w:t>
      </w:r>
      <w:r w:rsidRPr="00C86231">
        <w:t>)</w:t>
      </w:r>
    </w:p>
    <w:p w:rsidR="00000000" w:rsidRPr="00C86231" w:rsidP="00C86231">
      <w:pPr>
        <w:pStyle w:val="BodyText"/>
      </w:pPr>
      <w:r w:rsidRPr="00C86231">
        <w:t>The following table contains a summary of the employability skills as identified by the Aviati</w:t>
      </w:r>
      <w:r w:rsidRPr="00C86231">
        <w:t>on Industry for this qualification. This table should be interpreted in conjunction with the detailed requirements of each unit of competency packaged in this qualification. The outcomes described here are broad industry requirements that may vary dependin</w:t>
      </w:r>
      <w:r w:rsidRPr="00C86231">
        <w:t xml:space="preserve">g on packaging options. </w:t>
      </w:r>
    </w:p>
    <w:p w:rsidR="00000000" w:rsidRPr="00C86231" w:rsidP="00C86231">
      <w:pPr>
        <w:pStyle w:val="BodyText"/>
      </w:pPr>
    </w:p>
    <w:tbl>
      <w:tblPr>
        <w:tblW w:w="0" w:type="auto"/>
        <w:tblLayout w:type="fixed"/>
        <w:tblCellMar>
          <w:left w:w="62" w:type="dxa"/>
          <w:right w:w="62" w:type="dxa"/>
        </w:tblCellMar>
        <w:tblLook w:val="0000"/>
      </w:tblPr>
      <w:tblGrid>
        <w:gridCol w:w="3330"/>
        <w:gridCol w:w="5192"/>
      </w:tblGrid>
      <w:tr w:rsidTr="00340038">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Employability Skill</w:t>
            </w:r>
            <w:r w:rsidRPr="00C86231">
              <w:t xml:space="preserve"> </w:t>
            </w:r>
          </w:p>
        </w:tc>
        <w:tc>
          <w:tcPr>
            <w:tcW w:w="5192"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Industry</w:t>
            </w:r>
            <w:r w:rsidRPr="00C86231">
              <w:t>/</w:t>
            </w:r>
            <w:r w:rsidRPr="00C86231">
              <w:rPr>
                <w:rStyle w:val="SpecialBold"/>
              </w:rPr>
              <w:t>enterprise requirements for this qualification include</w:t>
            </w:r>
            <w:r w:rsidRPr="00C86231">
              <w:t>:</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Communication</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Implement communication systems and procedures required for Aircrewman functions</w:t>
            </w:r>
          </w:p>
          <w:p w:rsidR="00000000" w:rsidRPr="00C86231" w:rsidP="00C86231">
            <w:pPr>
              <w:pStyle w:val="ListBullet"/>
            </w:pPr>
            <w:r w:rsidRPr="00C86231">
              <w:t>Listen to and interpret verbal information relat</w:t>
            </w:r>
            <w:r w:rsidRPr="00C86231">
              <w:t>ed to Aircrewman tasks</w:t>
            </w:r>
          </w:p>
          <w:p w:rsidR="00000000" w:rsidRPr="00C86231" w:rsidP="00C86231">
            <w:pPr>
              <w:pStyle w:val="ListBullet"/>
            </w:pPr>
            <w:r w:rsidRPr="00C86231">
              <w:t>Read and interpret relevant regulations, instructions, signs and labels applicable to Aircrewman functions</w:t>
            </w:r>
          </w:p>
          <w:p w:rsidR="00000000" w:rsidRPr="00C86231" w:rsidP="00C86231">
            <w:pPr>
              <w:pStyle w:val="ListBullet"/>
            </w:pPr>
            <w:r w:rsidRPr="00C86231">
              <w:t xml:space="preserve">Speak clearly and directly on diverse and complex matters </w:t>
            </w:r>
          </w:p>
          <w:p w:rsidR="00000000" w:rsidRPr="00C86231" w:rsidP="00C86231">
            <w:pPr>
              <w:pStyle w:val="ListBullet"/>
            </w:pPr>
            <w:r w:rsidRPr="00C86231">
              <w:t>Write documents as part of duties, including completion of relevant forms, maintenance schedules and accident and incident reports</w:t>
            </w:r>
          </w:p>
          <w:p w:rsidR="00000000" w:rsidRPr="00C86231" w:rsidP="00C86231">
            <w:pPr>
              <w:pStyle w:val="ListBullet"/>
            </w:pPr>
            <w:r w:rsidRPr="00C86231">
              <w:t>Negotiate complex issues with others in the course of carrying out Aircrewman tasks</w:t>
            </w:r>
          </w:p>
          <w:p w:rsidR="00000000" w:rsidRPr="00C86231" w:rsidP="00C86231">
            <w:pPr>
              <w:pStyle w:val="ListBullet"/>
            </w:pPr>
            <w:r w:rsidRPr="00C86231">
              <w:t>Recognise and interpret non-verbal signs,</w:t>
            </w:r>
            <w:r w:rsidRPr="00C86231">
              <w:t xml:space="preserve"> signals and behaviours</w:t>
            </w:r>
          </w:p>
          <w:p w:rsidR="00000000" w:rsidP="00C86231">
            <w:pPr>
              <w:pStyle w:val="ListBullet"/>
              <w:rPr>
                <w:lang w:val="en-NZ"/>
              </w:rPr>
            </w:pPr>
            <w:r w:rsidRPr="00C86231">
              <w:t>Use relevant communication equipment.</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Teamwork</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Provide leadership as required</w:t>
            </w:r>
          </w:p>
          <w:p w:rsidR="00000000" w:rsidRPr="00C86231" w:rsidP="00C86231">
            <w:pPr>
              <w:pStyle w:val="ListBullet"/>
            </w:pPr>
            <w:r w:rsidRPr="00C86231">
              <w:t>Motivate self and others in the workplace</w:t>
            </w:r>
          </w:p>
          <w:p w:rsidR="00000000" w:rsidRPr="00C86231" w:rsidP="00C86231">
            <w:pPr>
              <w:pStyle w:val="ListBullet"/>
            </w:pPr>
            <w:r w:rsidRPr="00C86231">
              <w:t>Collaborate with others in the course of Aircrewman functions</w:t>
            </w:r>
          </w:p>
          <w:p w:rsidR="00000000" w:rsidRPr="00C86231" w:rsidP="00C86231">
            <w:pPr>
              <w:pStyle w:val="ListBullet"/>
            </w:pPr>
            <w:r w:rsidRPr="00C86231">
              <w:t xml:space="preserve">Resolve any interpersonal conflicts that arise </w:t>
            </w:r>
          </w:p>
          <w:p w:rsidR="00000000" w:rsidRPr="00C86231" w:rsidP="00C86231">
            <w:pPr>
              <w:pStyle w:val="ListBullet"/>
            </w:pPr>
            <w:r w:rsidRPr="00C86231">
              <w:t>M</w:t>
            </w:r>
            <w:r w:rsidRPr="00C86231">
              <w:t>anage the avoidance and prevention of harassment of others in the workplace</w:t>
            </w:r>
          </w:p>
          <w:p w:rsidR="00000000" w:rsidP="00C86231">
            <w:pPr>
              <w:pStyle w:val="ListBullet"/>
              <w:rPr>
                <w:lang w:val="en-NZ"/>
              </w:rPr>
            </w:pPr>
            <w:r w:rsidRPr="00C86231">
              <w:t>Manage persons of different ages, gender, race, religion, political persuasion, etc.</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Problem solving</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Identify and solve and/or report complex problems arising in the course of wor</w:t>
            </w:r>
            <w:r w:rsidRPr="00C86231">
              <w:t>k</w:t>
            </w:r>
          </w:p>
          <w:p w:rsidR="00000000" w:rsidRPr="00C86231" w:rsidP="00C86231">
            <w:pPr>
              <w:pStyle w:val="ListBullet"/>
            </w:pPr>
            <w:r w:rsidRPr="00C86231">
              <w:t>Monitor and anticipate problems that may occur in the course of Aircrewman functions including hazards and risks and take appropriate action to report or resolve the problems within limits of responsibility</w:t>
            </w:r>
          </w:p>
          <w:p w:rsidR="00000000" w:rsidRPr="00C86231" w:rsidP="00C86231">
            <w:pPr>
              <w:pStyle w:val="ListBullet"/>
            </w:pPr>
            <w:r w:rsidRPr="00C86231">
              <w:t>Manage the control of hazards and risks in a ra</w:t>
            </w:r>
            <w:r w:rsidRPr="00C86231">
              <w:t xml:space="preserve">nge of complex and diverse situations that may arise </w:t>
            </w:r>
          </w:p>
          <w:p w:rsidR="00000000" w:rsidP="00C86231">
            <w:pPr>
              <w:pStyle w:val="ListBullet"/>
              <w:rPr>
                <w:lang w:val="en-NZ"/>
              </w:rPr>
            </w:pPr>
            <w:r w:rsidRPr="00C86231">
              <w:t>Use mathematics to solve problems such as various calculations related to a wide range of Aircrewman functions.</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Initiative and enterprise</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 xml:space="preserve">Modify activities dependent on differing flight situations and contingencies </w:t>
            </w:r>
          </w:p>
          <w:p w:rsidR="00000000" w:rsidRPr="00C86231" w:rsidP="00C86231">
            <w:pPr>
              <w:pStyle w:val="ListBullet"/>
            </w:pPr>
            <w:r w:rsidRPr="00C86231">
              <w:t>Take appropriate initiatives in a diverse range of operational situations such as those above</w:t>
            </w:r>
          </w:p>
          <w:p w:rsidR="00000000" w:rsidP="00C86231">
            <w:pPr>
              <w:pStyle w:val="ListBullet"/>
              <w:rPr>
                <w:lang w:val="en-NZ"/>
              </w:rPr>
            </w:pPr>
            <w:r w:rsidRPr="00C86231">
              <w:t>Manage the response to any changes in equipment, standard operating procedures and t</w:t>
            </w:r>
            <w:r w:rsidRPr="00C86231">
              <w:t>he working environment.</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Planning and organising</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 xml:space="preserve">Implement and monitor operational and emergency plans, systems and procedures </w:t>
            </w:r>
          </w:p>
          <w:p w:rsidR="00000000" w:rsidRPr="00C86231" w:rsidP="00C86231">
            <w:pPr>
              <w:pStyle w:val="ListBullet"/>
            </w:pPr>
            <w:r w:rsidRPr="00C86231">
              <w:t>Implement and monitor systems and procedures for maintaining compliance with regulations and codes of practice</w:t>
            </w:r>
          </w:p>
          <w:p w:rsidR="00000000" w:rsidRPr="00C86231" w:rsidP="00C86231">
            <w:pPr>
              <w:pStyle w:val="ListBullet"/>
            </w:pPr>
            <w:r w:rsidRPr="00C86231">
              <w:t>Monitor the imple</w:t>
            </w:r>
            <w:r w:rsidRPr="00C86231">
              <w:t>mentation of the workplace security and safety management systems (where applicable)</w:t>
            </w:r>
          </w:p>
          <w:p w:rsidR="00000000" w:rsidRPr="00C86231" w:rsidP="00C86231">
            <w:pPr>
              <w:pStyle w:val="ListBullet"/>
            </w:pPr>
            <w:r w:rsidRPr="00C86231">
              <w:t>Monitor and evaluate operational performance and compliance</w:t>
            </w:r>
          </w:p>
          <w:p w:rsidR="00000000" w:rsidRPr="00C86231" w:rsidP="00C86231">
            <w:pPr>
              <w:pStyle w:val="ListBullet"/>
            </w:pPr>
            <w:r w:rsidRPr="00C86231">
              <w:t>Organise and plan own supervisory activities</w:t>
            </w:r>
          </w:p>
          <w:p w:rsidR="00000000" w:rsidP="00C86231">
            <w:pPr>
              <w:pStyle w:val="ListBullet"/>
              <w:rPr>
                <w:lang w:val="en-NZ"/>
              </w:rPr>
            </w:pPr>
            <w:r w:rsidRPr="00C86231">
              <w:t>Manage time and priorities in the course of Aircrewman functions.</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Self management</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Interpret and apply relevant regulations and instructions</w:t>
            </w:r>
          </w:p>
          <w:p w:rsidR="00000000" w:rsidRPr="00C86231" w:rsidP="00C86231">
            <w:pPr>
              <w:pStyle w:val="ListBullet"/>
            </w:pPr>
            <w:r w:rsidRPr="00C86231">
              <w:t>Establish and follow own work plans and schedules</w:t>
            </w:r>
          </w:p>
          <w:p w:rsidR="00000000" w:rsidP="00C86231">
            <w:pPr>
              <w:pStyle w:val="ListBullet"/>
              <w:rPr>
                <w:lang w:val="en-NZ"/>
              </w:rPr>
            </w:pPr>
            <w:r w:rsidRPr="00C86231">
              <w:t>Evaluate and monitor own work performance.</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Learning</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 xml:space="preserve">Manage adaptation of others in the workplace to any changes in flight systems, equipment and procedures and the workplace operating environment </w:t>
            </w:r>
          </w:p>
          <w:p w:rsidR="00000000" w:rsidRPr="00C86231" w:rsidP="00C86231">
            <w:pPr>
              <w:pStyle w:val="ListBullet"/>
            </w:pPr>
            <w:r w:rsidRPr="00C86231">
              <w:t>Instruct, coach or mentor others in the workplace as required</w:t>
            </w:r>
          </w:p>
          <w:p w:rsidR="00000000" w:rsidRPr="00C86231" w:rsidP="00C86231">
            <w:pPr>
              <w:pStyle w:val="ListBullet"/>
            </w:pPr>
            <w:r w:rsidRPr="00C86231">
              <w:t>Contribute to the assessment of the competence of</w:t>
            </w:r>
            <w:r w:rsidRPr="00C86231">
              <w:t xml:space="preserve"> others in the workplace as required</w:t>
            </w:r>
          </w:p>
          <w:p w:rsidR="00000000" w:rsidRPr="00C86231" w:rsidP="00C86231">
            <w:pPr>
              <w:pStyle w:val="ListBullet"/>
            </w:pPr>
            <w:r w:rsidRPr="00C86231">
              <w:t>Adapt own competence in response to any changes in Aircrewman functions</w:t>
            </w:r>
          </w:p>
          <w:p w:rsidR="00000000" w:rsidP="00C86231">
            <w:pPr>
              <w:pStyle w:val="ListBullet"/>
              <w:rPr>
                <w:lang w:val="en-NZ"/>
              </w:rPr>
            </w:pPr>
            <w:r w:rsidRPr="00C86231">
              <w:t xml:space="preserve">Update own knowledge and skills required for </w:t>
            </w:r>
            <w:r w:rsidRPr="00C86231">
              <w:t>flight supervisory activities.</w:t>
            </w:r>
          </w:p>
        </w:tc>
      </w:tr>
      <w:tr w:rsidTr="00340038">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Technology</w:t>
            </w:r>
          </w:p>
        </w:tc>
        <w:tc>
          <w:tcPr>
            <w:tcW w:w="5192" w:type="dxa"/>
            <w:tcBorders>
              <w:top w:val="nil"/>
              <w:left w:val="nil"/>
              <w:bottom w:val="nil"/>
              <w:right w:val="nil"/>
            </w:tcBorders>
            <w:tcMar>
              <w:top w:w="0" w:type="dxa"/>
              <w:left w:w="62" w:type="dxa"/>
              <w:bottom w:w="0" w:type="dxa"/>
              <w:right w:w="62" w:type="dxa"/>
            </w:tcMar>
          </w:tcPr>
          <w:p w:rsidR="00000000" w:rsidRPr="00C86231" w:rsidP="00C86231">
            <w:pPr>
              <w:pStyle w:val="ListBullet"/>
            </w:pPr>
            <w:r w:rsidRPr="00C86231">
              <w:t>Use complex equipment and systems required during Aircrewma</w:t>
            </w:r>
            <w:r w:rsidRPr="00C86231">
              <w:t>n tasks</w:t>
            </w:r>
          </w:p>
          <w:p w:rsidR="00000000" w:rsidRPr="00C86231" w:rsidP="00C86231">
            <w:pPr>
              <w:pStyle w:val="ListBullet"/>
            </w:pPr>
            <w:r w:rsidRPr="00C86231">
              <w:t>Implement and monitor operational and maintenance procedures and systems for equipment used during Aircrewman functions</w:t>
            </w:r>
          </w:p>
          <w:p w:rsidR="00000000" w:rsidRPr="00C86231" w:rsidP="00C86231">
            <w:pPr>
              <w:pStyle w:val="ListBullet"/>
            </w:pPr>
            <w:r w:rsidRPr="00C86231">
              <w:t xml:space="preserve">Implement and monitor the application of OH&amp;S procedures when using flight equipment and facilities.  </w:t>
            </w:r>
          </w:p>
        </w:tc>
      </w:tr>
    </w:tbl>
    <w:p w:rsidR="00340038" w:rsidP="00C86231">
      <w:pPr>
        <w:pStyle w:val="BodyText"/>
      </w:pPr>
    </w:p>
    <w:p w:rsidR="00340038" w:rsidP="00C86231">
      <w:pPr>
        <w:pStyle w:val="BodyText"/>
      </w:pPr>
    </w:p>
    <w:p w:rsidR="00000000" w:rsidRPr="00C86231" w:rsidP="00C86231">
      <w:pPr>
        <w:pStyle w:val="Heading1"/>
      </w:pPr>
      <w:bookmarkStart w:id="7" w:name="O_48665"/>
      <w:bookmarkEnd w:id="7"/>
      <w:r w:rsidRPr="00C86231">
        <w:t>Packaging Rules</w:t>
      </w:r>
    </w:p>
    <w:p w:rsidR="00000000" w:rsidRPr="00C86231" w:rsidP="00C86231">
      <w:pPr>
        <w:pStyle w:val="BodyText"/>
      </w:pPr>
      <w:r w:rsidRPr="00C86231">
        <w:rPr>
          <w:rStyle w:val="SpecialBold"/>
        </w:rPr>
        <w:t>Requirements for completion of the qualification</w:t>
      </w:r>
      <w:r w:rsidRPr="00C86231">
        <w:t>:</w:t>
      </w:r>
    </w:p>
    <w:p w:rsidR="00000000" w:rsidRPr="00C86231" w:rsidP="00C86231">
      <w:pPr>
        <w:pStyle w:val="BodyText"/>
      </w:pPr>
      <w:r w:rsidRPr="00C86231">
        <w:t xml:space="preserve">A successful assessment outcome for a total of </w:t>
      </w:r>
      <w:r w:rsidRPr="00C86231">
        <w:rPr>
          <w:rStyle w:val="SpecialBold"/>
        </w:rPr>
        <w:t>21 units</w:t>
      </w:r>
      <w:r w:rsidRPr="00C86231">
        <w:t xml:space="preserve"> comprising:</w:t>
      </w:r>
    </w:p>
    <w:p w:rsidR="00000000" w:rsidRPr="00C86231" w:rsidP="00C86231">
      <w:pPr>
        <w:pStyle w:val="ListBullet"/>
      </w:pPr>
      <w:r w:rsidRPr="00C86231">
        <w:rPr>
          <w:rStyle w:val="SpecialBold"/>
        </w:rPr>
        <w:t>14 core units</w:t>
      </w:r>
      <w:r w:rsidRPr="00C86231">
        <w:t xml:space="preserve"> listed below</w:t>
      </w:r>
    </w:p>
    <w:p w:rsidR="00000000" w:rsidRPr="00C86231" w:rsidP="00C86231">
      <w:pPr>
        <w:pStyle w:val="BodyText"/>
      </w:pPr>
      <w:r w:rsidRPr="00C86231">
        <w:t>plus</w:t>
      </w:r>
    </w:p>
    <w:p w:rsidR="00000000" w:rsidRPr="00C86231" w:rsidP="00C86231">
      <w:pPr>
        <w:pStyle w:val="ListBullet"/>
      </w:pPr>
      <w:r w:rsidRPr="00C86231">
        <w:rPr>
          <w:rStyle w:val="SpecialBold"/>
        </w:rPr>
        <w:t>7 elective units</w:t>
      </w:r>
      <w:r w:rsidRPr="00C86231">
        <w:t xml:space="preserve">. At least </w:t>
      </w:r>
      <w:r w:rsidRPr="00C86231">
        <w:rPr>
          <w:rStyle w:val="SpecialBold"/>
        </w:rPr>
        <w:t>4 of the elective units</w:t>
      </w:r>
      <w:r w:rsidRPr="00C86231">
        <w:t xml:space="preserve"> must be selected from the</w:t>
      </w:r>
      <w:r w:rsidRPr="00C86231">
        <w:t xml:space="preserve"> elective units list below. Up to </w:t>
      </w:r>
      <w:r w:rsidRPr="00C86231">
        <w:rPr>
          <w:rStyle w:val="SpecialBold"/>
        </w:rPr>
        <w:t>3 elective units</w:t>
      </w:r>
      <w:r w:rsidRPr="00C86231">
        <w:t xml:space="preserve"> with appropriate contextualisation may be selected from any currently endorsed national Training Package or accredited course. Where the choice of a unit from another currently endorsed national Training P</w:t>
      </w:r>
      <w:r w:rsidRPr="00C86231">
        <w:t>ackage or accredited course is made, this unit must come from a qualification or course at Certificate III or above and must contribute towards the vocational outcome of the qualification.</w:t>
      </w:r>
    </w:p>
    <w:p w:rsidR="00000000" w:rsidRPr="00C86231" w:rsidP="00C86231">
      <w:pPr>
        <w:pStyle w:val="BodyText"/>
      </w:pPr>
    </w:p>
    <w:p w:rsidR="00000000" w:rsidRPr="00C86231" w:rsidP="00C86231">
      <w:pPr>
        <w:pStyle w:val="BodyText"/>
      </w:pPr>
      <w:r w:rsidRPr="00C86231">
        <w:rPr>
          <w:rStyle w:val="SpecialBold"/>
        </w:rPr>
        <w:t>Core Units</w:t>
      </w:r>
    </w:p>
    <w:tbl>
      <w:tblPr>
        <w:tblW w:w="0" w:type="auto"/>
        <w:tblLayout w:type="fixed"/>
        <w:tblCellMar>
          <w:left w:w="62" w:type="dxa"/>
          <w:right w:w="62" w:type="dxa"/>
        </w:tblCellMar>
        <w:tblLook w:val="0000"/>
      </w:tblPr>
      <w:tblGrid>
        <w:gridCol w:w="360"/>
        <w:gridCol w:w="3150"/>
        <w:gridCol w:w="1710"/>
        <w:gridCol w:w="3330"/>
      </w:tblGrid>
      <w:tr w:rsidTr="00340038">
        <w:tblPrEx>
          <w:tblW w:w="0" w:type="auto"/>
          <w:tblLayout w:type="fixed"/>
          <w:tblCellMar>
            <w:left w:w="62" w:type="dxa"/>
            <w:right w:w="62" w:type="dxa"/>
          </w:tblCellMar>
          <w:tblLook w:val="0000"/>
        </w:tblPrEx>
        <w:tc>
          <w:tcPr>
            <w:tcW w:w="3510" w:type="dxa"/>
            <w:gridSpan w:val="2"/>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Field</w:t>
            </w:r>
          </w:p>
        </w:tc>
        <w:tc>
          <w:tcPr>
            <w:tcW w:w="504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Unit</w:t>
            </w:r>
          </w:p>
        </w:tc>
      </w:tr>
      <w:tr w:rsidTr="00340038">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A</w:t>
            </w:r>
          </w:p>
        </w:tc>
        <w:tc>
          <w:tcPr>
            <w:tcW w:w="315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Handling Cargo/Stock</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 xml:space="preserve">TLIA107C </w:t>
            </w:r>
          </w:p>
        </w:tc>
        <w:tc>
          <w:tcPr>
            <w:tcW w:w="333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Secure cargo</w:t>
            </w:r>
          </w:p>
        </w:tc>
      </w:tr>
      <w:tr w:rsidTr="00340038">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E</w:t>
            </w:r>
          </w:p>
        </w:tc>
        <w:tc>
          <w:tcPr>
            <w:tcW w:w="315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Communication and Calculations</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TLIE207C</w:t>
            </w:r>
          </w:p>
        </w:tc>
        <w:tc>
          <w:tcPr>
            <w:tcW w:w="333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Estimate/calculate mass, area and quantify dimensions</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F</w:t>
            </w:r>
          </w:p>
        </w:tc>
        <w:tc>
          <w:tcPr>
            <w:tcW w:w="315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Safety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AVIF4001B</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Manage human factors in aircraft flight</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AVIF3005B</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Maintain the safety of people and aircraft</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AVIF3006B</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Respond to abnormal and emergency situations within the aircraft</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AVIF2014A</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Undertake aircraft underwater escape and survival</w:t>
            </w:r>
          </w:p>
        </w:tc>
      </w:tr>
      <w:tr w:rsidTr="00340038">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PUAFIR209B</w:t>
            </w:r>
          </w:p>
        </w:tc>
        <w:tc>
          <w:tcPr>
            <w:tcW w:w="333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Work safely around aircraft</w:t>
            </w:r>
          </w:p>
        </w:tc>
      </w:tr>
      <w:tr w:rsidTr="00340038">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L</w:t>
            </w:r>
          </w:p>
        </w:tc>
        <w:tc>
          <w:tcPr>
            <w:tcW w:w="315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 xml:space="preserve">Resource Management </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AVIL3003B</w:t>
            </w:r>
          </w:p>
        </w:tc>
        <w:tc>
          <w:tcPr>
            <w:tcW w:w="333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Plan an aircraft load</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N</w:t>
            </w:r>
          </w:p>
        </w:tc>
        <w:tc>
          <w:tcPr>
            <w:tcW w:w="315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Leadership and Supervision</w:t>
            </w: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BSBMGT401A</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 xml:space="preserve">Show leadership in the workplace </w:t>
            </w:r>
          </w:p>
        </w:tc>
      </w:tr>
      <w:tr w:rsidTr="00340038">
        <w:tblPrEx>
          <w:tblW w:w="0" w:type="auto"/>
          <w:tblLayout w:type="fixed"/>
          <w:tblCellMar>
            <w:left w:w="62" w:type="dxa"/>
            <w:right w:w="62" w:type="dxa"/>
          </w:tblCellMar>
          <w:tblLook w:val="0000"/>
        </w:tblPrEx>
        <w:tc>
          <w:tcPr>
            <w:tcW w:w="360" w:type="dxa"/>
            <w:tcBorders>
              <w:top w:val="single" w:sz="6" w:space="0" w:color="auto"/>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W</w:t>
            </w:r>
          </w:p>
        </w:tc>
        <w:tc>
          <w:tcPr>
            <w:tcW w:w="3150" w:type="dxa"/>
            <w:tcBorders>
              <w:top w:val="single" w:sz="6" w:space="0" w:color="auto"/>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Equipment and Systems Operations</w:t>
            </w:r>
          </w:p>
        </w:tc>
        <w:tc>
          <w:tcPr>
            <w:tcW w:w="17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AVIW3025A</w:t>
            </w:r>
          </w:p>
        </w:tc>
        <w:tc>
          <w:tcPr>
            <w:tcW w:w="3330" w:type="dxa"/>
            <w:tcBorders>
              <w:top w:val="single" w:sz="6" w:space="0" w:color="auto"/>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Complete aircraft/equipment pre- and post-flight actions</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Y</w:t>
            </w:r>
          </w:p>
        </w:tc>
        <w:tc>
          <w:tcPr>
            <w:tcW w:w="315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Aircraft Operation and Traffic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AVIY4051A</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Conduct external load-lift operations</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AVIY3052A</w:t>
            </w:r>
          </w:p>
        </w:tc>
        <w:tc>
          <w:tcPr>
            <w:tcW w:w="333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Conduct Helicopter Landing Site and Unprepared Helicopter Landing Site operations</w:t>
            </w:r>
          </w:p>
        </w:tc>
      </w:tr>
      <w:tr w:rsidTr="00340038">
        <w:tblPrEx>
          <w:tblW w:w="0" w:type="auto"/>
          <w:tblLayout w:type="fixed"/>
          <w:tblCellMar>
            <w:left w:w="62" w:type="dxa"/>
            <w:right w:w="62" w:type="dxa"/>
          </w:tblCellMar>
          <w:tblLook w:val="0000"/>
        </w:tblPrEx>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AVIY4054A</w:t>
            </w:r>
          </w:p>
        </w:tc>
        <w:tc>
          <w:tcPr>
            <w:tcW w:w="333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Conduct hoisting operations</w:t>
            </w:r>
          </w:p>
        </w:tc>
      </w:tr>
      <w:tr w:rsidTr="003400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Z</w:t>
            </w:r>
          </w:p>
        </w:tc>
        <w:tc>
          <w:tcPr>
            <w:tcW w:w="315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Situation Awareness</w:t>
            </w:r>
          </w:p>
        </w:tc>
        <w:tc>
          <w:tcPr>
            <w:tcW w:w="171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AVIZ1005B</w:t>
            </w:r>
          </w:p>
        </w:tc>
        <w:tc>
          <w:tcPr>
            <w:tcW w:w="333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t>Maintain basic situation awareness in the aviation workplace</w:t>
            </w:r>
          </w:p>
        </w:tc>
      </w:tr>
    </w:tbl>
    <w:p w:rsidR="00000000" w:rsidRPr="00C86231" w:rsidP="00C86231">
      <w:pPr>
        <w:pStyle w:val="BodyText"/>
      </w:pPr>
    </w:p>
    <w:p w:rsidR="00000000" w:rsidRPr="00C86231" w:rsidP="00C86231">
      <w:pPr>
        <w:pStyle w:val="BodyText"/>
      </w:pPr>
      <w:r w:rsidRPr="00C86231">
        <w:rPr>
          <w:rStyle w:val="SpecialBold"/>
        </w:rPr>
        <w:t>Elective Units</w:t>
      </w:r>
    </w:p>
    <w:tbl>
      <w:tblPr>
        <w:tblW w:w="0" w:type="auto"/>
        <w:tblLayout w:type="fixed"/>
        <w:tblCellMar>
          <w:left w:w="62" w:type="dxa"/>
          <w:right w:w="62" w:type="dxa"/>
        </w:tblCellMar>
        <w:tblLook w:val="0000"/>
      </w:tblPr>
      <w:tblGrid>
        <w:gridCol w:w="450"/>
        <w:gridCol w:w="3060"/>
        <w:gridCol w:w="1800"/>
        <w:gridCol w:w="3240"/>
      </w:tblGrid>
      <w:tr w:rsidTr="00340038">
        <w:tblPrEx>
          <w:tblW w:w="0" w:type="auto"/>
          <w:tblLayout w:type="fixed"/>
          <w:tblCellMar>
            <w:left w:w="62" w:type="dxa"/>
            <w:right w:w="62" w:type="dxa"/>
          </w:tblCellMar>
          <w:tblLook w:val="0000"/>
        </w:tblPrEx>
        <w:tc>
          <w:tcPr>
            <w:tcW w:w="3510" w:type="dxa"/>
            <w:gridSpan w:val="2"/>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Field</w:t>
            </w:r>
          </w:p>
        </w:tc>
        <w:tc>
          <w:tcPr>
            <w:tcW w:w="504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Unit</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E</w:t>
            </w:r>
          </w:p>
        </w:tc>
        <w:tc>
          <w:tcPr>
            <w:tcW w:w="306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Communication and Calculations</w:t>
            </w: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AVIE4001B</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Maintain aircraft radio communications</w:t>
            </w:r>
          </w:p>
        </w:tc>
      </w:tr>
      <w:tr w:rsidTr="00340038">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AVIE3003B</w:t>
            </w:r>
          </w:p>
        </w:tc>
        <w:tc>
          <w:tcPr>
            <w:tcW w:w="324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Complete a Notice to Airmen (NOTAM)</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F</w:t>
            </w:r>
          </w:p>
        </w:tc>
        <w:tc>
          <w:tcPr>
            <w:tcW w:w="306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Safety Management</w:t>
            </w: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AVIF3016A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Marshal aircraft</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HLTFA201A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Provide basic emergency life support</w:t>
            </w:r>
          </w:p>
        </w:tc>
      </w:tr>
      <w:tr w:rsidTr="00340038">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HLTFA404A</w:t>
            </w:r>
          </w:p>
        </w:tc>
        <w:tc>
          <w:tcPr>
            <w:tcW w:w="324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Apply advanced resuscitation techniques</w:t>
            </w:r>
          </w:p>
        </w:tc>
      </w:tr>
      <w:tr w:rsidTr="00340038">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J</w:t>
            </w:r>
          </w:p>
        </w:tc>
        <w:tc>
          <w:tcPr>
            <w:tcW w:w="306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Quality</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AVIJ4002B</w:t>
            </w:r>
          </w:p>
        </w:tc>
        <w:tc>
          <w:tcPr>
            <w:tcW w:w="324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Conduct quality control operations related to refuelling/defuelling aircraft</w:t>
            </w:r>
          </w:p>
        </w:tc>
      </w:tr>
      <w:tr w:rsidTr="00340038">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r w:rsidRPr="00C86231">
              <w:rPr>
                <w:rStyle w:val="SpecialBold"/>
              </w:rPr>
              <w:t>O</w:t>
            </w:r>
          </w:p>
        </w:tc>
        <w:tc>
          <w:tcPr>
            <w:tcW w:w="306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rPr>
                <w:rStyle w:val="SpecialBold"/>
              </w:rPr>
              <w:t>Security</w:t>
            </w: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TLIO207D</w:t>
            </w:r>
          </w:p>
        </w:tc>
        <w:tc>
          <w:tcPr>
            <w:tcW w:w="324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Follow security procedures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W</w:t>
            </w:r>
          </w:p>
        </w:tc>
        <w:tc>
          <w:tcPr>
            <w:tcW w:w="306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Equipment and Systems Operations</w:t>
            </w: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AVIW3006B</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Refuel aircraft</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AVIW3024A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Perform wireman duties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AVIW3026A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Conduct night aided vision aviation operations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AVIW3027A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Deliver pyrotechnics and hand held stores</w:t>
            </w:r>
          </w:p>
        </w:tc>
      </w:tr>
      <w:tr w:rsidTr="00340038">
        <w:tblPrEx>
          <w:tblW w:w="0" w:type="auto"/>
          <w:tblLayout w:type="fixed"/>
          <w:tblCellMar>
            <w:left w:w="62" w:type="dxa"/>
            <w:right w:w="62" w:type="dxa"/>
          </w:tblCellMar>
          <w:tblLook w:val="0000"/>
        </w:tblPrEx>
        <w:tc>
          <w:tcPr>
            <w:tcW w:w="450" w:type="dxa"/>
            <w:tcBorders>
              <w:top w:val="nil"/>
              <w:left w:val="nil"/>
              <w:bottom w:val="single" w:sz="6" w:space="0" w:color="auto"/>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AVIW4028A</w:t>
            </w:r>
          </w:p>
        </w:tc>
        <w:tc>
          <w:tcPr>
            <w:tcW w:w="3240" w:type="dxa"/>
            <w:tcBorders>
              <w:top w:val="nil"/>
              <w:left w:val="nil"/>
              <w:bottom w:val="single" w:sz="6" w:space="0" w:color="auto"/>
              <w:right w:val="nil"/>
            </w:tcBorders>
            <w:tcMar>
              <w:top w:w="0" w:type="dxa"/>
              <w:left w:w="62" w:type="dxa"/>
              <w:bottom w:w="0" w:type="dxa"/>
              <w:right w:w="62" w:type="dxa"/>
            </w:tcMar>
          </w:tcPr>
          <w:p w:rsidR="00000000" w:rsidP="00C86231">
            <w:pPr>
              <w:pStyle w:val="BodyText"/>
              <w:rPr>
                <w:lang w:val="en-NZ"/>
              </w:rPr>
            </w:pPr>
            <w:r w:rsidRPr="00C86231">
              <w:t>Manage aircraft sensor systems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rPr>
                <w:rStyle w:val="SpecialBold"/>
              </w:rPr>
              <w:t>Y</w:t>
            </w:r>
          </w:p>
        </w:tc>
        <w:tc>
          <w:tcPr>
            <w:tcW w:w="306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rPr>
                <w:rStyle w:val="SpecialBold"/>
              </w:rPr>
              <w:t>Aircraft Operation and Traffic Management</w:t>
            </w: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AVIY4053A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Perform aircrewman cockpit duties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AVIY4055A</w:t>
            </w:r>
          </w:p>
        </w:tc>
        <w:tc>
          <w:tcPr>
            <w:tcW w:w="3240" w:type="dxa"/>
            <w:tcBorders>
              <w:top w:val="nil"/>
              <w:left w:val="nil"/>
              <w:bottom w:val="nil"/>
              <w:right w:val="nil"/>
            </w:tcBorders>
            <w:tcMar>
              <w:top w:w="0" w:type="dxa"/>
              <w:left w:w="62" w:type="dxa"/>
              <w:bottom w:w="0" w:type="dxa"/>
              <w:right w:w="62" w:type="dxa"/>
            </w:tcMar>
          </w:tcPr>
          <w:p w:rsidR="00000000" w:rsidP="00C86231">
            <w:pPr>
              <w:pStyle w:val="BodyText"/>
              <w:rPr>
                <w:lang w:val="en-NZ"/>
              </w:rPr>
            </w:pPr>
            <w:r w:rsidRPr="00C86231">
              <w:t>Conduct airborne extraction operations</w:t>
            </w:r>
          </w:p>
        </w:tc>
      </w:tr>
      <w:tr w:rsidTr="00340038">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C86231" w:rsidP="00C86231">
            <w:pPr>
              <w:pStyle w:val="BodyText"/>
            </w:pPr>
          </w:p>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single" w:sz="6" w:space="0" w:color="auto"/>
              <w:bottom w:val="nil"/>
              <w:right w:val="nil"/>
            </w:tcBorders>
            <w:tcMar>
              <w:top w:w="0" w:type="dxa"/>
              <w:left w:w="62" w:type="dxa"/>
              <w:bottom w:w="0" w:type="dxa"/>
              <w:right w:w="62" w:type="dxa"/>
            </w:tcMar>
          </w:tcPr>
          <w:p w:rsidR="00000000" w:rsidP="00C86231">
            <w:pPr>
              <w:pStyle w:val="BodyText"/>
              <w:rPr>
                <w:lang w:val="en-NZ"/>
              </w:rPr>
            </w:pPr>
            <w:r w:rsidRPr="00C86231">
              <w:t>AVIY4056A</w:t>
            </w:r>
          </w:p>
        </w:tc>
        <w:tc>
          <w:tcPr>
            <w:tcW w:w="3240" w:type="dxa"/>
            <w:tcBorders>
              <w:top w:val="nil"/>
              <w:left w:val="nil"/>
              <w:bottom w:val="nil"/>
              <w:right w:val="nil"/>
            </w:tcBorders>
            <w:tcMar>
              <w:top w:w="0" w:type="dxa"/>
              <w:left w:w="62" w:type="dxa"/>
              <w:bottom w:w="0" w:type="dxa"/>
              <w:right w:w="62" w:type="dxa"/>
            </w:tcMar>
          </w:tcPr>
          <w:p w:rsidR="00000000" w:rsidRPr="00C86231" w:rsidP="00C86231">
            <w:pPr>
              <w:pStyle w:val="BodyText"/>
            </w:pPr>
            <w:r w:rsidRPr="00C86231">
              <w:t>Conduct airborne rappelling operations</w:t>
            </w:r>
          </w:p>
        </w:tc>
      </w:tr>
    </w:tbl>
    <w:p w:rsidR="00340038" w:rsidP="00C86231">
      <w:pPr>
        <w:pStyle w:val="BodyText"/>
      </w:pPr>
    </w:p>
    <w:p w:rsidR="00340038" w:rsidP="00C86231">
      <w:pPr>
        <w:pStyle w:val="BodyText"/>
      </w:pPr>
    </w:p>
    <w:p w:rsidR="00000000" w:rsidRPr="00C86231" w:rsidP="00C86231"/>
    <w:sectPr w:rsidSect="00C86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038" w:rsidP="003400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38" w:rsidP="00C862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0038" w:rsidP="00C86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40038" w:rsidP="00C86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31" w:rsidRPr="00340038" w:rsidP="003400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38" w:rsidRPr="002D2AF8" w:rsidP="00C86231">
    <w:pPr>
      <w:pStyle w:val="Header"/>
      <w:framePr w:wrap="around"/>
    </w:pPr>
    <w:r>
      <w:fldChar w:fldCharType="begin"/>
    </w:r>
    <w:r>
      <w:instrText xml:space="preserve"> TITLE   \* MERGEFORMAT </w:instrText>
    </w:r>
    <w:r>
      <w:fldChar w:fldCharType="separate"/>
    </w:r>
    <w:r>
      <w:t>AVI40610 Certificate IV in Aviation (Aircrewman)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340038" w:rsidP="00C86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A05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231"/>
    <w:pPr>
      <w:spacing w:before="360" w:after="60"/>
      <w:outlineLvl w:val="0"/>
    </w:pPr>
    <w:rPr>
      <w:sz w:val="32"/>
    </w:rPr>
  </w:style>
  <w:style w:type="paragraph" w:styleId="Heading2">
    <w:name w:val="heading 2"/>
    <w:basedOn w:val="HeadingBase"/>
    <w:next w:val="BodyText"/>
    <w:link w:val="Heading2Char"/>
    <w:qFormat/>
    <w:rsid w:val="00C86231"/>
    <w:pPr>
      <w:keepLines/>
      <w:spacing w:before="240" w:after="120"/>
      <w:outlineLvl w:val="1"/>
    </w:pPr>
    <w:rPr>
      <w:sz w:val="28"/>
      <w:szCs w:val="40"/>
    </w:rPr>
  </w:style>
  <w:style w:type="paragraph" w:styleId="Heading3">
    <w:name w:val="heading 3"/>
    <w:basedOn w:val="HeadingBase"/>
    <w:next w:val="BodyText"/>
    <w:link w:val="Heading3Char"/>
    <w:qFormat/>
    <w:rsid w:val="00C86231"/>
    <w:pPr>
      <w:spacing w:before="180" w:after="120"/>
      <w:outlineLvl w:val="2"/>
    </w:pPr>
    <w:rPr>
      <w:spacing w:val="-10"/>
      <w:kern w:val="32"/>
    </w:rPr>
  </w:style>
  <w:style w:type="paragraph" w:styleId="Heading4">
    <w:name w:val="heading 4"/>
    <w:basedOn w:val="HeadingBase"/>
    <w:next w:val="BodyText"/>
    <w:link w:val="Heading4Char"/>
    <w:qFormat/>
    <w:rsid w:val="00C86231"/>
    <w:pPr>
      <w:spacing w:before="160" w:after="120"/>
      <w:outlineLvl w:val="3"/>
    </w:pPr>
    <w:rPr>
      <w:sz w:val="22"/>
    </w:rPr>
  </w:style>
  <w:style w:type="paragraph" w:styleId="Heading5">
    <w:name w:val="heading 5"/>
    <w:basedOn w:val="HeadingBase"/>
    <w:next w:val="Normal"/>
    <w:link w:val="Heading5Char"/>
    <w:qFormat/>
    <w:rsid w:val="00C86231"/>
    <w:pPr>
      <w:spacing w:before="80"/>
      <w:outlineLvl w:val="4"/>
    </w:pPr>
    <w:rPr>
      <w:color w:val="918585"/>
      <w:sz w:val="20"/>
    </w:rPr>
  </w:style>
  <w:style w:type="paragraph" w:styleId="Heading6">
    <w:name w:val="heading 6"/>
    <w:basedOn w:val="HeadingBase"/>
    <w:next w:val="Normal"/>
    <w:link w:val="Heading6Char"/>
    <w:qFormat/>
    <w:rsid w:val="00C86231"/>
    <w:pPr>
      <w:spacing w:before="60"/>
      <w:outlineLvl w:val="5"/>
    </w:pPr>
    <w:rPr>
      <w:color w:val="918585"/>
      <w:sz w:val="20"/>
    </w:rPr>
  </w:style>
  <w:style w:type="paragraph" w:styleId="Heading7">
    <w:name w:val="heading 7"/>
    <w:basedOn w:val="Normal"/>
    <w:next w:val="Normal"/>
    <w:link w:val="Heading7Char"/>
    <w:qFormat/>
    <w:rsid w:val="00C86231"/>
    <w:pPr>
      <w:ind w:left="720"/>
      <w:outlineLvl w:val="6"/>
    </w:pPr>
    <w:rPr>
      <w:i/>
    </w:rPr>
  </w:style>
  <w:style w:type="paragraph" w:styleId="Heading8">
    <w:name w:val="heading 8"/>
    <w:basedOn w:val="Normal"/>
    <w:next w:val="Normal"/>
    <w:link w:val="Heading8Char"/>
    <w:qFormat/>
    <w:rsid w:val="00C86231"/>
    <w:pPr>
      <w:ind w:left="720"/>
      <w:outlineLvl w:val="7"/>
    </w:pPr>
    <w:rPr>
      <w:i/>
    </w:rPr>
  </w:style>
  <w:style w:type="paragraph" w:styleId="Heading9">
    <w:name w:val="heading 9"/>
    <w:basedOn w:val="Normal"/>
    <w:next w:val="Normal"/>
    <w:link w:val="Heading9Char"/>
    <w:qFormat/>
    <w:rsid w:val="00C86231"/>
    <w:pPr>
      <w:ind w:left="720"/>
      <w:outlineLvl w:val="8"/>
    </w:pPr>
    <w:rPr>
      <w:i/>
    </w:rPr>
  </w:style>
  <w:style w:type="character" w:default="1" w:styleId="DefaultParagraphFont">
    <w:name w:val="Default Paragraph Font"/>
    <w:uiPriority w:val="1"/>
    <w:unhideWhenUsed/>
    <w:rsid w:val="00C86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231"/>
  </w:style>
  <w:style w:type="character" w:customStyle="1" w:styleId="Heading1Char">
    <w:name w:val="Heading 1 Char"/>
    <w:basedOn w:val="DefaultParagraphFont"/>
    <w:link w:val="Heading1"/>
    <w:rsid w:val="00C86231"/>
    <w:rPr>
      <w:rFonts w:ascii="Times New Roman" w:eastAsia="Times New Roman" w:hAnsi="Times New Roman" w:cs="Times New Roman"/>
      <w:b/>
      <w:sz w:val="32"/>
      <w:szCs w:val="20"/>
      <w:lang w:eastAsia="en-US"/>
    </w:rPr>
  </w:style>
  <w:style w:type="paragraph" w:styleId="BodyText">
    <w:name w:val="Body Text"/>
    <w:basedOn w:val="Normal"/>
    <w:link w:val="BodyTextChar"/>
    <w:rsid w:val="00C86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231"/>
    <w:rPr>
      <w:rFonts w:ascii="Times New Roman" w:eastAsia="Times New Roman" w:hAnsi="Times New Roman" w:cs="Times New Roman"/>
      <w:sz w:val="24"/>
      <w:lang w:eastAsia="en-US"/>
    </w:rPr>
  </w:style>
  <w:style w:type="paragraph" w:styleId="Footer">
    <w:name w:val="footer"/>
    <w:basedOn w:val="Normal"/>
    <w:link w:val="FooterChar"/>
    <w:rsid w:val="00C86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231"/>
    <w:rPr>
      <w:rFonts w:ascii="Times New Roman" w:eastAsia="Times New Roman" w:hAnsi="Times New Roman" w:cs="Times New Roman"/>
      <w:sz w:val="16"/>
      <w:lang w:eastAsia="en-US"/>
    </w:rPr>
  </w:style>
  <w:style w:type="paragraph" w:styleId="ListBullet">
    <w:name w:val="List Bullet"/>
    <w:basedOn w:val="List"/>
    <w:rsid w:val="00C86231"/>
    <w:pPr>
      <w:numPr>
        <w:numId w:val="12"/>
      </w:numPr>
      <w:tabs>
        <w:tab w:val="clear" w:pos="340"/>
      </w:tabs>
      <w:spacing w:before="40" w:after="40"/>
    </w:pPr>
  </w:style>
  <w:style w:type="character" w:customStyle="1" w:styleId="SpecialBold">
    <w:name w:val="Special Bold"/>
    <w:basedOn w:val="DefaultParagraphFont"/>
    <w:rsid w:val="00C86231"/>
    <w:rPr>
      <w:b/>
      <w:spacing w:val="0"/>
    </w:rPr>
  </w:style>
  <w:style w:type="character" w:styleId="Emphasis">
    <w:name w:val="Emphasis"/>
    <w:basedOn w:val="DefaultParagraphFont"/>
    <w:qFormat/>
    <w:rsid w:val="00C86231"/>
    <w:rPr>
      <w:i/>
    </w:rPr>
  </w:style>
  <w:style w:type="paragraph" w:customStyle="1" w:styleId="SuperHeading">
    <w:name w:val="SuperHeading"/>
    <w:basedOn w:val="Normal"/>
    <w:rsid w:val="00C86231"/>
    <w:pPr>
      <w:spacing w:before="240" w:after="120"/>
      <w:outlineLvl w:val="0"/>
    </w:pPr>
    <w:rPr>
      <w:rFonts w:ascii="Times New Roman" w:hAnsi="Times New Roman"/>
      <w:b/>
      <w:sz w:val="28"/>
    </w:rPr>
  </w:style>
  <w:style w:type="paragraph" w:customStyle="1" w:styleId="AllowPageBreak">
    <w:name w:val="AllowPageBreak"/>
    <w:rsid w:val="00C86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231"/>
    <w:rPr>
      <w:rFonts w:ascii="Courier New" w:eastAsia="Times New Roman" w:hAnsi="Courier New" w:cs="Times New Roman"/>
      <w:i/>
      <w:szCs w:val="20"/>
      <w:lang w:eastAsia="en-US"/>
    </w:rPr>
  </w:style>
  <w:style w:type="paragraph" w:customStyle="1" w:styleId="HeadingBase">
    <w:name w:val="Heading Base"/>
    <w:rsid w:val="00C86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231"/>
    <w:pPr>
      <w:tabs>
        <w:tab w:val="right" w:leader="dot" w:pos="9072"/>
      </w:tabs>
      <w:ind w:left="567"/>
    </w:pPr>
    <w:rPr>
      <w:szCs w:val="22"/>
    </w:rPr>
  </w:style>
  <w:style w:type="paragraph" w:customStyle="1" w:styleId="TOCBase">
    <w:name w:val="TOC Base"/>
    <w:rsid w:val="00C86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231"/>
    <w:pPr>
      <w:tabs>
        <w:tab w:val="right" w:leader="dot" w:pos="9072"/>
      </w:tabs>
      <w:spacing w:before="40" w:after="40"/>
      <w:ind w:left="284"/>
    </w:pPr>
    <w:rPr>
      <w:rFonts w:ascii="Times New Roman" w:hAnsi="Times New Roman"/>
    </w:rPr>
  </w:style>
  <w:style w:type="paragraph" w:styleId="TOC1">
    <w:name w:val="toc 1"/>
    <w:basedOn w:val="TOCBase"/>
    <w:next w:val="Normal"/>
    <w:rsid w:val="00C86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231"/>
    <w:pPr>
      <w:spacing w:before="5040"/>
      <w:jc w:val="center"/>
    </w:pPr>
    <w:rPr>
      <w:sz w:val="48"/>
      <w:szCs w:val="72"/>
      <w:lang w:val="en-US"/>
    </w:rPr>
  </w:style>
  <w:style w:type="character" w:customStyle="1" w:styleId="TitleChar">
    <w:name w:val="Title Char"/>
    <w:basedOn w:val="DefaultParagraphFont"/>
    <w:link w:val="Title"/>
    <w:rsid w:val="00C86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231"/>
    <w:pPr>
      <w:tabs>
        <w:tab w:val="left" w:pos="3600"/>
        <w:tab w:val="left" w:pos="3958"/>
      </w:tabs>
    </w:pPr>
  </w:style>
  <w:style w:type="paragraph" w:styleId="List">
    <w:name w:val="List"/>
    <w:basedOn w:val="BodyText"/>
    <w:next w:val="BodyText"/>
    <w:rsid w:val="00C86231"/>
    <w:pPr>
      <w:tabs>
        <w:tab w:val="left" w:pos="340"/>
      </w:tabs>
      <w:spacing w:before="60" w:after="60"/>
      <w:ind w:left="340" w:hanging="340"/>
    </w:pPr>
  </w:style>
  <w:style w:type="paragraph" w:customStyle="1" w:styleId="Note">
    <w:name w:val="Note"/>
    <w:basedOn w:val="BodyText"/>
    <w:rsid w:val="00C86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231"/>
    <w:pPr>
      <w:framePr w:wrap="auto" w:hAnchor="text" w:y="6049"/>
    </w:pPr>
    <w:rPr>
      <w:color w:val="000000"/>
      <w:sz w:val="40"/>
    </w:rPr>
  </w:style>
  <w:style w:type="paragraph" w:customStyle="1" w:styleId="TOCTitle">
    <w:name w:val="TOCTitle"/>
    <w:basedOn w:val="Heading1"/>
    <w:rsid w:val="00C86231"/>
    <w:pPr>
      <w:spacing w:after="240"/>
      <w:jc w:val="center"/>
      <w:outlineLvl w:val="9"/>
    </w:pPr>
    <w:rPr>
      <w:caps/>
    </w:rPr>
  </w:style>
  <w:style w:type="paragraph" w:customStyle="1" w:styleId="Version">
    <w:name w:val="Version"/>
    <w:rsid w:val="00C86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231"/>
    <w:pPr>
      <w:numPr>
        <w:numId w:val="13"/>
      </w:numPr>
      <w:tabs>
        <w:tab w:val="clear" w:pos="680"/>
      </w:tabs>
    </w:pPr>
  </w:style>
  <w:style w:type="paragraph" w:styleId="Index1">
    <w:name w:val="index 1"/>
    <w:basedOn w:val="Normal"/>
    <w:next w:val="Normal"/>
    <w:semiHidden/>
    <w:rsid w:val="00C86231"/>
    <w:pPr>
      <w:keepNext w:val="0"/>
      <w:tabs>
        <w:tab w:val="right" w:pos="4176"/>
      </w:tabs>
      <w:ind w:left="198" w:hanging="198"/>
    </w:pPr>
    <w:rPr>
      <w:rFonts w:ascii="Garamond" w:hAnsi="Garamond"/>
    </w:rPr>
  </w:style>
  <w:style w:type="paragraph" w:styleId="IndexHeading">
    <w:name w:val="index heading"/>
    <w:basedOn w:val="Normal"/>
    <w:next w:val="Index1"/>
    <w:semiHidden/>
    <w:rsid w:val="00C86231"/>
    <w:pPr>
      <w:spacing w:before="120" w:after="120"/>
    </w:pPr>
    <w:rPr>
      <w:rFonts w:ascii="Arial" w:hAnsi="Arial"/>
      <w:b/>
      <w:color w:val="918585"/>
      <w:sz w:val="24"/>
    </w:rPr>
  </w:style>
  <w:style w:type="paragraph" w:styleId="Header">
    <w:name w:val="header"/>
    <w:basedOn w:val="Normal"/>
    <w:link w:val="HeaderChar"/>
    <w:rsid w:val="00C86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231"/>
    <w:rPr>
      <w:rFonts w:ascii="Times New Roman" w:eastAsia="Times New Roman" w:hAnsi="Times New Roman" w:cs="Times New Roman"/>
      <w:sz w:val="16"/>
      <w:szCs w:val="20"/>
      <w:lang w:val="en-GB" w:eastAsia="en-US"/>
    </w:rPr>
  </w:style>
  <w:style w:type="paragraph" w:customStyle="1" w:styleId="Chapter">
    <w:name w:val="Chapter"/>
    <w:basedOn w:val="Normal"/>
    <w:rsid w:val="00C86231"/>
    <w:pPr>
      <w:spacing w:before="240"/>
    </w:pPr>
    <w:rPr>
      <w:rFonts w:ascii="Times New Roman" w:hAnsi="Times New Roman"/>
      <w:smallCaps/>
      <w:spacing w:val="80"/>
      <w:sz w:val="28"/>
    </w:rPr>
  </w:style>
  <w:style w:type="paragraph" w:customStyle="1" w:styleId="InChapter">
    <w:name w:val="InChapter"/>
    <w:basedOn w:val="Heading3"/>
    <w:rsid w:val="00C86231"/>
    <w:pPr>
      <w:spacing w:after="240"/>
      <w:outlineLvl w:val="9"/>
    </w:pPr>
    <w:rPr>
      <w:noProof/>
    </w:rPr>
  </w:style>
  <w:style w:type="paragraph" w:styleId="Index2">
    <w:name w:val="index 2"/>
    <w:basedOn w:val="Normal"/>
    <w:next w:val="Normal"/>
    <w:semiHidden/>
    <w:rsid w:val="00C86231"/>
    <w:pPr>
      <w:tabs>
        <w:tab w:val="right" w:pos="4176"/>
      </w:tabs>
      <w:ind w:left="568" w:hanging="284"/>
    </w:pPr>
    <w:rPr>
      <w:rFonts w:ascii="Garamond" w:hAnsi="Garamond"/>
    </w:rPr>
  </w:style>
  <w:style w:type="paragraph" w:customStyle="1" w:styleId="Byline">
    <w:name w:val="Byline"/>
    <w:rsid w:val="00C86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231"/>
    <w:pPr>
      <w:tabs>
        <w:tab w:val="clear" w:pos="3600"/>
        <w:tab w:val="clear" w:pos="3958"/>
      </w:tabs>
      <w:jc w:val="right"/>
    </w:pPr>
  </w:style>
  <w:style w:type="paragraph" w:styleId="Caption">
    <w:name w:val="caption"/>
    <w:basedOn w:val="BodyText"/>
    <w:next w:val="Normal"/>
    <w:qFormat/>
    <w:rsid w:val="00C86231"/>
    <w:pPr>
      <w:framePr w:w="2268" w:hSpace="181" w:vSpace="181" w:wrap="around" w:vAnchor="text" w:hAnchor="page" w:x="1135" w:y="285" w:anchorLock="1"/>
    </w:pPr>
    <w:rPr>
      <w:i/>
    </w:rPr>
  </w:style>
  <w:style w:type="paragraph" w:customStyle="1" w:styleId="MiniTOCTitle">
    <w:name w:val="MiniTOCTitle"/>
    <w:basedOn w:val="Heading4"/>
    <w:rsid w:val="00C86231"/>
    <w:pPr>
      <w:spacing w:before="240"/>
      <w:outlineLvl w:val="9"/>
    </w:pPr>
    <w:rPr>
      <w:noProof/>
      <w:sz w:val="24"/>
    </w:rPr>
  </w:style>
  <w:style w:type="paragraph" w:customStyle="1" w:styleId="MiniTOCItem">
    <w:name w:val="MiniTOCItem"/>
    <w:basedOn w:val="ListBullet"/>
    <w:rsid w:val="00C86231"/>
    <w:pPr>
      <w:numPr>
        <w:numId w:val="0"/>
      </w:numPr>
      <w:tabs>
        <w:tab w:val="right" w:leader="dot" w:pos="6521"/>
      </w:tabs>
      <w:spacing w:before="0" w:after="0"/>
    </w:pPr>
  </w:style>
  <w:style w:type="paragraph" w:customStyle="1" w:styleId="TOFTitle">
    <w:name w:val="TOFTitle"/>
    <w:basedOn w:val="TOCTitle"/>
    <w:rsid w:val="00C86231"/>
  </w:style>
  <w:style w:type="paragraph" w:styleId="TableofFigures">
    <w:name w:val="table of figures"/>
    <w:basedOn w:val="Normal"/>
    <w:next w:val="Normal"/>
    <w:semiHidden/>
    <w:rsid w:val="00C86231"/>
    <w:pPr>
      <w:tabs>
        <w:tab w:val="right" w:leader="dot" w:pos="9072"/>
      </w:tabs>
      <w:ind w:left="970" w:hanging="403"/>
    </w:pPr>
    <w:rPr>
      <w:rFonts w:ascii="Times New Roman" w:hAnsi="Times New Roman"/>
      <w:b/>
    </w:rPr>
  </w:style>
  <w:style w:type="paragraph" w:styleId="ListNumber">
    <w:name w:val="List Number"/>
    <w:basedOn w:val="List"/>
    <w:rsid w:val="00C86231"/>
    <w:pPr>
      <w:numPr>
        <w:numId w:val="10"/>
      </w:numPr>
    </w:pPr>
  </w:style>
  <w:style w:type="character" w:customStyle="1" w:styleId="WingdingSymbols">
    <w:name w:val="Wingding Symbols"/>
    <w:rsid w:val="00C86231"/>
    <w:rPr>
      <w:rFonts w:ascii="Wingdings" w:hAnsi="Wingdings"/>
    </w:rPr>
  </w:style>
  <w:style w:type="paragraph" w:customStyle="1" w:styleId="TableHeading">
    <w:name w:val="Table Heading"/>
    <w:basedOn w:val="HeadingBase"/>
    <w:rsid w:val="00C86231"/>
    <w:pPr>
      <w:keepLines/>
      <w:pBdr>
        <w:bottom w:val="single" w:sz="6" w:space="1" w:color="918585"/>
      </w:pBdr>
      <w:spacing w:before="240"/>
    </w:pPr>
  </w:style>
  <w:style w:type="character" w:customStyle="1" w:styleId="HotSpot">
    <w:name w:val="HotSpot"/>
    <w:rsid w:val="00C86231"/>
    <w:rPr>
      <w:color w:val="0033CC"/>
      <w:u w:val="none"/>
    </w:rPr>
  </w:style>
  <w:style w:type="paragraph" w:customStyle="1" w:styleId="BodyTextRight">
    <w:name w:val="Body Text Right"/>
    <w:basedOn w:val="BodyText"/>
    <w:rsid w:val="00C86231"/>
    <w:pPr>
      <w:spacing w:before="0" w:after="0"/>
      <w:jc w:val="right"/>
    </w:pPr>
  </w:style>
  <w:style w:type="paragraph" w:styleId="Index3">
    <w:name w:val="index 3"/>
    <w:basedOn w:val="ListNumber2"/>
    <w:next w:val="Normal"/>
    <w:semiHidden/>
    <w:rsid w:val="00C86231"/>
    <w:pPr>
      <w:numPr>
        <w:numId w:val="0"/>
      </w:numPr>
      <w:tabs>
        <w:tab w:val="right" w:leader="dot" w:pos="4176"/>
      </w:tabs>
    </w:pPr>
  </w:style>
  <w:style w:type="paragraph" w:styleId="ListNumber2">
    <w:name w:val="List Number 2"/>
    <w:basedOn w:val="List2"/>
    <w:rsid w:val="00C86231"/>
    <w:pPr>
      <w:numPr>
        <w:numId w:val="9"/>
      </w:numPr>
      <w:tabs>
        <w:tab w:val="clear" w:pos="1060"/>
      </w:tabs>
    </w:pPr>
  </w:style>
  <w:style w:type="paragraph" w:customStyle="1" w:styleId="MarginNote">
    <w:name w:val="Margin Note"/>
    <w:basedOn w:val="BodyText"/>
    <w:rsid w:val="00C86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231"/>
    <w:rPr>
      <w:sz w:val="32"/>
    </w:rPr>
  </w:style>
  <w:style w:type="paragraph" w:customStyle="1" w:styleId="HeadingProcedure">
    <w:name w:val="Heading Procedure"/>
    <w:basedOn w:val="HeadingBase"/>
    <w:next w:val="Normal"/>
    <w:rsid w:val="00C86231"/>
    <w:pPr>
      <w:tabs>
        <w:tab w:val="left" w:pos="0"/>
      </w:tabs>
      <w:spacing w:before="120" w:after="60"/>
    </w:pPr>
    <w:rPr>
      <w:i/>
      <w:color w:val="918585"/>
      <w:sz w:val="22"/>
    </w:rPr>
  </w:style>
  <w:style w:type="paragraph" w:customStyle="1" w:styleId="TableBodyText">
    <w:name w:val="Table Body Text"/>
    <w:basedOn w:val="BodyText"/>
    <w:rsid w:val="00C86231"/>
    <w:pPr>
      <w:spacing w:before="60" w:after="60"/>
    </w:pPr>
  </w:style>
  <w:style w:type="paragraph" w:styleId="ListContinue">
    <w:name w:val="List Continue"/>
    <w:basedOn w:val="List"/>
    <w:rsid w:val="00C86231"/>
    <w:pPr>
      <w:ind w:firstLine="0"/>
    </w:pPr>
  </w:style>
  <w:style w:type="paragraph" w:customStyle="1" w:styleId="ListNote">
    <w:name w:val="List Note"/>
    <w:basedOn w:val="List"/>
    <w:rsid w:val="00C86231"/>
    <w:pPr>
      <w:pBdr>
        <w:top w:val="single" w:sz="6" w:space="2" w:color="918585"/>
        <w:bottom w:val="single" w:sz="6" w:space="2" w:color="918585"/>
      </w:pBdr>
      <w:tabs>
        <w:tab w:val="left" w:pos="1021"/>
      </w:tabs>
      <w:ind w:firstLine="0"/>
    </w:pPr>
  </w:style>
  <w:style w:type="paragraph" w:customStyle="1" w:styleId="Warning">
    <w:name w:val="Warning"/>
    <w:basedOn w:val="BodyText"/>
    <w:rsid w:val="00C86231"/>
    <w:pPr>
      <w:shd w:val="clear" w:color="auto" w:fill="D9D9D9"/>
      <w:tabs>
        <w:tab w:val="left" w:pos="992"/>
      </w:tabs>
      <w:ind w:left="119" w:right="119"/>
    </w:pPr>
    <w:rPr>
      <w:sz w:val="20"/>
    </w:rPr>
  </w:style>
  <w:style w:type="paragraph" w:customStyle="1" w:styleId="MarginIcons">
    <w:name w:val="Margin Icons"/>
    <w:basedOn w:val="BodyText"/>
    <w:rsid w:val="00C86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231"/>
    <w:rPr>
      <w:rFonts w:ascii="Courier New" w:hAnsi="Courier New"/>
    </w:rPr>
  </w:style>
  <w:style w:type="paragraph" w:customStyle="1" w:styleId="NoteBullet">
    <w:name w:val="Note Bullet"/>
    <w:basedOn w:val="Note"/>
    <w:rsid w:val="00C86231"/>
    <w:pPr>
      <w:tabs>
        <w:tab w:val="clear" w:pos="680"/>
      </w:tabs>
      <w:spacing w:before="60" w:after="60"/>
    </w:pPr>
  </w:style>
  <w:style w:type="paragraph" w:customStyle="1" w:styleId="SubHeading2">
    <w:name w:val="SubHeading2"/>
    <w:basedOn w:val="HeadingBase"/>
    <w:rsid w:val="00C86231"/>
    <w:pPr>
      <w:spacing w:before="240" w:after="60"/>
    </w:pPr>
    <w:rPr>
      <w:sz w:val="20"/>
    </w:rPr>
  </w:style>
  <w:style w:type="paragraph" w:customStyle="1" w:styleId="SubHeading1">
    <w:name w:val="SubHeading1"/>
    <w:basedOn w:val="HeadingBase"/>
    <w:rsid w:val="00C86231"/>
    <w:pPr>
      <w:spacing w:before="240" w:after="60"/>
    </w:pPr>
    <w:rPr>
      <w:color w:val="918585"/>
      <w:sz w:val="22"/>
    </w:rPr>
  </w:style>
  <w:style w:type="paragraph" w:customStyle="1" w:styleId="SideHeading">
    <w:name w:val="Side Heading"/>
    <w:basedOn w:val="HeadingBase"/>
    <w:rsid w:val="00C86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231"/>
    <w:pPr>
      <w:tabs>
        <w:tab w:val="num" w:pos="360"/>
      </w:tabs>
    </w:pPr>
  </w:style>
  <w:style w:type="paragraph" w:styleId="PlainText">
    <w:name w:val="Plain Text"/>
    <w:basedOn w:val="Normal"/>
    <w:link w:val="PlainTextChar"/>
    <w:rsid w:val="00C86231"/>
    <w:rPr>
      <w:sz w:val="20"/>
    </w:rPr>
  </w:style>
  <w:style w:type="character" w:customStyle="1" w:styleId="PlainTextChar">
    <w:name w:val="Plain Text Char"/>
    <w:basedOn w:val="DefaultParagraphFont"/>
    <w:link w:val="PlainText"/>
    <w:rsid w:val="00C86231"/>
    <w:rPr>
      <w:rFonts w:ascii="Courier New" w:eastAsia="Times New Roman" w:hAnsi="Courier New" w:cs="Times New Roman"/>
      <w:sz w:val="20"/>
      <w:szCs w:val="20"/>
      <w:lang w:eastAsia="en-US"/>
    </w:rPr>
  </w:style>
  <w:style w:type="character" w:customStyle="1" w:styleId="MenuOption">
    <w:name w:val="Menu Option"/>
    <w:basedOn w:val="DefaultParagraphFont"/>
    <w:rsid w:val="00C86231"/>
    <w:rPr>
      <w:b/>
      <w:smallCaps/>
    </w:rPr>
  </w:style>
  <w:style w:type="paragraph" w:customStyle="1" w:styleId="TableListNumber">
    <w:name w:val="Table List Number"/>
    <w:basedOn w:val="ListNumber"/>
    <w:rsid w:val="00C86231"/>
    <w:pPr>
      <w:numPr>
        <w:numId w:val="0"/>
      </w:numPr>
    </w:pPr>
  </w:style>
  <w:style w:type="paragraph" w:styleId="TOC4">
    <w:name w:val="toc 4"/>
    <w:basedOn w:val="TOCBase"/>
    <w:next w:val="Normal"/>
    <w:semiHidden/>
    <w:rsid w:val="00C86231"/>
    <w:pPr>
      <w:tabs>
        <w:tab w:val="right" w:leader="dot" w:pos="9071"/>
      </w:tabs>
      <w:ind w:left="1701"/>
    </w:pPr>
  </w:style>
  <w:style w:type="paragraph" w:customStyle="1" w:styleId="ListAlpha">
    <w:name w:val="List Alpha"/>
    <w:basedOn w:val="List"/>
    <w:rsid w:val="00C86231"/>
    <w:pPr>
      <w:numPr>
        <w:numId w:val="8"/>
      </w:numPr>
    </w:pPr>
  </w:style>
  <w:style w:type="paragraph" w:customStyle="1" w:styleId="ListAlpha2">
    <w:name w:val="List Alpha 2"/>
    <w:basedOn w:val="List2"/>
    <w:rsid w:val="00C86231"/>
    <w:pPr>
      <w:numPr>
        <w:numId w:val="7"/>
      </w:numPr>
    </w:pPr>
  </w:style>
  <w:style w:type="paragraph" w:styleId="List2">
    <w:name w:val="List 2"/>
    <w:basedOn w:val="BodyText"/>
    <w:rsid w:val="00C86231"/>
    <w:pPr>
      <w:tabs>
        <w:tab w:val="left" w:pos="680"/>
      </w:tabs>
      <w:spacing w:before="60" w:after="60"/>
      <w:ind w:left="680" w:hanging="340"/>
    </w:pPr>
  </w:style>
  <w:style w:type="paragraph" w:styleId="List3">
    <w:name w:val="List 3"/>
    <w:basedOn w:val="BodyText"/>
    <w:rsid w:val="00C86231"/>
    <w:pPr>
      <w:tabs>
        <w:tab w:val="left" w:pos="1021"/>
      </w:tabs>
      <w:spacing w:before="60" w:after="60"/>
      <w:ind w:left="1020" w:hanging="340"/>
    </w:pPr>
  </w:style>
  <w:style w:type="paragraph" w:styleId="List4">
    <w:name w:val="List 4"/>
    <w:basedOn w:val="BodyText"/>
    <w:rsid w:val="00C86231"/>
    <w:pPr>
      <w:tabs>
        <w:tab w:val="left" w:pos="1361"/>
      </w:tabs>
      <w:spacing w:before="60" w:after="60"/>
      <w:ind w:left="1361" w:hanging="340"/>
    </w:pPr>
  </w:style>
  <w:style w:type="paragraph" w:styleId="List5">
    <w:name w:val="List 5"/>
    <w:basedOn w:val="BodyText"/>
    <w:rsid w:val="00C86231"/>
    <w:pPr>
      <w:tabs>
        <w:tab w:val="left" w:pos="1701"/>
      </w:tabs>
      <w:spacing w:before="60" w:after="60"/>
      <w:ind w:left="1701" w:hanging="340"/>
    </w:pPr>
  </w:style>
  <w:style w:type="paragraph" w:styleId="ListBullet3">
    <w:name w:val="List Bullet 3"/>
    <w:basedOn w:val="List3"/>
    <w:rsid w:val="00C86231"/>
    <w:pPr>
      <w:numPr>
        <w:numId w:val="14"/>
      </w:numPr>
      <w:tabs>
        <w:tab w:val="clear" w:pos="1021"/>
      </w:tabs>
      <w:ind w:left="1037" w:hanging="357"/>
    </w:pPr>
  </w:style>
  <w:style w:type="paragraph" w:styleId="ListBullet4">
    <w:name w:val="List Bullet 4"/>
    <w:basedOn w:val="List4"/>
    <w:rsid w:val="00C86231"/>
    <w:pPr>
      <w:numPr>
        <w:numId w:val="2"/>
      </w:numPr>
    </w:pPr>
  </w:style>
  <w:style w:type="paragraph" w:styleId="ListBullet5">
    <w:name w:val="List Bullet 5"/>
    <w:basedOn w:val="List5"/>
    <w:rsid w:val="00C86231"/>
    <w:pPr>
      <w:numPr>
        <w:numId w:val="3"/>
      </w:numPr>
    </w:pPr>
  </w:style>
  <w:style w:type="paragraph" w:styleId="ListContinue2">
    <w:name w:val="List Continue 2"/>
    <w:basedOn w:val="List2"/>
    <w:rsid w:val="00C86231"/>
    <w:pPr>
      <w:ind w:firstLine="0"/>
    </w:pPr>
  </w:style>
  <w:style w:type="paragraph" w:styleId="ListContinue3">
    <w:name w:val="List Continue 3"/>
    <w:basedOn w:val="List3"/>
    <w:rsid w:val="00C86231"/>
    <w:pPr>
      <w:ind w:left="1021" w:firstLine="0"/>
    </w:pPr>
  </w:style>
  <w:style w:type="paragraph" w:styleId="ListContinue4">
    <w:name w:val="List Continue 4"/>
    <w:basedOn w:val="List4"/>
    <w:rsid w:val="00C86231"/>
    <w:pPr>
      <w:ind w:firstLine="0"/>
    </w:pPr>
  </w:style>
  <w:style w:type="paragraph" w:styleId="ListContinue5">
    <w:name w:val="List Continue 5"/>
    <w:basedOn w:val="List5"/>
    <w:rsid w:val="00C86231"/>
    <w:pPr>
      <w:ind w:firstLine="0"/>
    </w:pPr>
  </w:style>
  <w:style w:type="paragraph" w:styleId="ListNumber3">
    <w:name w:val="List Number 3"/>
    <w:basedOn w:val="List3"/>
    <w:rsid w:val="00C86231"/>
    <w:pPr>
      <w:numPr>
        <w:numId w:val="4"/>
      </w:numPr>
    </w:pPr>
  </w:style>
  <w:style w:type="paragraph" w:styleId="ListNumber4">
    <w:name w:val="List Number 4"/>
    <w:basedOn w:val="List4"/>
    <w:rsid w:val="00C86231"/>
    <w:pPr>
      <w:numPr>
        <w:numId w:val="5"/>
      </w:numPr>
    </w:pPr>
  </w:style>
  <w:style w:type="paragraph" w:styleId="ListNumber5">
    <w:name w:val="List Number 5"/>
    <w:basedOn w:val="List5"/>
    <w:rsid w:val="00C86231"/>
    <w:pPr>
      <w:numPr>
        <w:numId w:val="6"/>
      </w:numPr>
    </w:pPr>
  </w:style>
  <w:style w:type="paragraph" w:styleId="BlockText">
    <w:name w:val="Block Text"/>
    <w:basedOn w:val="Normal"/>
    <w:rsid w:val="00C86231"/>
    <w:pPr>
      <w:spacing w:after="120"/>
      <w:ind w:left="1440" w:right="1440"/>
    </w:pPr>
  </w:style>
  <w:style w:type="character" w:customStyle="1" w:styleId="Subscript">
    <w:name w:val="Subscript"/>
    <w:basedOn w:val="DefaultParagraphFont"/>
    <w:rsid w:val="00C86231"/>
    <w:rPr>
      <w:sz w:val="16"/>
      <w:vertAlign w:val="subscript"/>
    </w:rPr>
  </w:style>
  <w:style w:type="character" w:customStyle="1" w:styleId="Superscript">
    <w:name w:val="Superscript"/>
    <w:basedOn w:val="DefaultParagraphFont"/>
    <w:rsid w:val="00C86231"/>
    <w:rPr>
      <w:sz w:val="16"/>
      <w:vertAlign w:val="superscript"/>
    </w:rPr>
  </w:style>
  <w:style w:type="character" w:customStyle="1" w:styleId="Symbols">
    <w:name w:val="Symbols"/>
    <w:basedOn w:val="DefaultParagraphFont"/>
    <w:rsid w:val="00C86231"/>
    <w:rPr>
      <w:rFonts w:ascii="Symbol" w:hAnsi="Symbol"/>
    </w:rPr>
  </w:style>
  <w:style w:type="character" w:customStyle="1" w:styleId="MenuOptions">
    <w:name w:val="Menu Options"/>
    <w:basedOn w:val="DefaultParagraphFont"/>
    <w:rsid w:val="00C86231"/>
    <w:rPr>
      <w:rFonts w:ascii="Arial Narrow" w:hAnsi="Arial Narrow"/>
      <w:smallCaps/>
    </w:rPr>
  </w:style>
  <w:style w:type="character" w:customStyle="1" w:styleId="Buttons">
    <w:name w:val="Buttons"/>
    <w:basedOn w:val="DefaultParagraphFont"/>
    <w:rsid w:val="00C86231"/>
    <w:rPr>
      <w:b/>
    </w:rPr>
  </w:style>
  <w:style w:type="character" w:customStyle="1" w:styleId="Underlined">
    <w:name w:val="Underlined"/>
    <w:basedOn w:val="DefaultParagraphFont"/>
    <w:rsid w:val="00C86231"/>
    <w:rPr>
      <w:u w:val="single"/>
    </w:rPr>
  </w:style>
  <w:style w:type="paragraph" w:customStyle="1" w:styleId="TableBodyTextRight">
    <w:name w:val="Table Body Text Right"/>
    <w:basedOn w:val="TableBodyText"/>
    <w:rsid w:val="00C86231"/>
    <w:pPr>
      <w:widowControl w:val="0"/>
      <w:autoSpaceDE w:val="0"/>
      <w:autoSpaceDN w:val="0"/>
      <w:adjustRightInd w:val="0"/>
      <w:jc w:val="right"/>
    </w:pPr>
    <w:rPr>
      <w:rFonts w:cs="Arial"/>
      <w:szCs w:val="18"/>
    </w:rPr>
  </w:style>
  <w:style w:type="paragraph" w:customStyle="1" w:styleId="CopyrightText">
    <w:name w:val="Copyright Text"/>
    <w:basedOn w:val="BodyText"/>
    <w:rsid w:val="00C86231"/>
    <w:rPr>
      <w:sz w:val="18"/>
    </w:rPr>
  </w:style>
  <w:style w:type="paragraph" w:customStyle="1" w:styleId="BodySmallRight">
    <w:name w:val="Body Small Right"/>
    <w:basedOn w:val="BodyTextRight"/>
    <w:rsid w:val="00C86231"/>
    <w:rPr>
      <w:sz w:val="18"/>
      <w:szCs w:val="18"/>
    </w:rPr>
  </w:style>
  <w:style w:type="paragraph" w:customStyle="1" w:styleId="MarginEdition">
    <w:name w:val="Margin Edition"/>
    <w:basedOn w:val="MarginNote"/>
    <w:rsid w:val="00C86231"/>
    <w:pPr>
      <w:spacing w:before="0" w:after="0"/>
    </w:pPr>
    <w:rPr>
      <w:rFonts w:ascii="Times New Roman" w:hAnsi="Times New Roman"/>
      <w:color w:val="999999"/>
    </w:rPr>
  </w:style>
  <w:style w:type="paragraph" w:customStyle="1" w:styleId="Spacer">
    <w:name w:val="Spacer"/>
    <w:basedOn w:val="Normal"/>
    <w:rsid w:val="00C86231"/>
    <w:rPr>
      <w:sz w:val="2"/>
      <w:szCs w:val="2"/>
    </w:rPr>
  </w:style>
  <w:style w:type="character" w:customStyle="1" w:styleId="Small">
    <w:name w:val="Small"/>
    <w:basedOn w:val="DefaultParagraphFont"/>
    <w:rsid w:val="00C86231"/>
    <w:rPr>
      <w:sz w:val="16"/>
    </w:rPr>
  </w:style>
  <w:style w:type="paragraph" w:customStyle="1" w:styleId="WideTable">
    <w:name w:val="Wide Table"/>
    <w:basedOn w:val="Normal"/>
    <w:rsid w:val="00C86231"/>
    <w:pPr>
      <w:ind w:left="-1418"/>
    </w:pPr>
    <w:rPr>
      <w:sz w:val="2"/>
      <w:szCs w:val="2"/>
    </w:rPr>
  </w:style>
  <w:style w:type="character" w:styleId="PageNumber">
    <w:name w:val="page number"/>
    <w:basedOn w:val="DefaultParagraphFont"/>
    <w:rsid w:val="00C86231"/>
  </w:style>
  <w:style w:type="paragraph" w:styleId="Quote">
    <w:name w:val="Quote"/>
    <w:basedOn w:val="Heading1"/>
    <w:link w:val="QuoteChar"/>
    <w:qFormat/>
    <w:rsid w:val="00C86231"/>
    <w:rPr>
      <w:b w:val="0"/>
      <w:sz w:val="72"/>
      <w:szCs w:val="72"/>
      <w:lang w:val="en-NZ"/>
    </w:rPr>
  </w:style>
  <w:style w:type="character" w:customStyle="1" w:styleId="QuoteChar">
    <w:name w:val="Quote Char"/>
    <w:basedOn w:val="DefaultParagraphFont"/>
    <w:link w:val="Quote"/>
    <w:rsid w:val="00C86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231"/>
    <w:pPr>
      <w:pageBreakBefore/>
    </w:pPr>
  </w:style>
  <w:style w:type="paragraph" w:customStyle="1" w:styleId="Border">
    <w:name w:val="Border"/>
    <w:basedOn w:val="Normal"/>
    <w:qFormat/>
    <w:rsid w:val="00C86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231"/>
    <w:rPr>
      <w:b/>
      <w:bCs/>
      <w:i/>
      <w:iCs/>
      <w:color w:val="auto"/>
    </w:rPr>
  </w:style>
  <w:style w:type="paragraph" w:styleId="IntenseQuote">
    <w:name w:val="Intense Quote"/>
    <w:basedOn w:val="Normal"/>
    <w:next w:val="Normal"/>
    <w:link w:val="IntenseQuoteChar"/>
    <w:uiPriority w:val="30"/>
    <w:qFormat/>
    <w:rsid w:val="00C86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231"/>
    <w:rPr>
      <w:smallCaps/>
      <w:color w:val="auto"/>
      <w:u w:val="single"/>
    </w:rPr>
  </w:style>
  <w:style w:type="character" w:styleId="IntenseReference">
    <w:name w:val="Intense Reference"/>
    <w:basedOn w:val="DefaultParagraphFont"/>
    <w:uiPriority w:val="32"/>
    <w:qFormat/>
    <w:rsid w:val="00C86231"/>
    <w:rPr>
      <w:b/>
      <w:bCs/>
      <w:smallCaps/>
      <w:color w:val="auto"/>
      <w:spacing w:val="5"/>
      <w:u w:val="single"/>
    </w:rPr>
  </w:style>
  <w:style w:type="paragraph" w:customStyle="1" w:styleId="2ColumnHeading">
    <w:name w:val="2Column Heading"/>
    <w:basedOn w:val="BodyText"/>
    <w:qFormat/>
    <w:rsid w:val="00C86231"/>
    <w:pPr>
      <w:spacing w:after="60"/>
      <w:ind w:left="-2268"/>
    </w:pPr>
    <w:rPr>
      <w:b/>
    </w:rPr>
  </w:style>
  <w:style w:type="paragraph" w:customStyle="1" w:styleId="Heading1TOC">
    <w:name w:val="Heading1 TOC"/>
    <w:basedOn w:val="Normal"/>
    <w:qFormat/>
    <w:rsid w:val="00C86231"/>
    <w:pPr>
      <w:spacing w:before="240" w:after="120"/>
    </w:pPr>
    <w:rPr>
      <w:rFonts w:ascii="Times New Roman" w:hAnsi="Times New Roman"/>
      <w:b/>
      <w:sz w:val="32"/>
    </w:rPr>
  </w:style>
  <w:style w:type="paragraph" w:customStyle="1" w:styleId="Heading2TOC">
    <w:name w:val="Heading2 TOC"/>
    <w:basedOn w:val="Normal"/>
    <w:qFormat/>
    <w:rsid w:val="00C86231"/>
    <w:pPr>
      <w:spacing w:before="240" w:after="60"/>
    </w:pPr>
    <w:rPr>
      <w:rFonts w:ascii="Times New Roman" w:hAnsi="Times New Roman"/>
      <w:b/>
      <w:sz w:val="28"/>
    </w:rPr>
  </w:style>
  <w:style w:type="character" w:customStyle="1" w:styleId="Underline">
    <w:name w:val="Underline"/>
    <w:basedOn w:val="DefaultParagraphFont"/>
    <w:qFormat/>
    <w:rsid w:val="00C86231"/>
    <w:rPr>
      <w:u w:val="single"/>
    </w:rPr>
  </w:style>
  <w:style w:type="character" w:customStyle="1" w:styleId="BoldandItalics">
    <w:name w:val="Bold and Italics"/>
    <w:qFormat/>
    <w:rsid w:val="00C86231"/>
    <w:rPr>
      <w:b/>
      <w:i/>
      <w:u w:val="none"/>
    </w:rPr>
  </w:style>
  <w:style w:type="paragraph" w:styleId="BalloonText">
    <w:name w:val="Balloon Text"/>
    <w:basedOn w:val="Normal"/>
    <w:link w:val="BalloonTextChar"/>
    <w:rsid w:val="00C86231"/>
    <w:rPr>
      <w:rFonts w:ascii="Tahoma" w:hAnsi="Tahoma" w:cs="Tahoma"/>
      <w:sz w:val="16"/>
      <w:szCs w:val="16"/>
    </w:rPr>
  </w:style>
  <w:style w:type="character" w:customStyle="1" w:styleId="BalloonTextChar">
    <w:name w:val="Balloon Text Char"/>
    <w:basedOn w:val="DefaultParagraphFont"/>
    <w:link w:val="BalloonText"/>
    <w:rsid w:val="00C86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231"/>
    <w:rPr>
      <w:b/>
      <w:color w:val="660033"/>
      <w:spacing w:val="0"/>
    </w:rPr>
  </w:style>
  <w:style w:type="paragraph" w:customStyle="1" w:styleId="Nameditemlist">
    <w:name w:val="Named item list"/>
    <w:basedOn w:val="BodyText"/>
    <w:qFormat/>
    <w:rsid w:val="00C862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6350</Characters>
  <Application>Microsoft Office Word</Application>
  <DocSecurity>0</DocSecurity>
  <Lines>310</Lines>
  <Paragraphs>165</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AVI40610 Certificate IV in Aviation (Aircrewman)</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2012-10-18T04:18:00Z</dcterms:created>
  <dcterms:modified xsi:type="dcterms:W3CDTF">2012-10-18T04:18:00Z</dcterms:modified>
</cp:coreProperties>
</file>