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E35" w:rsidP="00D97E35">
      <w:pPr>
        <w:pStyle w:val="Title"/>
      </w:pPr>
      <w:bookmarkStart w:id="0" w:name="_GoBack"/>
      <w:bookmarkEnd w:id="0"/>
      <w:r>
        <w:fldChar w:fldCharType="begin"/>
      </w:r>
      <w:r>
        <w:instrText xml:space="preserve"> TITLE   \* MERGEFORMAT </w:instrText>
      </w:r>
      <w:r>
        <w:fldChar w:fldCharType="separate"/>
      </w:r>
      <w:r>
        <w:t>AVI20208 Certificate II in Aviation (Flight Operations)</w:t>
      </w:r>
      <w:r>
        <w:fldChar w:fldCharType="end"/>
      </w:r>
    </w:p>
    <w:p w:rsidR="00D97E35" w:rsidP="00D97E35">
      <w:pPr>
        <w:pStyle w:val="Version"/>
        <w:sectPr w:rsidSect="00EF1B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1BB5" w:rsidP="00EF1BB5">
      <w:pPr>
        <w:pStyle w:val="SuperHeading"/>
      </w:pPr>
      <w:r w:rsidRPr="00EF1BB5">
        <w:t>AVI20208 Certificate II in Aviation (Flight Operations)</w:t>
      </w:r>
    </w:p>
    <w:p w:rsidR="00000000" w:rsidRPr="00EF1BB5" w:rsidP="00EF1BB5">
      <w:pPr>
        <w:pStyle w:val="Heading1"/>
      </w:pPr>
      <w:bookmarkStart w:id="1" w:name="O_48587"/>
      <w:bookmarkEnd w:id="1"/>
      <w:r w:rsidRPr="00EF1BB5">
        <w:t>Modification History</w:t>
      </w:r>
    </w:p>
    <w:p w:rsidR="00000000" w:rsidRPr="00EF1BB5" w:rsidP="00EF1BB5">
      <w:pPr>
        <w:pStyle w:val="BodyText"/>
      </w:pPr>
      <w:r w:rsidRPr="00EF1BB5">
        <w:t>Not applicable.</w:t>
      </w:r>
    </w:p>
    <w:p w:rsidR="00000000" w:rsidRPr="00EF1BB5" w:rsidP="00EF1BB5">
      <w:pPr>
        <w:pStyle w:val="AllowPageBreak"/>
      </w:pPr>
    </w:p>
    <w:p w:rsidR="00000000" w:rsidRPr="00EF1BB5" w:rsidP="00EF1BB5">
      <w:pPr>
        <w:pStyle w:val="Heading1"/>
      </w:pPr>
      <w:bookmarkStart w:id="2" w:name="O_48588"/>
      <w:bookmarkEnd w:id="2"/>
      <w:r w:rsidRPr="00EF1BB5">
        <w:t>Description</w:t>
      </w:r>
    </w:p>
    <w:p w:rsidR="00000000" w:rsidRPr="00EF1BB5" w:rsidP="00EF1BB5">
      <w:pPr>
        <w:pStyle w:val="BodyText"/>
      </w:pPr>
      <w:r w:rsidRPr="00EF1BB5">
        <w:rPr>
          <w:rStyle w:val="SpecialBold"/>
        </w:rPr>
        <w:t>Rationale</w:t>
      </w:r>
      <w:r w:rsidRPr="00EF1BB5">
        <w:t>:</w:t>
      </w:r>
    </w:p>
    <w:p w:rsidR="00000000" w:rsidRPr="00EF1BB5" w:rsidP="00EF1BB5">
      <w:pPr>
        <w:pStyle w:val="BodyText"/>
      </w:pPr>
      <w:r w:rsidRPr="00EF1BB5">
        <w:t>A general qualification for the Aviation Industry. Successful completion will require competency in 14 units that relate to work defined as Aviation (Flight Operations</w:t>
      </w:r>
      <w:r w:rsidRPr="00EF1BB5">
        <w:t>).</w:t>
      </w:r>
    </w:p>
    <w:p w:rsidR="00000000" w:rsidRPr="00EF1BB5" w:rsidP="00EF1BB5">
      <w:pPr>
        <w:pStyle w:val="BodyText"/>
      </w:pPr>
      <w:r w:rsidRPr="00EF1BB5">
        <w:rPr>
          <w:rStyle w:val="Emphasis"/>
        </w:rPr>
        <w:t>Performance of a prescribed range of functions involving known routines and procedures and some accountability for the quality of outcomes</w:t>
      </w:r>
      <w:r w:rsidRPr="00EF1BB5">
        <w:t>.</w:t>
      </w:r>
    </w:p>
    <w:p w:rsidR="00000000" w:rsidRPr="00EF1BB5" w:rsidP="00EF1BB5">
      <w:pPr>
        <w:pStyle w:val="BodyText"/>
      </w:pPr>
      <w:r w:rsidRPr="00EF1BB5">
        <w:rPr>
          <w:rStyle w:val="SpecialBold"/>
        </w:rPr>
        <w:t>Occupations may include</w:t>
      </w:r>
      <w:r w:rsidRPr="00EF1BB5">
        <w:t>:</w:t>
      </w:r>
    </w:p>
    <w:p w:rsidR="00000000" w:rsidRPr="00EF1BB5" w:rsidP="00EF1BB5">
      <w:pPr>
        <w:pStyle w:val="BodyText"/>
      </w:pPr>
      <w:r w:rsidRPr="00EF1BB5">
        <w:t>Cabin crew</w:t>
      </w:r>
    </w:p>
    <w:p w:rsidR="00D97E35" w:rsidP="00EF1BB5">
      <w:pPr>
        <w:pStyle w:val="BodyText"/>
      </w:pPr>
      <w:r w:rsidRPr="00EF1BB5">
        <w:t>Cargo services operator.</w:t>
      </w:r>
    </w:p>
    <w:p w:rsidR="00D97E35" w:rsidP="00EF1BB5">
      <w:pPr>
        <w:pStyle w:val="BodyText"/>
      </w:pPr>
    </w:p>
    <w:p w:rsidR="00000000" w:rsidRPr="00EF1BB5" w:rsidP="00EF1BB5">
      <w:pPr>
        <w:pStyle w:val="Heading1"/>
      </w:pPr>
      <w:bookmarkStart w:id="3" w:name="O_48589"/>
      <w:bookmarkEnd w:id="3"/>
      <w:r w:rsidRPr="00EF1BB5">
        <w:t>Pathways Information</w:t>
      </w:r>
    </w:p>
    <w:p w:rsidR="00000000" w:rsidRPr="00EF1BB5" w:rsidP="00EF1BB5">
      <w:pPr>
        <w:pStyle w:val="BodyText"/>
      </w:pPr>
      <w:r w:rsidRPr="00EF1BB5">
        <w:t>Not applicable</w:t>
      </w:r>
      <w:r w:rsidRPr="00EF1BB5">
        <w:t>.</w:t>
      </w:r>
    </w:p>
    <w:p w:rsidR="00000000" w:rsidRPr="00EF1BB5" w:rsidP="00EF1BB5">
      <w:pPr>
        <w:pStyle w:val="AllowPageBreak"/>
      </w:pPr>
    </w:p>
    <w:p w:rsidR="00000000" w:rsidRPr="00EF1BB5" w:rsidP="00EF1BB5">
      <w:pPr>
        <w:pStyle w:val="Heading1"/>
      </w:pPr>
      <w:bookmarkStart w:id="4" w:name="O_48590"/>
      <w:bookmarkEnd w:id="4"/>
      <w:r w:rsidRPr="00EF1BB5">
        <w:t>Licensing/Regulatory Information</w:t>
      </w:r>
    </w:p>
    <w:p w:rsidR="00000000" w:rsidRPr="00EF1BB5" w:rsidP="00EF1BB5">
      <w:pPr>
        <w:pStyle w:val="BodyText"/>
      </w:pPr>
      <w:r w:rsidRPr="00EF1BB5">
        <w:t>Not applicable.</w:t>
      </w:r>
    </w:p>
    <w:p w:rsidR="00000000" w:rsidRPr="00EF1BB5" w:rsidP="00EF1BB5">
      <w:pPr>
        <w:pStyle w:val="AllowPageBreak"/>
      </w:pPr>
    </w:p>
    <w:p w:rsidR="00000000" w:rsidRPr="00EF1BB5" w:rsidP="00EF1BB5">
      <w:pPr>
        <w:pStyle w:val="Heading1"/>
      </w:pPr>
      <w:bookmarkStart w:id="5" w:name="O_48591"/>
      <w:bookmarkEnd w:id="5"/>
      <w:r w:rsidRPr="00EF1BB5">
        <w:t>Entry Requirements</w:t>
      </w:r>
    </w:p>
    <w:p w:rsidR="00000000" w:rsidRPr="00EF1BB5" w:rsidP="00EF1BB5">
      <w:pPr>
        <w:pStyle w:val="BodyText"/>
      </w:pPr>
      <w:r w:rsidRPr="00EF1BB5">
        <w:t>Not applicable.</w:t>
      </w:r>
    </w:p>
    <w:p w:rsidR="00000000" w:rsidRPr="00EF1BB5" w:rsidP="00EF1BB5">
      <w:pPr>
        <w:pStyle w:val="AllowPageBreak"/>
      </w:pPr>
    </w:p>
    <w:p w:rsidR="00000000" w:rsidRPr="00EF1BB5" w:rsidP="00EF1BB5">
      <w:pPr>
        <w:pStyle w:val="Heading1"/>
      </w:pPr>
      <w:bookmarkStart w:id="6" w:name="O_48592"/>
      <w:bookmarkEnd w:id="6"/>
      <w:r w:rsidRPr="00EF1BB5">
        <w:t>Employability Skills Summary</w:t>
      </w:r>
    </w:p>
    <w:p w:rsidR="00000000" w:rsidRPr="00EF1BB5" w:rsidP="00EF1BB5">
      <w:pPr>
        <w:pStyle w:val="BodyText"/>
      </w:pPr>
      <w:r w:rsidRPr="00EF1BB5">
        <w:rPr>
          <w:rStyle w:val="SpecialBold"/>
        </w:rPr>
        <w:t>Employability Skills Summary for</w:t>
      </w:r>
      <w:r w:rsidRPr="00EF1BB5">
        <w:t xml:space="preserve"> </w:t>
      </w:r>
    </w:p>
    <w:p w:rsidR="00000000" w:rsidRPr="00EF1BB5" w:rsidP="00EF1BB5">
      <w:pPr>
        <w:pStyle w:val="BodyText"/>
      </w:pPr>
      <w:r w:rsidRPr="00EF1BB5">
        <w:rPr>
          <w:rStyle w:val="SpecialBold"/>
        </w:rPr>
        <w:t>AVI20208</w:t>
      </w:r>
      <w:r w:rsidRPr="00EF1BB5">
        <w:tab/>
      </w:r>
      <w:r w:rsidRPr="00EF1BB5">
        <w:rPr>
          <w:rStyle w:val="SpecialBold"/>
        </w:rPr>
        <w:t>Certificate II in Aviation</w:t>
      </w:r>
      <w:r w:rsidRPr="00EF1BB5">
        <w:t xml:space="preserve"> (</w:t>
      </w:r>
      <w:r w:rsidRPr="00EF1BB5">
        <w:rPr>
          <w:rStyle w:val="SpecialBold"/>
        </w:rPr>
        <w:t>Flight Operations</w:t>
      </w:r>
      <w:r w:rsidRPr="00EF1BB5">
        <w:t>)</w:t>
      </w:r>
    </w:p>
    <w:p w:rsidR="00000000" w:rsidRPr="00EF1BB5" w:rsidP="00EF1BB5">
      <w:pPr>
        <w:pStyle w:val="BodyText"/>
      </w:pPr>
      <w:r w:rsidRPr="00EF1BB5">
        <w:t>The fo</w:t>
      </w:r>
      <w:r w:rsidRPr="00EF1BB5">
        <w:t>llowing table contains a summary of the employability skills as identified by the Aviation Industry for this qualification. This table should be interpreted in conjunction with the detailed requirements of each unit of competency packaged in this qualifica</w:t>
      </w:r>
      <w:r w:rsidRPr="00EF1BB5">
        <w:t>tion. The outcomes described here are broad industry requirements that may vary depending on packaging options.</w:t>
      </w:r>
    </w:p>
    <w:p w:rsidR="00000000" w:rsidRPr="00EF1BB5" w:rsidP="00EF1BB5">
      <w:pPr>
        <w:pStyle w:val="BodyText"/>
      </w:pPr>
    </w:p>
    <w:tbl>
      <w:tblPr>
        <w:tblW w:w="0" w:type="auto"/>
        <w:tblLayout w:type="fixed"/>
        <w:tblCellMar>
          <w:left w:w="62" w:type="dxa"/>
          <w:right w:w="62" w:type="dxa"/>
        </w:tblCellMar>
        <w:tblLook w:val="0000"/>
      </w:tblPr>
      <w:tblGrid>
        <w:gridCol w:w="3420"/>
        <w:gridCol w:w="5102"/>
      </w:tblGrid>
      <w:tr w:rsidTr="00D97E35">
        <w:tblPrEx>
          <w:tblW w:w="0" w:type="auto"/>
          <w:tblLayout w:type="fixed"/>
          <w:tblCellMar>
            <w:left w:w="62" w:type="dxa"/>
            <w:right w:w="62" w:type="dxa"/>
          </w:tblCellMar>
          <w:tblLook w:val="0000"/>
        </w:tblPrEx>
        <w:trPr>
          <w:tblHeader/>
        </w:trPr>
        <w:tc>
          <w:tcPr>
            <w:tcW w:w="3420" w:type="dxa"/>
            <w:tcBorders>
              <w:top w:val="nil"/>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Employability Skill</w:t>
            </w:r>
            <w:r w:rsidRPr="00EF1BB5">
              <w:t xml:space="preserve"> </w:t>
            </w:r>
          </w:p>
        </w:tc>
        <w:tc>
          <w:tcPr>
            <w:tcW w:w="5102"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Industry</w:t>
            </w:r>
            <w:r w:rsidRPr="00EF1BB5">
              <w:t>/</w:t>
            </w:r>
            <w:r w:rsidRPr="00EF1BB5">
              <w:rPr>
                <w:rStyle w:val="SpecialBold"/>
              </w:rPr>
              <w:t>enterprise requirements for this qualification include</w:t>
            </w:r>
            <w:r w:rsidRPr="00EF1BB5">
              <w:t>:</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Communication</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Implement and monitor communication systems and procedures required for aviation flight operations</w:t>
            </w:r>
          </w:p>
          <w:p w:rsidR="00000000" w:rsidRPr="00EF1BB5" w:rsidP="00EF1BB5">
            <w:pPr>
              <w:pStyle w:val="ListBullet"/>
            </w:pPr>
            <w:r w:rsidRPr="00EF1BB5">
              <w:t>Read and interpret relevant regulations, instructions, signs and labels applicable to aviation flight operations</w:t>
            </w:r>
          </w:p>
          <w:p w:rsidR="00000000" w:rsidRPr="00EF1BB5" w:rsidP="00EF1BB5">
            <w:pPr>
              <w:pStyle w:val="ListBullet"/>
            </w:pPr>
            <w:r w:rsidRPr="00EF1BB5">
              <w:t>Speak clearly and directly on matters relate</w:t>
            </w:r>
            <w:r w:rsidRPr="00EF1BB5">
              <w:t>d to aviation flight operations</w:t>
            </w:r>
          </w:p>
          <w:p w:rsidR="00000000" w:rsidRPr="00EF1BB5" w:rsidP="00EF1BB5">
            <w:pPr>
              <w:pStyle w:val="ListBullet"/>
            </w:pPr>
            <w:r w:rsidRPr="00EF1BB5">
              <w:t>Listen to and interpret verbal information related to aviation flight operations</w:t>
            </w:r>
          </w:p>
          <w:p w:rsidR="00000000" w:rsidRPr="00EF1BB5" w:rsidP="00EF1BB5">
            <w:pPr>
              <w:pStyle w:val="ListBullet"/>
            </w:pPr>
            <w:r w:rsidRPr="00EF1BB5">
              <w:t>Write documents as part of duties, including completion of relevant forms and reports</w:t>
            </w:r>
          </w:p>
          <w:p w:rsidR="00000000" w:rsidRPr="00EF1BB5" w:rsidP="00EF1BB5">
            <w:pPr>
              <w:pStyle w:val="ListBullet"/>
            </w:pPr>
            <w:r w:rsidRPr="00EF1BB5">
              <w:t>Negotiate issues with others in the course of aviation fl</w:t>
            </w:r>
            <w:r w:rsidRPr="00EF1BB5">
              <w:t>ight operations</w:t>
            </w:r>
          </w:p>
          <w:p w:rsidR="00000000" w:rsidRPr="00EF1BB5" w:rsidP="00EF1BB5">
            <w:pPr>
              <w:pStyle w:val="ListBullet"/>
            </w:pPr>
            <w:r w:rsidRPr="00EF1BB5">
              <w:t>Recognise and interpret non-verbal signs, signals and behaviour</w:t>
            </w:r>
          </w:p>
          <w:p w:rsidR="00000000" w:rsidP="00EF1BB5">
            <w:pPr>
              <w:pStyle w:val="ListBullet"/>
              <w:rPr>
                <w:lang w:val="en-NZ"/>
              </w:rPr>
            </w:pPr>
            <w:r w:rsidRPr="00EF1BB5">
              <w:t>Use relevant communication equipment.</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Teamwork</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Collaborate with others in the course of aviation flight operations</w:t>
            </w:r>
          </w:p>
          <w:p w:rsidR="00000000" w:rsidRPr="00EF1BB5" w:rsidP="00EF1BB5">
            <w:pPr>
              <w:pStyle w:val="ListBullet"/>
            </w:pPr>
            <w:r w:rsidRPr="00EF1BB5">
              <w:t>Provide situational leadership as appropriate in the aviation flight workplace</w:t>
            </w:r>
          </w:p>
          <w:p w:rsidR="00000000" w:rsidRPr="00EF1BB5" w:rsidP="00EF1BB5">
            <w:pPr>
              <w:pStyle w:val="ListBullet"/>
            </w:pPr>
            <w:r w:rsidRPr="00EF1BB5">
              <w:t>Motivate others in the workplace</w:t>
            </w:r>
          </w:p>
          <w:p w:rsidR="00000000" w:rsidRPr="00EF1BB5" w:rsidP="00EF1BB5">
            <w:pPr>
              <w:pStyle w:val="ListBullet"/>
            </w:pPr>
            <w:r w:rsidRPr="00EF1BB5">
              <w:t xml:space="preserve">Assist others in the workplace to achieve and maintain competence </w:t>
            </w:r>
          </w:p>
          <w:p w:rsidR="00000000" w:rsidRPr="00EF1BB5" w:rsidP="00EF1BB5">
            <w:pPr>
              <w:pStyle w:val="ListBullet"/>
            </w:pPr>
            <w:r w:rsidRPr="00EF1BB5">
              <w:t>Assist in the resolution of any interpersonal conflicts that may arise during</w:t>
            </w:r>
            <w:r w:rsidRPr="00EF1BB5">
              <w:t xml:space="preserve"> aviation flight operations</w:t>
            </w:r>
          </w:p>
          <w:p w:rsidR="00000000" w:rsidRPr="00EF1BB5" w:rsidP="00EF1BB5">
            <w:pPr>
              <w:pStyle w:val="ListBullet"/>
            </w:pPr>
            <w:r w:rsidRPr="00EF1BB5">
              <w:t>Avoid and prevent the harassment of others in the workplace</w:t>
            </w:r>
          </w:p>
          <w:p w:rsidR="00000000" w:rsidP="00EF1BB5">
            <w:pPr>
              <w:pStyle w:val="ListBullet"/>
              <w:rPr>
                <w:lang w:val="en-NZ"/>
              </w:rPr>
            </w:pPr>
            <w:r w:rsidRPr="00EF1BB5">
              <w:t>Work with persons of different ages, gender, race, religion, political persuasion, etc.</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Problem solving</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Identify and solve or report problems arising in the course of</w:t>
            </w:r>
            <w:r w:rsidRPr="00EF1BB5">
              <w:t xml:space="preserve"> aviation flight operations</w:t>
            </w:r>
          </w:p>
          <w:p w:rsidR="00000000" w:rsidRPr="00EF1BB5" w:rsidP="00EF1BB5">
            <w:pPr>
              <w:pStyle w:val="ListBullet"/>
            </w:pPr>
            <w:r w:rsidRPr="00EF1BB5">
              <w:t>Monitor and anticipate problems that may occur in the course of aviation flight operations including hazards and risks and take appropriate action to report or resolve the problems within limits of responsibility</w:t>
            </w:r>
          </w:p>
          <w:p w:rsidR="00000000" w:rsidRPr="00EF1BB5" w:rsidP="00EF1BB5">
            <w:pPr>
              <w:pStyle w:val="ListBullet"/>
            </w:pPr>
            <w:r w:rsidRPr="00EF1BB5">
              <w:t>Identify and co</w:t>
            </w:r>
            <w:r w:rsidRPr="00EF1BB5">
              <w:t>ntrol hazards and risks in a range of aviation flight situations and take appropriate precautions</w:t>
            </w:r>
          </w:p>
          <w:p w:rsidR="00000000" w:rsidP="00EF1BB5">
            <w:pPr>
              <w:pStyle w:val="ListBullet"/>
              <w:rPr>
                <w:lang w:val="en-NZ"/>
              </w:rPr>
            </w:pPr>
            <w:r w:rsidRPr="00EF1BB5">
              <w:t>Use mathematics to solve various calculations related to aviation flight operations.</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Initiative and enterprise</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 xml:space="preserve">Modify activities dependent on differing aviation flight situations and contingencies </w:t>
            </w:r>
          </w:p>
          <w:p w:rsidR="00000000" w:rsidRPr="00EF1BB5" w:rsidP="00EF1BB5">
            <w:pPr>
              <w:pStyle w:val="ListBullet"/>
            </w:pPr>
            <w:r w:rsidRPr="00EF1BB5">
              <w:t>Take appropriate initiatives in a range of operational situations such as those above</w:t>
            </w:r>
          </w:p>
          <w:p w:rsidR="00000000" w:rsidP="00EF1BB5">
            <w:pPr>
              <w:pStyle w:val="ListBullet"/>
              <w:rPr>
                <w:lang w:val="en-NZ"/>
              </w:rPr>
            </w:pPr>
            <w:r w:rsidRPr="00EF1BB5">
              <w:t>Respond appropriately to any changes in equipment, standard operating procedures an</w:t>
            </w:r>
            <w:r w:rsidRPr="00EF1BB5">
              <w:t>d the working environment.</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Planning and organising</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 xml:space="preserve">Follow and apply operational and emergency plans, systems and procedures </w:t>
            </w:r>
          </w:p>
          <w:p w:rsidR="00000000" w:rsidRPr="00EF1BB5" w:rsidP="00EF1BB5">
            <w:pPr>
              <w:pStyle w:val="ListBullet"/>
            </w:pPr>
            <w:r w:rsidRPr="00EF1BB5">
              <w:t xml:space="preserve">Monitor systems and procedures for compliance with regulations and codes of practice </w:t>
            </w:r>
          </w:p>
          <w:p w:rsidR="00000000" w:rsidRPr="00EF1BB5" w:rsidP="00EF1BB5">
            <w:pPr>
              <w:pStyle w:val="ListBullet"/>
            </w:pPr>
            <w:r w:rsidRPr="00EF1BB5">
              <w:t>Implement the workplace security and safety</w:t>
            </w:r>
            <w:r w:rsidRPr="00EF1BB5">
              <w:t xml:space="preserve"> management systems</w:t>
            </w:r>
          </w:p>
          <w:p w:rsidR="00000000" w:rsidRPr="00EF1BB5" w:rsidP="00EF1BB5">
            <w:pPr>
              <w:pStyle w:val="ListBullet"/>
            </w:pPr>
            <w:r w:rsidRPr="00EF1BB5">
              <w:t>Monitor and evaluate operational performance and compliance</w:t>
            </w:r>
          </w:p>
          <w:p w:rsidR="00000000" w:rsidRPr="00EF1BB5" w:rsidP="00EF1BB5">
            <w:pPr>
              <w:pStyle w:val="ListBullet"/>
            </w:pPr>
            <w:r w:rsidRPr="00EF1BB5">
              <w:t>Collect and interpret information needed in the course of aviation flight operations</w:t>
            </w:r>
          </w:p>
          <w:p w:rsidR="00000000" w:rsidRPr="00EF1BB5" w:rsidP="00EF1BB5">
            <w:pPr>
              <w:pStyle w:val="ListBullet"/>
            </w:pPr>
            <w:r w:rsidRPr="00EF1BB5">
              <w:t>Organise and plan own work activities</w:t>
            </w:r>
          </w:p>
          <w:p w:rsidR="00000000" w:rsidP="00EF1BB5">
            <w:pPr>
              <w:pStyle w:val="ListBullet"/>
              <w:rPr>
                <w:lang w:val="en-NZ"/>
              </w:rPr>
            </w:pPr>
            <w:r w:rsidRPr="00EF1BB5">
              <w:t xml:space="preserve">Manage time and priorities in the course of aviation </w:t>
            </w:r>
            <w:r w:rsidRPr="00EF1BB5">
              <w:t>flight operations.</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Self management</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Interpret and apply regulations and instructions</w:t>
            </w:r>
          </w:p>
          <w:p w:rsidR="00000000" w:rsidRPr="00EF1BB5" w:rsidP="00EF1BB5">
            <w:pPr>
              <w:pStyle w:val="ListBullet"/>
            </w:pPr>
            <w:r w:rsidRPr="00EF1BB5">
              <w:t>Establish and follow own work plans and schedules</w:t>
            </w:r>
          </w:p>
          <w:p w:rsidR="00000000" w:rsidP="00EF1BB5">
            <w:pPr>
              <w:pStyle w:val="ListBullet"/>
              <w:rPr>
                <w:lang w:val="en-NZ"/>
              </w:rPr>
            </w:pPr>
            <w:r w:rsidRPr="00EF1BB5">
              <w:t>Evaluate own work performance.</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Learning</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Contribute to learning and assessment activities in the workplace</w:t>
            </w:r>
          </w:p>
          <w:p w:rsidR="00000000" w:rsidRPr="00EF1BB5" w:rsidP="00EF1BB5">
            <w:pPr>
              <w:pStyle w:val="ListBullet"/>
            </w:pPr>
            <w:r w:rsidRPr="00EF1BB5">
              <w:t xml:space="preserve">Assist others to adapt to any changes in workplace systems, equipment, procedures and the workplace operating environment </w:t>
            </w:r>
          </w:p>
          <w:p w:rsidR="00000000" w:rsidRPr="00EF1BB5" w:rsidP="00EF1BB5">
            <w:pPr>
              <w:pStyle w:val="ListBullet"/>
            </w:pPr>
            <w:r w:rsidRPr="00EF1BB5">
              <w:t>Assist in the instruction, coaching or mentoring of others in the workplace</w:t>
            </w:r>
          </w:p>
          <w:p w:rsidR="00000000" w:rsidRPr="00EF1BB5" w:rsidP="00EF1BB5">
            <w:pPr>
              <w:pStyle w:val="ListBullet"/>
            </w:pPr>
            <w:r w:rsidRPr="00EF1BB5">
              <w:t xml:space="preserve">Contribute to the assessment of the competence of others </w:t>
            </w:r>
            <w:r w:rsidRPr="00EF1BB5">
              <w:t>in the workplace</w:t>
            </w:r>
          </w:p>
          <w:p w:rsidR="00000000" w:rsidRPr="00EF1BB5" w:rsidP="00EF1BB5">
            <w:pPr>
              <w:pStyle w:val="ListBullet"/>
            </w:pPr>
            <w:r w:rsidRPr="00EF1BB5">
              <w:t>Adapt own competence in response to any changes in aviation flight operations</w:t>
            </w:r>
          </w:p>
          <w:p w:rsidR="00000000" w:rsidP="00EF1BB5">
            <w:pPr>
              <w:pStyle w:val="ListBullet"/>
              <w:rPr>
                <w:lang w:val="en-NZ"/>
              </w:rPr>
            </w:pPr>
            <w:r w:rsidRPr="00EF1BB5">
              <w:t>Update own knowledge and skills required for aviation flight activities.</w:t>
            </w:r>
          </w:p>
        </w:tc>
      </w:tr>
      <w:tr w:rsidTr="00D97E3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Technology</w:t>
            </w:r>
          </w:p>
        </w:tc>
        <w:tc>
          <w:tcPr>
            <w:tcW w:w="5102" w:type="dxa"/>
            <w:tcBorders>
              <w:top w:val="nil"/>
              <w:left w:val="nil"/>
              <w:bottom w:val="nil"/>
              <w:right w:val="nil"/>
            </w:tcBorders>
            <w:tcMar>
              <w:top w:w="0" w:type="dxa"/>
              <w:left w:w="62" w:type="dxa"/>
              <w:bottom w:w="0" w:type="dxa"/>
              <w:right w:w="62" w:type="dxa"/>
            </w:tcMar>
          </w:tcPr>
          <w:p w:rsidR="00000000" w:rsidRPr="00EF1BB5" w:rsidP="00EF1BB5">
            <w:pPr>
              <w:pStyle w:val="ListBullet"/>
            </w:pPr>
            <w:r w:rsidRPr="00EF1BB5">
              <w:t>Use equipment and materials required during aviation flight operations</w:t>
            </w:r>
          </w:p>
          <w:p w:rsidR="00000000" w:rsidRPr="00EF1BB5" w:rsidP="00EF1BB5">
            <w:pPr>
              <w:pStyle w:val="ListBullet"/>
            </w:pPr>
            <w:r w:rsidRPr="00EF1BB5">
              <w:t>Follow and apply operational and servicing instructions for equipment used during aviation flight operations</w:t>
            </w:r>
          </w:p>
          <w:p w:rsidR="00000000" w:rsidRPr="00EF1BB5" w:rsidP="00EF1BB5">
            <w:pPr>
              <w:pStyle w:val="ListBullet"/>
            </w:pPr>
            <w:r w:rsidRPr="00EF1BB5">
              <w:t xml:space="preserve">Follow and apply OH&amp;S procedures when using aviation flight equipment and facilities.  </w:t>
            </w:r>
          </w:p>
        </w:tc>
      </w:tr>
    </w:tbl>
    <w:p w:rsidR="00D97E35" w:rsidP="00EF1BB5">
      <w:pPr>
        <w:pStyle w:val="BodyText"/>
      </w:pPr>
    </w:p>
    <w:p w:rsidR="00D97E35" w:rsidP="00EF1BB5">
      <w:pPr>
        <w:pStyle w:val="BodyText"/>
      </w:pPr>
    </w:p>
    <w:p w:rsidR="00000000" w:rsidRPr="00EF1BB5" w:rsidP="00EF1BB5">
      <w:pPr>
        <w:pStyle w:val="Heading1"/>
      </w:pPr>
      <w:bookmarkStart w:id="7" w:name="O_48593"/>
      <w:bookmarkEnd w:id="7"/>
      <w:r w:rsidRPr="00EF1BB5">
        <w:t>Packaging Rules</w:t>
      </w:r>
    </w:p>
    <w:p w:rsidR="00000000" w:rsidRPr="00EF1BB5" w:rsidP="00EF1BB5">
      <w:pPr>
        <w:pStyle w:val="BodyText"/>
      </w:pPr>
      <w:r w:rsidRPr="00EF1BB5">
        <w:rPr>
          <w:rStyle w:val="SpecialBold"/>
        </w:rPr>
        <w:t>Requirements for completion of the qualification</w:t>
      </w:r>
      <w:r w:rsidRPr="00EF1BB5">
        <w:t>:</w:t>
      </w:r>
    </w:p>
    <w:p w:rsidR="00000000" w:rsidRPr="00EF1BB5" w:rsidP="00EF1BB5">
      <w:pPr>
        <w:pStyle w:val="BodyText"/>
      </w:pPr>
      <w:r w:rsidRPr="00EF1BB5">
        <w:t xml:space="preserve">A successful assessment outcome for a total </w:t>
      </w:r>
      <w:r w:rsidRPr="00EF1BB5">
        <w:rPr>
          <w:rStyle w:val="SpecialBold"/>
        </w:rPr>
        <w:t>14 units</w:t>
      </w:r>
      <w:r w:rsidRPr="00EF1BB5">
        <w:t xml:space="preserve">, comprising: </w:t>
      </w:r>
    </w:p>
    <w:p w:rsidR="00000000" w:rsidRPr="00EF1BB5" w:rsidP="00EF1BB5">
      <w:pPr>
        <w:pStyle w:val="ListBullet"/>
      </w:pPr>
      <w:r w:rsidRPr="00EF1BB5">
        <w:t>at least 5 and up to 7 units from Certificate I in Aviation</w:t>
      </w:r>
    </w:p>
    <w:p w:rsidR="00000000" w:rsidRPr="00EF1BB5" w:rsidP="00EF1BB5">
      <w:pPr>
        <w:pStyle w:val="ListBullet"/>
      </w:pPr>
      <w:r w:rsidRPr="00EF1BB5">
        <w:t>where less than seven units are selected, the remaining units should be drawn from a Certificate I qualification from any currently endorsed national Training Package or Accredited Course.</w:t>
      </w:r>
    </w:p>
    <w:p w:rsidR="00000000" w:rsidRPr="00EF1BB5" w:rsidP="00EF1BB5">
      <w:pPr>
        <w:pStyle w:val="BodyText"/>
      </w:pPr>
      <w:r w:rsidRPr="00EF1BB5">
        <w:t xml:space="preserve">plus </w:t>
      </w:r>
    </w:p>
    <w:p w:rsidR="00000000" w:rsidRPr="00EF1BB5" w:rsidP="00EF1BB5">
      <w:pPr>
        <w:pStyle w:val="ListBullet"/>
      </w:pPr>
      <w:r w:rsidRPr="00EF1BB5">
        <w:t>at least 5 and up to 7 units from Certificate II units liste</w:t>
      </w:r>
      <w:r w:rsidRPr="00EF1BB5">
        <w:t>d below.</w:t>
      </w:r>
    </w:p>
    <w:p w:rsidR="00000000" w:rsidRPr="00EF1BB5" w:rsidP="00EF1BB5">
      <w:pPr>
        <w:pStyle w:val="ListBullet"/>
      </w:pPr>
      <w:r w:rsidRPr="00EF1BB5">
        <w:t>where less than seven units are selected from the list below, the remaining units should be drawn from a relevant Certificate II qualification from any currently endorsed national Training Package or Accredited Course.</w:t>
      </w:r>
    </w:p>
    <w:p w:rsidR="00000000" w:rsidRPr="00EF1BB5" w:rsidP="00EF1BB5">
      <w:pPr>
        <w:pStyle w:val="BodyText"/>
      </w:pPr>
    </w:p>
    <w:tbl>
      <w:tblPr>
        <w:tblW w:w="9270" w:type="dxa"/>
        <w:tblLayout w:type="fixed"/>
        <w:tblCellMar>
          <w:left w:w="62" w:type="dxa"/>
          <w:right w:w="62" w:type="dxa"/>
        </w:tblCellMar>
        <w:tblLook w:val="0000"/>
      </w:tblPr>
      <w:tblGrid>
        <w:gridCol w:w="720"/>
        <w:gridCol w:w="2610"/>
        <w:gridCol w:w="1710"/>
        <w:gridCol w:w="4230"/>
      </w:tblGrid>
      <w:tr w:rsidTr="00D97E35">
        <w:tblPrEx>
          <w:tblW w:w="9270" w:type="dxa"/>
          <w:tblLayout w:type="fixed"/>
          <w:tblCellMar>
            <w:left w:w="62" w:type="dxa"/>
            <w:right w:w="62" w:type="dxa"/>
          </w:tblCellMar>
          <w:tblLook w:val="0000"/>
        </w:tblPrEx>
        <w:trPr>
          <w:trHeight w:val="361"/>
        </w:trPr>
        <w:tc>
          <w:tcPr>
            <w:tcW w:w="72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Field</w:t>
            </w:r>
          </w:p>
        </w:tc>
        <w:tc>
          <w:tcPr>
            <w:tcW w:w="2610" w:type="dxa"/>
            <w:tcBorders>
              <w:top w:val="nil"/>
              <w:left w:val="nil"/>
              <w:bottom w:val="nil"/>
              <w:right w:val="nil"/>
            </w:tcBorders>
            <w:tcMar>
              <w:top w:w="0" w:type="dxa"/>
              <w:left w:w="62" w:type="dxa"/>
              <w:bottom w:w="0" w:type="dxa"/>
              <w:right w:w="62" w:type="dxa"/>
            </w:tcMar>
          </w:tcPr>
          <w:p w:rsidR="00000000" w:rsidRPr="00EF1BB5">
            <w:pPr>
              <w:pStyle w:val="BodyText"/>
              <w:keepNext w:val="0"/>
              <w:keepLines w:val="0"/>
              <w:contextualSpacing w:val="0"/>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Unit</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p>
        </w:tc>
      </w:tr>
      <w:tr w:rsidTr="00D97E35">
        <w:tblPrEx>
          <w:tblW w:w="9270" w:type="dxa"/>
          <w:tblLayout w:type="fixed"/>
          <w:tblCellMar>
            <w:left w:w="62" w:type="dxa"/>
            <w:right w:w="62" w:type="dxa"/>
          </w:tblCellMar>
          <w:tblLook w:val="0000"/>
        </w:tblPrEx>
        <w:tc>
          <w:tcPr>
            <w:tcW w:w="720" w:type="dxa"/>
            <w:tcBorders>
              <w:top w:val="single" w:sz="6" w:space="0" w:color="auto"/>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 xml:space="preserve">A </w:t>
            </w:r>
          </w:p>
        </w:tc>
        <w:tc>
          <w:tcPr>
            <w:tcW w:w="261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Handling/Cargo/Stock</w:t>
            </w:r>
          </w:p>
        </w:tc>
        <w:tc>
          <w:tcPr>
            <w:tcW w:w="1710" w:type="dxa"/>
            <w:tcBorders>
              <w:top w:val="single" w:sz="6" w:space="0" w:color="auto"/>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TLIA1307C</w:t>
            </w:r>
          </w:p>
        </w:tc>
        <w:tc>
          <w:tcPr>
            <w:tcW w:w="423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t>Receive goods</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TLIA1407C</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Use product knowledge to complete work operations</w:t>
            </w:r>
          </w:p>
        </w:tc>
      </w:tr>
      <w:tr w:rsidTr="00D97E35">
        <w:tblPrEx>
          <w:tblW w:w="9270" w:type="dxa"/>
          <w:tblLayout w:type="fixed"/>
          <w:tblCellMar>
            <w:left w:w="62" w:type="dxa"/>
            <w:right w:w="62" w:type="dxa"/>
          </w:tblCellMar>
          <w:tblLook w:val="0000"/>
        </w:tblPrEx>
        <w:trPr>
          <w:trHeight w:val="361"/>
        </w:trPr>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TLIA2007C</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Replenish stock</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TLIA2207C</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Participate in stocktakes</w:t>
            </w:r>
          </w:p>
        </w:tc>
      </w:tr>
      <w:tr w:rsidTr="00D97E35">
        <w:tblPrEx>
          <w:tblW w:w="9270" w:type="dxa"/>
          <w:tblLayout w:type="fixed"/>
          <w:tblCellMar>
            <w:left w:w="62" w:type="dxa"/>
            <w:right w:w="62" w:type="dxa"/>
          </w:tblCellMar>
          <w:tblLook w:val="0000"/>
        </w:tblPrEx>
        <w:tc>
          <w:tcPr>
            <w:tcW w:w="720" w:type="dxa"/>
            <w:tcBorders>
              <w:top w:val="single" w:sz="6" w:space="0" w:color="auto"/>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B</w:t>
            </w:r>
          </w:p>
        </w:tc>
        <w:tc>
          <w:tcPr>
            <w:tcW w:w="261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Equipment Checking and Maintenance</w:t>
            </w:r>
          </w:p>
        </w:tc>
        <w:tc>
          <w:tcPr>
            <w:tcW w:w="1710" w:type="dxa"/>
            <w:tcBorders>
              <w:top w:val="single" w:sz="6" w:space="0" w:color="auto"/>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TLIB107C</w:t>
            </w:r>
          </w:p>
        </w:tc>
        <w:tc>
          <w:tcPr>
            <w:tcW w:w="423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t>Check and assess operational capabilities of equipment</w:t>
            </w:r>
          </w:p>
        </w:tc>
      </w:tr>
      <w:tr w:rsidTr="00D97E35">
        <w:tblPrEx>
          <w:tblW w:w="9270" w:type="dxa"/>
          <w:tblLayout w:type="fixed"/>
          <w:tblCellMar>
            <w:left w:w="62" w:type="dxa"/>
            <w:right w:w="62" w:type="dxa"/>
          </w:tblCellMar>
          <w:tblLook w:val="0000"/>
        </w:tblPrEx>
        <w:trPr>
          <w:trHeight w:val="361"/>
        </w:trPr>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TLIB2907B</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Use and maintain minor mechanical equipment</w:t>
            </w:r>
          </w:p>
        </w:tc>
      </w:tr>
      <w:tr w:rsidTr="00D97E35">
        <w:tblPrEx>
          <w:tblW w:w="9270" w:type="dxa"/>
          <w:tblLayout w:type="fixed"/>
          <w:tblCellMar>
            <w:left w:w="62" w:type="dxa"/>
            <w:right w:w="62" w:type="dxa"/>
          </w:tblCellMar>
          <w:tblLook w:val="0000"/>
        </w:tblPrEx>
        <w:tc>
          <w:tcPr>
            <w:tcW w:w="720" w:type="dxa"/>
            <w:tcBorders>
              <w:top w:val="single" w:sz="6" w:space="0" w:color="auto"/>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D</w:t>
            </w:r>
          </w:p>
        </w:tc>
        <w:tc>
          <w:tcPr>
            <w:tcW w:w="261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Load Handling</w:t>
            </w:r>
          </w:p>
        </w:tc>
        <w:tc>
          <w:tcPr>
            <w:tcW w:w="1710" w:type="dxa"/>
            <w:tcBorders>
              <w:top w:val="single" w:sz="6" w:space="0" w:color="auto"/>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AVID2006A</w:t>
            </w:r>
          </w:p>
        </w:tc>
        <w:tc>
          <w:tcPr>
            <w:tcW w:w="423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t>Load and secure aviation freight and baggage</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TLID307D</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Handle dangerous goods/hazardous substances</w:t>
            </w:r>
          </w:p>
        </w:tc>
      </w:tr>
      <w:tr w:rsidTr="00D97E35">
        <w:tblPrEx>
          <w:tblW w:w="9270" w:type="dxa"/>
          <w:tblLayout w:type="fixed"/>
          <w:tblCellMar>
            <w:left w:w="62" w:type="dxa"/>
            <w:right w:w="62" w:type="dxa"/>
          </w:tblCellMar>
          <w:tblLook w:val="0000"/>
        </w:tblPrEx>
        <w:trPr>
          <w:trHeight w:val="361"/>
        </w:trPr>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TLID1607C</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Load and unload explosives and dangerous goods</w:t>
            </w:r>
          </w:p>
        </w:tc>
      </w:tr>
      <w:tr w:rsidTr="00D97E35">
        <w:tblPrEx>
          <w:tblW w:w="9270" w:type="dxa"/>
          <w:tblLayout w:type="fixed"/>
          <w:tblCellMar>
            <w:left w:w="62" w:type="dxa"/>
            <w:right w:w="62" w:type="dxa"/>
          </w:tblCellMar>
          <w:tblLook w:val="0000"/>
        </w:tblPrEx>
        <w:tc>
          <w:tcPr>
            <w:tcW w:w="720" w:type="dxa"/>
            <w:tcBorders>
              <w:top w:val="single" w:sz="6" w:space="0" w:color="auto"/>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E</w:t>
            </w:r>
          </w:p>
        </w:tc>
        <w:tc>
          <w:tcPr>
            <w:tcW w:w="261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Communication and Calculations</w:t>
            </w:r>
          </w:p>
        </w:tc>
        <w:tc>
          <w:tcPr>
            <w:tcW w:w="1710" w:type="dxa"/>
            <w:tcBorders>
              <w:top w:val="single" w:sz="6" w:space="0" w:color="auto"/>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TLIE707B</w:t>
            </w:r>
          </w:p>
        </w:tc>
        <w:tc>
          <w:tcPr>
            <w:tcW w:w="423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t>Use communication systems</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TLIE807C</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Process workplace documentation</w:t>
            </w:r>
          </w:p>
        </w:tc>
      </w:tr>
      <w:tr w:rsidTr="00D97E35">
        <w:tblPrEx>
          <w:tblW w:w="9270" w:type="dxa"/>
          <w:tblLayout w:type="fixed"/>
          <w:tblCellMar>
            <w:left w:w="62" w:type="dxa"/>
            <w:right w:w="62" w:type="dxa"/>
          </w:tblCellMar>
          <w:tblLook w:val="0000"/>
        </w:tblPrEx>
        <w:tc>
          <w:tcPr>
            <w:tcW w:w="720" w:type="dxa"/>
            <w:vMerge w:val="restart"/>
            <w:tcBorders>
              <w:top w:val="single" w:sz="6" w:space="0" w:color="auto"/>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F</w:t>
            </w:r>
          </w:p>
          <w:p w:rsidR="00000000" w:rsidRPr="00EF1BB5">
            <w:pPr>
              <w:pStyle w:val="BodyText"/>
              <w:keepNext w:val="0"/>
              <w:keepLines w:val="0"/>
              <w:contextualSpacing w:val="0"/>
            </w:pPr>
          </w:p>
        </w:tc>
        <w:tc>
          <w:tcPr>
            <w:tcW w:w="2610" w:type="dxa"/>
            <w:vMerge w:val="restart"/>
            <w:tcBorders>
              <w:top w:val="single" w:sz="6" w:space="0" w:color="auto"/>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Safety Management</w:t>
            </w:r>
          </w:p>
          <w:p w:rsidR="00000000">
            <w:pPr>
              <w:pStyle w:val="BodyText"/>
              <w:keepNext w:val="0"/>
              <w:keepLines w:val="0"/>
              <w:contextualSpacing w:val="0"/>
              <w:rPr>
                <w:rFonts w:ascii="Tahoma" w:hAnsi="Tahoma"/>
                <w:color w:val="000000"/>
                <w:sz w:val="20"/>
                <w:lang w:val="en-NZ"/>
              </w:rPr>
            </w:pPr>
          </w:p>
        </w:tc>
        <w:tc>
          <w:tcPr>
            <w:tcW w:w="1710" w:type="dxa"/>
            <w:tcBorders>
              <w:top w:val="single" w:sz="6" w:space="0" w:color="auto"/>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AVIF2010B</w:t>
            </w:r>
          </w:p>
        </w:tc>
        <w:tc>
          <w:tcPr>
            <w:tcW w:w="4230" w:type="dxa"/>
            <w:tcBorders>
              <w:top w:val="single" w:sz="6" w:space="0" w:color="auto"/>
              <w:left w:val="nil"/>
              <w:bottom w:val="nil"/>
              <w:right w:val="nil"/>
            </w:tcBorders>
            <w:tcMar>
              <w:top w:w="0" w:type="dxa"/>
              <w:left w:w="62" w:type="dxa"/>
              <w:bottom w:w="0" w:type="dxa"/>
              <w:right w:w="62" w:type="dxa"/>
            </w:tcMar>
          </w:tcPr>
          <w:p w:rsidR="00000000" w:rsidP="00EF1BB5">
            <w:pPr>
              <w:pStyle w:val="BodyText"/>
              <w:rPr>
                <w:lang w:val="en-NZ"/>
              </w:rPr>
            </w:pPr>
            <w:r w:rsidRPr="00EF1BB5">
              <w:t>Implement regulations and policies during aircraft safety and service operations</w:t>
            </w:r>
          </w:p>
        </w:tc>
      </w:tr>
      <w:tr w:rsidTr="00D97E35">
        <w:tblPrEx>
          <w:tblW w:w="9270" w:type="dxa"/>
          <w:tblLayout w:type="fixed"/>
          <w:tblCellMar>
            <w:left w:w="62" w:type="dxa"/>
            <w:right w:w="62" w:type="dxa"/>
          </w:tblCellMar>
          <w:tblLook w:val="0000"/>
        </w:tblPrEx>
        <w:tc>
          <w:tcPr>
            <w:tcW w:w="72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AVIF2014A</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Undertake aircraft underwater escape and survival</w:t>
            </w:r>
          </w:p>
        </w:tc>
      </w:tr>
      <w:tr w:rsidTr="00D97E35">
        <w:tblPrEx>
          <w:tblW w:w="9270" w:type="dxa"/>
          <w:tblLayout w:type="fixed"/>
          <w:tblCellMar>
            <w:left w:w="62" w:type="dxa"/>
            <w:right w:w="62" w:type="dxa"/>
          </w:tblCellMar>
          <w:tblLook w:val="0000"/>
        </w:tblPrEx>
        <w:trPr>
          <w:trHeight w:val="361"/>
        </w:trPr>
        <w:tc>
          <w:tcPr>
            <w:tcW w:w="720" w:type="dxa"/>
            <w:vMerge w:val="restart"/>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vMerge w:val="restart"/>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TLIF1007C</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 xml:space="preserve">Apply fatigue management strategies </w:t>
            </w:r>
          </w:p>
        </w:tc>
      </w:tr>
      <w:tr w:rsidTr="00D97E35">
        <w:tblPrEx>
          <w:tblW w:w="9270" w:type="dxa"/>
          <w:tblLayout w:type="fixed"/>
          <w:tblCellMar>
            <w:left w:w="62" w:type="dxa"/>
            <w:right w:w="62" w:type="dxa"/>
          </w:tblCellMar>
          <w:tblLook w:val="0000"/>
        </w:tblPrEx>
        <w:tc>
          <w:tcPr>
            <w:tcW w:w="72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TLIF1207C</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Apply safe procedures when handling/transporting dangerous goods or explosives</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EF1BB5" w:rsidP="00EF1BB5">
            <w:pPr>
              <w:pStyle w:val="BodyText"/>
            </w:pPr>
            <w:r w:rsidRPr="00EF1BB5">
              <w:rPr>
                <w:rStyle w:val="SpecialBold"/>
              </w:rPr>
              <w:t>G</w:t>
            </w:r>
          </w:p>
        </w:tc>
        <w:tc>
          <w:tcPr>
            <w:tcW w:w="261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rPr>
                <w:rStyle w:val="SpecialBold"/>
              </w:rPr>
              <w:t>Teamwork</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TLIG707B</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Work in a socially diverse environment</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EF1BB5" w:rsidP="00EF1BB5">
            <w:pPr>
              <w:pStyle w:val="BodyText"/>
            </w:pPr>
            <w:r w:rsidRPr="00EF1BB5">
              <w:rPr>
                <w:rStyle w:val="SpecialBold"/>
              </w:rPr>
              <w:t>I</w:t>
            </w:r>
          </w:p>
        </w:tc>
        <w:tc>
          <w:tcPr>
            <w:tcW w:w="261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rPr>
                <w:rStyle w:val="SpecialBold"/>
              </w:rPr>
              <w:t>Customer Service</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AVII2001B</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Provide customer service on an aircraft</w:t>
            </w:r>
          </w:p>
        </w:tc>
      </w:tr>
      <w:tr w:rsidTr="00D97E35">
        <w:tblPrEx>
          <w:tblW w:w="9270" w:type="dxa"/>
          <w:tblLayout w:type="fixed"/>
          <w:tblCellMar>
            <w:left w:w="62" w:type="dxa"/>
            <w:right w:w="62" w:type="dxa"/>
          </w:tblCellMar>
          <w:tblLook w:val="0000"/>
        </w:tblPrEx>
        <w:trPr>
          <w:trHeight w:val="295"/>
        </w:trPr>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AVII2003C</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 xml:space="preserve">Carry out beverage service on an aircraft </w:t>
            </w:r>
          </w:p>
        </w:tc>
      </w:tr>
      <w:tr w:rsidTr="00D97E35">
        <w:tblPrEx>
          <w:tblW w:w="9270" w:type="dxa"/>
          <w:tblLayout w:type="fixed"/>
          <w:tblCellMar>
            <w:left w:w="62" w:type="dxa"/>
            <w:right w:w="62" w:type="dxa"/>
          </w:tblCellMar>
          <w:tblLook w:val="0000"/>
        </w:tblPrEx>
        <w:trPr>
          <w:trHeight w:val="311"/>
        </w:trPr>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AVII2004B</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Provide advice on a cuisine on an aircraft</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AVII2006B</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Conduct in-flight retailing</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AVII2008B</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 xml:space="preserve">Provide assistance to transit and arriving passengers </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AVII2009B</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Serve wine to aircraft passengers</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AVII2014B</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Provide transport services to passengers with special needs</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EF1BB5" w:rsidP="00EF1BB5">
            <w:pPr>
              <w:pStyle w:val="BodyText"/>
            </w:pPr>
            <w:r w:rsidRPr="00EF1BB5">
              <w:rPr>
                <w:rStyle w:val="SpecialBold"/>
              </w:rPr>
              <w:t>J</w:t>
            </w:r>
          </w:p>
        </w:tc>
        <w:tc>
          <w:tcPr>
            <w:tcW w:w="261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rPr>
                <w:rStyle w:val="SpecialBold"/>
              </w:rPr>
              <w:t>Quality</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TLIJ107C</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Apply quality procedures</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EF1BB5" w:rsidP="00EF1BB5">
            <w:pPr>
              <w:pStyle w:val="BodyText"/>
            </w:pPr>
            <w:r w:rsidRPr="00EF1BB5">
              <w:rPr>
                <w:rStyle w:val="SpecialBold"/>
              </w:rPr>
              <w:t>K</w:t>
            </w:r>
          </w:p>
        </w:tc>
        <w:tc>
          <w:tcPr>
            <w:tcW w:w="261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rPr>
                <w:rStyle w:val="SpecialBold"/>
              </w:rPr>
              <w:t xml:space="preserve">Technology </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TLIK107C</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Use infotechnology devices and computer applications in the workplace</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EF1BB5" w:rsidP="00EF1BB5">
            <w:pPr>
              <w:pStyle w:val="BodyText"/>
            </w:pPr>
            <w:r w:rsidRPr="00EF1BB5">
              <w:rPr>
                <w:rStyle w:val="SpecialBold"/>
              </w:rPr>
              <w:t>L</w:t>
            </w:r>
          </w:p>
        </w:tc>
        <w:tc>
          <w:tcPr>
            <w:tcW w:w="261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rPr>
                <w:rStyle w:val="SpecialBold"/>
              </w:rPr>
              <w:t xml:space="preserve">Resource Management </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TLIL807C</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Complete routine administrative tasks</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EF1BB5" w:rsidP="00EF1BB5">
            <w:pPr>
              <w:pStyle w:val="BodyText"/>
            </w:pPr>
            <w:r w:rsidRPr="00EF1BB5">
              <w:rPr>
                <w:rStyle w:val="SpecialBold"/>
              </w:rPr>
              <w:t>O</w:t>
            </w:r>
          </w:p>
        </w:tc>
        <w:tc>
          <w:tcPr>
            <w:tcW w:w="261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rPr>
                <w:rStyle w:val="SpecialBold"/>
              </w:rPr>
              <w:t>Security</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TLIO1307C</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Administer the security of assets and facilities</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P</w:t>
            </w:r>
          </w:p>
        </w:tc>
        <w:tc>
          <w:tcPr>
            <w:tcW w:w="261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Administrative and Finance</w:t>
            </w: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TLIQ107D</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Conduct financial transactions</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TLIQ1207B</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Sell products and services</w:t>
            </w:r>
          </w:p>
        </w:tc>
      </w:tr>
      <w:tr w:rsidTr="00D97E35">
        <w:tblPrEx>
          <w:tblW w:w="9270" w:type="dxa"/>
          <w:tblLayout w:type="fixed"/>
          <w:tblCellMar>
            <w:left w:w="62" w:type="dxa"/>
            <w:right w:w="62" w:type="dxa"/>
          </w:tblCellMar>
          <w:tblLook w:val="0000"/>
        </w:tblPrEx>
        <w:tc>
          <w:tcPr>
            <w:tcW w:w="720" w:type="dxa"/>
            <w:tcBorders>
              <w:top w:val="nil"/>
              <w:left w:val="nil"/>
              <w:bottom w:val="single" w:sz="6" w:space="0" w:color="auto"/>
              <w:right w:val="nil"/>
            </w:tcBorders>
            <w:tcMar>
              <w:top w:w="0" w:type="dxa"/>
              <w:left w:w="62" w:type="dxa"/>
              <w:bottom w:w="0" w:type="dxa"/>
              <w:right w:w="62" w:type="dxa"/>
            </w:tcMar>
          </w:tcPr>
          <w:p w:rsidR="00000000" w:rsidRPr="00EF1BB5" w:rsidP="00EF1BB5">
            <w:pPr>
              <w:pStyle w:val="BodyText"/>
            </w:pPr>
            <w:r w:rsidRPr="00EF1BB5">
              <w:rPr>
                <w:rStyle w:val="SpecialBold"/>
              </w:rPr>
              <w:t>U</w:t>
            </w:r>
          </w:p>
        </w:tc>
        <w:tc>
          <w:tcPr>
            <w:tcW w:w="261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rPr>
                <w:rStyle w:val="SpecialBold"/>
              </w:rPr>
              <w:t xml:space="preserve">Environment </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TLIU707B</w:t>
            </w:r>
          </w:p>
        </w:tc>
        <w:tc>
          <w:tcPr>
            <w:tcW w:w="4230" w:type="dxa"/>
            <w:tcBorders>
              <w:top w:val="nil"/>
              <w:left w:val="nil"/>
              <w:bottom w:val="single" w:sz="6" w:space="0" w:color="auto"/>
              <w:right w:val="nil"/>
            </w:tcBorders>
            <w:tcMar>
              <w:top w:w="0" w:type="dxa"/>
              <w:left w:w="62" w:type="dxa"/>
              <w:bottom w:w="0" w:type="dxa"/>
              <w:right w:w="62" w:type="dxa"/>
            </w:tcMar>
          </w:tcPr>
          <w:p w:rsidR="00000000" w:rsidP="00EF1BB5">
            <w:pPr>
              <w:pStyle w:val="BodyText"/>
              <w:rPr>
                <w:lang w:val="en-NZ"/>
              </w:rPr>
            </w:pPr>
            <w:r w:rsidRPr="00EF1BB5">
              <w:t>Care for the environment</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RPr="00EF1BB5" w:rsidP="00EF1BB5">
            <w:pPr>
              <w:pStyle w:val="BodyText"/>
            </w:pPr>
            <w:r w:rsidRPr="00EF1BB5">
              <w:rPr>
                <w:rStyle w:val="SpecialBold"/>
              </w:rPr>
              <w:t>W</w:t>
            </w:r>
          </w:p>
        </w:tc>
        <w:tc>
          <w:tcPr>
            <w:tcW w:w="261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rPr>
                <w:rStyle w:val="SpecialBold"/>
              </w:rPr>
              <w:t>Equipment and Systems Operations</w:t>
            </w: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AVIW2029A</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Operate aircraft refuelling nozzle</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AVIW2030A</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Be airborne extracted by suspended rope</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AVIW2031A</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 xml:space="preserve">Be airborne extracted using suspended extraction equipment </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AVIW2032A</w:t>
            </w:r>
          </w:p>
        </w:tc>
        <w:tc>
          <w:tcPr>
            <w:tcW w:w="4230" w:type="dxa"/>
            <w:tcBorders>
              <w:top w:val="nil"/>
              <w:left w:val="nil"/>
              <w:bottom w:val="nil"/>
              <w:right w:val="nil"/>
            </w:tcBorders>
            <w:tcMar>
              <w:top w:w="0" w:type="dxa"/>
              <w:left w:w="62" w:type="dxa"/>
              <w:bottom w:w="0" w:type="dxa"/>
              <w:right w:w="62" w:type="dxa"/>
            </w:tcMar>
          </w:tcPr>
          <w:p w:rsidR="00000000" w:rsidP="00EF1BB5">
            <w:pPr>
              <w:pStyle w:val="BodyText"/>
              <w:rPr>
                <w:lang w:val="en-NZ"/>
              </w:rPr>
            </w:pPr>
            <w:r w:rsidRPr="00EF1BB5">
              <w:t>Fast rope from a helicopter</w:t>
            </w:r>
          </w:p>
        </w:tc>
      </w:tr>
      <w:tr w:rsidTr="00D97E35">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EF1BB5">
            <w:pPr>
              <w:pStyle w:val="BodyText"/>
              <w:rPr>
                <w:lang w:val="en-NZ"/>
              </w:rPr>
            </w:pPr>
            <w:r w:rsidRPr="00EF1BB5">
              <w:t>AVIW2033A</w:t>
            </w:r>
          </w:p>
        </w:tc>
        <w:tc>
          <w:tcPr>
            <w:tcW w:w="4230" w:type="dxa"/>
            <w:tcBorders>
              <w:top w:val="nil"/>
              <w:left w:val="nil"/>
              <w:bottom w:val="nil"/>
              <w:right w:val="nil"/>
            </w:tcBorders>
            <w:tcMar>
              <w:top w:w="0" w:type="dxa"/>
              <w:left w:w="62" w:type="dxa"/>
              <w:bottom w:w="0" w:type="dxa"/>
              <w:right w:w="62" w:type="dxa"/>
            </w:tcMar>
          </w:tcPr>
          <w:p w:rsidR="00000000" w:rsidRPr="00EF1BB5" w:rsidP="00EF1BB5">
            <w:pPr>
              <w:pStyle w:val="BodyText"/>
            </w:pPr>
            <w:r w:rsidRPr="00EF1BB5">
              <w:t>Rappel from a helicopter</w:t>
            </w:r>
          </w:p>
        </w:tc>
      </w:tr>
    </w:tbl>
    <w:p w:rsidR="00D97E35" w:rsidP="00EF1BB5">
      <w:pPr>
        <w:pStyle w:val="BodyText"/>
      </w:pPr>
    </w:p>
    <w:p w:rsidR="00D97E35" w:rsidP="00EF1BB5">
      <w:pPr>
        <w:pStyle w:val="BodyText"/>
      </w:pPr>
    </w:p>
    <w:p w:rsidR="00000000" w:rsidRPr="00EF1BB5" w:rsidP="00EF1BB5"/>
    <w:sectPr w:rsidSect="00EF1B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B5" w:rsidRPr="00D97E35" w:rsidP="00D97E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35" w:rsidP="00EF1B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97E35" w:rsidP="00EF1B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7E35" w:rsidP="00EF1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B5" w:rsidRPr="00D97E35" w:rsidP="00D97E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35" w:rsidRPr="002D2AF8" w:rsidP="00EF1BB5">
    <w:pPr>
      <w:pStyle w:val="Header"/>
      <w:framePr w:wrap="around"/>
    </w:pPr>
    <w:r>
      <w:fldChar w:fldCharType="begin"/>
    </w:r>
    <w:r>
      <w:instrText xml:space="preserve"> TITLE   \* MERGEFORMAT </w:instrText>
    </w:r>
    <w:r>
      <w:fldChar w:fldCharType="separate"/>
    </w:r>
    <w:r>
      <w:t>AVI20208 Certificate II in Aviation (Flight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February 2013</w:t>
    </w:r>
    <w:r>
      <w:fldChar w:fldCharType="end"/>
    </w:r>
  </w:p>
  <w:p w:rsidR="00D97E35" w:rsidP="00EF1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AC8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868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BB5"/>
    <w:pPr>
      <w:spacing w:before="360" w:after="60"/>
      <w:outlineLvl w:val="0"/>
    </w:pPr>
    <w:rPr>
      <w:sz w:val="32"/>
    </w:rPr>
  </w:style>
  <w:style w:type="paragraph" w:styleId="Heading2">
    <w:name w:val="heading 2"/>
    <w:basedOn w:val="HeadingBase"/>
    <w:next w:val="BodyText"/>
    <w:link w:val="Heading2Char"/>
    <w:qFormat/>
    <w:rsid w:val="00EF1BB5"/>
    <w:pPr>
      <w:keepLines/>
      <w:spacing w:before="240" w:after="120"/>
      <w:outlineLvl w:val="1"/>
    </w:pPr>
    <w:rPr>
      <w:sz w:val="28"/>
      <w:szCs w:val="40"/>
    </w:rPr>
  </w:style>
  <w:style w:type="paragraph" w:styleId="Heading3">
    <w:name w:val="heading 3"/>
    <w:basedOn w:val="HeadingBase"/>
    <w:next w:val="BodyText"/>
    <w:link w:val="Heading3Char"/>
    <w:qFormat/>
    <w:rsid w:val="00EF1BB5"/>
    <w:pPr>
      <w:spacing w:before="180" w:after="120"/>
      <w:outlineLvl w:val="2"/>
    </w:pPr>
    <w:rPr>
      <w:spacing w:val="-10"/>
      <w:kern w:val="32"/>
    </w:rPr>
  </w:style>
  <w:style w:type="paragraph" w:styleId="Heading4">
    <w:name w:val="heading 4"/>
    <w:basedOn w:val="HeadingBase"/>
    <w:next w:val="BodyText"/>
    <w:link w:val="Heading4Char"/>
    <w:qFormat/>
    <w:rsid w:val="00EF1BB5"/>
    <w:pPr>
      <w:spacing w:before="160" w:after="120"/>
      <w:outlineLvl w:val="3"/>
    </w:pPr>
    <w:rPr>
      <w:sz w:val="22"/>
    </w:rPr>
  </w:style>
  <w:style w:type="paragraph" w:styleId="Heading5">
    <w:name w:val="heading 5"/>
    <w:basedOn w:val="HeadingBase"/>
    <w:next w:val="Normal"/>
    <w:link w:val="Heading5Char"/>
    <w:qFormat/>
    <w:rsid w:val="00EF1BB5"/>
    <w:pPr>
      <w:spacing w:before="80"/>
      <w:outlineLvl w:val="4"/>
    </w:pPr>
    <w:rPr>
      <w:color w:val="918585"/>
      <w:sz w:val="20"/>
    </w:rPr>
  </w:style>
  <w:style w:type="paragraph" w:styleId="Heading6">
    <w:name w:val="heading 6"/>
    <w:basedOn w:val="HeadingBase"/>
    <w:next w:val="Normal"/>
    <w:link w:val="Heading6Char"/>
    <w:qFormat/>
    <w:rsid w:val="00EF1BB5"/>
    <w:pPr>
      <w:spacing w:before="60"/>
      <w:outlineLvl w:val="5"/>
    </w:pPr>
    <w:rPr>
      <w:color w:val="918585"/>
      <w:sz w:val="20"/>
    </w:rPr>
  </w:style>
  <w:style w:type="paragraph" w:styleId="Heading7">
    <w:name w:val="heading 7"/>
    <w:basedOn w:val="Normal"/>
    <w:next w:val="Normal"/>
    <w:link w:val="Heading7Char"/>
    <w:qFormat/>
    <w:rsid w:val="00EF1BB5"/>
    <w:pPr>
      <w:ind w:left="720"/>
      <w:outlineLvl w:val="6"/>
    </w:pPr>
    <w:rPr>
      <w:i/>
    </w:rPr>
  </w:style>
  <w:style w:type="paragraph" w:styleId="Heading8">
    <w:name w:val="heading 8"/>
    <w:basedOn w:val="Normal"/>
    <w:next w:val="Normal"/>
    <w:link w:val="Heading8Char"/>
    <w:qFormat/>
    <w:rsid w:val="00EF1BB5"/>
    <w:pPr>
      <w:ind w:left="720"/>
      <w:outlineLvl w:val="7"/>
    </w:pPr>
    <w:rPr>
      <w:i/>
    </w:rPr>
  </w:style>
  <w:style w:type="paragraph" w:styleId="Heading9">
    <w:name w:val="heading 9"/>
    <w:basedOn w:val="Normal"/>
    <w:next w:val="Normal"/>
    <w:link w:val="Heading9Char"/>
    <w:qFormat/>
    <w:rsid w:val="00EF1BB5"/>
    <w:pPr>
      <w:ind w:left="720"/>
      <w:outlineLvl w:val="8"/>
    </w:pPr>
    <w:rPr>
      <w:i/>
    </w:rPr>
  </w:style>
  <w:style w:type="character" w:default="1" w:styleId="DefaultParagraphFont">
    <w:name w:val="Default Paragraph Font"/>
    <w:uiPriority w:val="1"/>
    <w:unhideWhenUsed/>
    <w:rsid w:val="00EF1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BB5"/>
  </w:style>
  <w:style w:type="character" w:customStyle="1" w:styleId="Heading1Char">
    <w:name w:val="Heading 1 Char"/>
    <w:basedOn w:val="DefaultParagraphFont"/>
    <w:link w:val="Heading1"/>
    <w:rsid w:val="00EF1BB5"/>
    <w:rPr>
      <w:rFonts w:ascii="Times New Roman" w:eastAsia="Times New Roman" w:hAnsi="Times New Roman" w:cs="Times New Roman"/>
      <w:b/>
      <w:sz w:val="32"/>
      <w:szCs w:val="20"/>
      <w:lang w:eastAsia="en-US"/>
    </w:rPr>
  </w:style>
  <w:style w:type="paragraph" w:styleId="BodyText">
    <w:name w:val="Body Text"/>
    <w:basedOn w:val="Normal"/>
    <w:link w:val="BodyTextChar"/>
    <w:rsid w:val="00EF1B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BB5"/>
    <w:rPr>
      <w:rFonts w:ascii="Times New Roman" w:eastAsia="Times New Roman" w:hAnsi="Times New Roman" w:cs="Times New Roman"/>
      <w:sz w:val="24"/>
      <w:lang w:eastAsia="en-US"/>
    </w:rPr>
  </w:style>
  <w:style w:type="paragraph" w:styleId="ListBullet">
    <w:name w:val="List Bullet"/>
    <w:basedOn w:val="List"/>
    <w:rsid w:val="00EF1BB5"/>
    <w:pPr>
      <w:numPr>
        <w:numId w:val="12"/>
      </w:numPr>
      <w:tabs>
        <w:tab w:val="clear" w:pos="340"/>
      </w:tabs>
      <w:spacing w:before="40" w:after="40"/>
    </w:pPr>
  </w:style>
  <w:style w:type="character" w:customStyle="1" w:styleId="SpecialBold">
    <w:name w:val="Special Bold"/>
    <w:basedOn w:val="DefaultParagraphFont"/>
    <w:rsid w:val="00EF1BB5"/>
    <w:rPr>
      <w:b/>
      <w:spacing w:val="0"/>
    </w:rPr>
  </w:style>
  <w:style w:type="character" w:styleId="Emphasis">
    <w:name w:val="Emphasis"/>
    <w:basedOn w:val="DefaultParagraphFont"/>
    <w:qFormat/>
    <w:rsid w:val="00EF1BB5"/>
    <w:rPr>
      <w:i/>
    </w:rPr>
  </w:style>
  <w:style w:type="paragraph" w:customStyle="1" w:styleId="SuperHeading">
    <w:name w:val="SuperHeading"/>
    <w:basedOn w:val="Normal"/>
    <w:rsid w:val="00EF1BB5"/>
    <w:pPr>
      <w:spacing w:before="240" w:after="120"/>
      <w:outlineLvl w:val="0"/>
    </w:pPr>
    <w:rPr>
      <w:rFonts w:ascii="Times New Roman" w:hAnsi="Times New Roman"/>
      <w:b/>
      <w:sz w:val="32"/>
    </w:rPr>
  </w:style>
  <w:style w:type="paragraph" w:customStyle="1" w:styleId="AllowPageBreak">
    <w:name w:val="AllowPageBreak"/>
    <w:rsid w:val="00EF1B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BB5"/>
    <w:rPr>
      <w:rFonts w:ascii="Courier New" w:eastAsia="Times New Roman" w:hAnsi="Courier New" w:cs="Times New Roman"/>
      <w:i/>
      <w:szCs w:val="20"/>
      <w:lang w:eastAsia="en-US"/>
    </w:rPr>
  </w:style>
  <w:style w:type="paragraph" w:customStyle="1" w:styleId="HeadingBase">
    <w:name w:val="Heading Base"/>
    <w:rsid w:val="00EF1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BB5"/>
    <w:pPr>
      <w:tabs>
        <w:tab w:val="right" w:leader="dot" w:pos="9072"/>
      </w:tabs>
      <w:ind w:left="567"/>
    </w:pPr>
    <w:rPr>
      <w:szCs w:val="22"/>
    </w:rPr>
  </w:style>
  <w:style w:type="paragraph" w:customStyle="1" w:styleId="TOCBase">
    <w:name w:val="TOC Base"/>
    <w:rsid w:val="00EF1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BB5"/>
    <w:pPr>
      <w:tabs>
        <w:tab w:val="right" w:leader="dot" w:pos="9072"/>
      </w:tabs>
      <w:spacing w:before="40" w:after="40"/>
      <w:ind w:left="284"/>
    </w:pPr>
    <w:rPr>
      <w:rFonts w:ascii="Times New Roman" w:hAnsi="Times New Roman"/>
    </w:rPr>
  </w:style>
  <w:style w:type="paragraph" w:styleId="TOC1">
    <w:name w:val="toc 1"/>
    <w:basedOn w:val="TOCBase"/>
    <w:next w:val="Normal"/>
    <w:rsid w:val="00EF1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BB5"/>
    <w:rPr>
      <w:rFonts w:ascii="Times New Roman" w:eastAsia="Times New Roman" w:hAnsi="Times New Roman" w:cs="Times New Roman"/>
      <w:sz w:val="16"/>
      <w:lang w:eastAsia="en-US"/>
    </w:rPr>
  </w:style>
  <w:style w:type="paragraph" w:styleId="Title">
    <w:name w:val="Title"/>
    <w:basedOn w:val="HeadingBase"/>
    <w:link w:val="TitleChar"/>
    <w:qFormat/>
    <w:rsid w:val="00EF1BB5"/>
    <w:pPr>
      <w:spacing w:before="5040"/>
      <w:jc w:val="center"/>
    </w:pPr>
    <w:rPr>
      <w:sz w:val="48"/>
      <w:szCs w:val="72"/>
      <w:lang w:val="en-US"/>
    </w:rPr>
  </w:style>
  <w:style w:type="character" w:customStyle="1" w:styleId="TitleChar">
    <w:name w:val="Title Char"/>
    <w:basedOn w:val="DefaultParagraphFont"/>
    <w:link w:val="Title"/>
    <w:rsid w:val="00EF1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BB5"/>
    <w:pPr>
      <w:tabs>
        <w:tab w:val="left" w:pos="3600"/>
        <w:tab w:val="left" w:pos="3958"/>
      </w:tabs>
    </w:pPr>
  </w:style>
  <w:style w:type="paragraph" w:styleId="List">
    <w:name w:val="List"/>
    <w:basedOn w:val="BodyText"/>
    <w:next w:val="BodyText"/>
    <w:rsid w:val="00EF1BB5"/>
    <w:pPr>
      <w:tabs>
        <w:tab w:val="left" w:pos="340"/>
      </w:tabs>
      <w:spacing w:before="60" w:after="60"/>
      <w:ind w:left="340" w:hanging="340"/>
    </w:pPr>
  </w:style>
  <w:style w:type="paragraph" w:customStyle="1" w:styleId="Note">
    <w:name w:val="Note"/>
    <w:basedOn w:val="BodyText"/>
    <w:rsid w:val="00EF1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BB5"/>
    <w:pPr>
      <w:framePr w:wrap="auto" w:hAnchor="text" w:y="6049"/>
    </w:pPr>
    <w:rPr>
      <w:color w:val="000000"/>
      <w:sz w:val="40"/>
    </w:rPr>
  </w:style>
  <w:style w:type="paragraph" w:customStyle="1" w:styleId="TOCTitle">
    <w:name w:val="TOCTitle"/>
    <w:basedOn w:val="Heading1"/>
    <w:rsid w:val="00EF1BB5"/>
    <w:pPr>
      <w:spacing w:after="240"/>
      <w:jc w:val="center"/>
      <w:outlineLvl w:val="9"/>
    </w:pPr>
    <w:rPr>
      <w:caps/>
    </w:rPr>
  </w:style>
  <w:style w:type="paragraph" w:customStyle="1" w:styleId="Version">
    <w:name w:val="Version"/>
    <w:rsid w:val="00EF1B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BB5"/>
    <w:pPr>
      <w:numPr>
        <w:numId w:val="13"/>
      </w:numPr>
      <w:tabs>
        <w:tab w:val="clear" w:pos="680"/>
      </w:tabs>
    </w:pPr>
  </w:style>
  <w:style w:type="paragraph" w:styleId="Index1">
    <w:name w:val="index 1"/>
    <w:basedOn w:val="Normal"/>
    <w:next w:val="Normal"/>
    <w:semiHidden/>
    <w:rsid w:val="00EF1BB5"/>
    <w:pPr>
      <w:keepNext w:val="0"/>
      <w:tabs>
        <w:tab w:val="right" w:pos="4176"/>
      </w:tabs>
      <w:ind w:left="198" w:hanging="198"/>
    </w:pPr>
    <w:rPr>
      <w:rFonts w:ascii="Garamond" w:hAnsi="Garamond"/>
    </w:rPr>
  </w:style>
  <w:style w:type="paragraph" w:styleId="IndexHeading">
    <w:name w:val="index heading"/>
    <w:basedOn w:val="Normal"/>
    <w:next w:val="Index1"/>
    <w:semiHidden/>
    <w:rsid w:val="00EF1BB5"/>
    <w:pPr>
      <w:spacing w:before="120" w:after="120"/>
    </w:pPr>
    <w:rPr>
      <w:rFonts w:ascii="Arial" w:hAnsi="Arial"/>
      <w:b/>
      <w:color w:val="918585"/>
      <w:sz w:val="24"/>
    </w:rPr>
  </w:style>
  <w:style w:type="paragraph" w:styleId="Header">
    <w:name w:val="header"/>
    <w:basedOn w:val="Normal"/>
    <w:link w:val="HeaderChar"/>
    <w:rsid w:val="00EF1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BB5"/>
    <w:rPr>
      <w:rFonts w:ascii="Times New Roman" w:eastAsia="Times New Roman" w:hAnsi="Times New Roman" w:cs="Times New Roman"/>
      <w:sz w:val="16"/>
      <w:szCs w:val="20"/>
      <w:lang w:val="en-GB" w:eastAsia="en-US"/>
    </w:rPr>
  </w:style>
  <w:style w:type="paragraph" w:customStyle="1" w:styleId="Chapter">
    <w:name w:val="Chapter"/>
    <w:basedOn w:val="Normal"/>
    <w:rsid w:val="00EF1BB5"/>
    <w:pPr>
      <w:spacing w:before="240"/>
    </w:pPr>
    <w:rPr>
      <w:rFonts w:ascii="Times New Roman" w:hAnsi="Times New Roman"/>
      <w:smallCaps/>
      <w:spacing w:val="80"/>
      <w:sz w:val="28"/>
    </w:rPr>
  </w:style>
  <w:style w:type="paragraph" w:customStyle="1" w:styleId="InChapter">
    <w:name w:val="InChapter"/>
    <w:basedOn w:val="Heading3"/>
    <w:rsid w:val="00EF1BB5"/>
    <w:pPr>
      <w:spacing w:after="240"/>
      <w:outlineLvl w:val="9"/>
    </w:pPr>
    <w:rPr>
      <w:noProof/>
    </w:rPr>
  </w:style>
  <w:style w:type="paragraph" w:styleId="Index2">
    <w:name w:val="index 2"/>
    <w:basedOn w:val="Normal"/>
    <w:next w:val="Normal"/>
    <w:semiHidden/>
    <w:rsid w:val="00EF1BB5"/>
    <w:pPr>
      <w:tabs>
        <w:tab w:val="right" w:pos="4176"/>
      </w:tabs>
      <w:ind w:left="568" w:hanging="284"/>
    </w:pPr>
    <w:rPr>
      <w:rFonts w:ascii="Garamond" w:hAnsi="Garamond"/>
    </w:rPr>
  </w:style>
  <w:style w:type="paragraph" w:customStyle="1" w:styleId="Byline">
    <w:name w:val="Byline"/>
    <w:rsid w:val="00EF1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BB5"/>
    <w:pPr>
      <w:tabs>
        <w:tab w:val="clear" w:pos="3600"/>
        <w:tab w:val="clear" w:pos="3958"/>
      </w:tabs>
      <w:jc w:val="right"/>
    </w:pPr>
  </w:style>
  <w:style w:type="paragraph" w:styleId="Caption">
    <w:name w:val="caption"/>
    <w:basedOn w:val="BodyText"/>
    <w:next w:val="Normal"/>
    <w:qFormat/>
    <w:rsid w:val="00EF1BB5"/>
    <w:pPr>
      <w:framePr w:w="2268" w:hSpace="181" w:vSpace="181" w:wrap="around" w:vAnchor="text" w:hAnchor="page" w:x="1135" w:y="285" w:anchorLock="1"/>
    </w:pPr>
    <w:rPr>
      <w:i/>
    </w:rPr>
  </w:style>
  <w:style w:type="paragraph" w:customStyle="1" w:styleId="MiniTOCTitle">
    <w:name w:val="MiniTOCTitle"/>
    <w:basedOn w:val="Heading4"/>
    <w:rsid w:val="00EF1BB5"/>
    <w:pPr>
      <w:spacing w:before="240"/>
      <w:outlineLvl w:val="9"/>
    </w:pPr>
    <w:rPr>
      <w:noProof/>
      <w:sz w:val="24"/>
    </w:rPr>
  </w:style>
  <w:style w:type="paragraph" w:customStyle="1" w:styleId="MiniTOCItem">
    <w:name w:val="MiniTOCItem"/>
    <w:basedOn w:val="ListBullet"/>
    <w:rsid w:val="00EF1BB5"/>
    <w:pPr>
      <w:numPr>
        <w:numId w:val="0"/>
      </w:numPr>
      <w:tabs>
        <w:tab w:val="right" w:leader="dot" w:pos="6521"/>
      </w:tabs>
      <w:spacing w:before="0" w:after="0"/>
    </w:pPr>
  </w:style>
  <w:style w:type="paragraph" w:customStyle="1" w:styleId="TOFTitle">
    <w:name w:val="TOFTitle"/>
    <w:basedOn w:val="TOCTitle"/>
    <w:rsid w:val="00EF1BB5"/>
  </w:style>
  <w:style w:type="paragraph" w:styleId="TableofFigures">
    <w:name w:val="table of figures"/>
    <w:basedOn w:val="Normal"/>
    <w:next w:val="Normal"/>
    <w:semiHidden/>
    <w:rsid w:val="00EF1BB5"/>
    <w:pPr>
      <w:tabs>
        <w:tab w:val="right" w:leader="dot" w:pos="9072"/>
      </w:tabs>
      <w:ind w:left="970" w:hanging="403"/>
    </w:pPr>
    <w:rPr>
      <w:rFonts w:ascii="Times New Roman" w:hAnsi="Times New Roman"/>
      <w:b/>
    </w:rPr>
  </w:style>
  <w:style w:type="paragraph" w:styleId="ListNumber">
    <w:name w:val="List Number"/>
    <w:basedOn w:val="List"/>
    <w:rsid w:val="00EF1BB5"/>
    <w:pPr>
      <w:numPr>
        <w:numId w:val="10"/>
      </w:numPr>
    </w:pPr>
  </w:style>
  <w:style w:type="character" w:customStyle="1" w:styleId="WingdingSymbols">
    <w:name w:val="Wingding Symbols"/>
    <w:rsid w:val="00EF1BB5"/>
    <w:rPr>
      <w:rFonts w:ascii="Wingdings" w:hAnsi="Wingdings"/>
    </w:rPr>
  </w:style>
  <w:style w:type="paragraph" w:customStyle="1" w:styleId="TableHeading">
    <w:name w:val="Table Heading"/>
    <w:basedOn w:val="HeadingBase"/>
    <w:rsid w:val="00EF1BB5"/>
    <w:pPr>
      <w:keepLines/>
      <w:pBdr>
        <w:bottom w:val="single" w:sz="6" w:space="1" w:color="918585"/>
      </w:pBdr>
      <w:spacing w:before="240"/>
    </w:pPr>
  </w:style>
  <w:style w:type="character" w:customStyle="1" w:styleId="HotSpot">
    <w:name w:val="HotSpot"/>
    <w:rsid w:val="00EF1BB5"/>
    <w:rPr>
      <w:color w:val="0033CC"/>
      <w:u w:val="none"/>
    </w:rPr>
  </w:style>
  <w:style w:type="paragraph" w:customStyle="1" w:styleId="BodyTextRight">
    <w:name w:val="Body Text Right"/>
    <w:basedOn w:val="BodyText"/>
    <w:rsid w:val="00EF1BB5"/>
    <w:pPr>
      <w:spacing w:before="0" w:after="0"/>
      <w:jc w:val="right"/>
    </w:pPr>
  </w:style>
  <w:style w:type="paragraph" w:styleId="Index3">
    <w:name w:val="index 3"/>
    <w:basedOn w:val="ListNumber2"/>
    <w:next w:val="Normal"/>
    <w:semiHidden/>
    <w:rsid w:val="00EF1BB5"/>
    <w:pPr>
      <w:numPr>
        <w:numId w:val="0"/>
      </w:numPr>
      <w:tabs>
        <w:tab w:val="right" w:leader="dot" w:pos="4176"/>
      </w:tabs>
    </w:pPr>
  </w:style>
  <w:style w:type="paragraph" w:styleId="ListNumber2">
    <w:name w:val="List Number 2"/>
    <w:basedOn w:val="List2"/>
    <w:rsid w:val="00EF1BB5"/>
    <w:pPr>
      <w:numPr>
        <w:numId w:val="9"/>
      </w:numPr>
      <w:tabs>
        <w:tab w:val="clear" w:pos="1060"/>
      </w:tabs>
    </w:pPr>
  </w:style>
  <w:style w:type="paragraph" w:customStyle="1" w:styleId="MarginNote">
    <w:name w:val="Margin Note"/>
    <w:basedOn w:val="BodyText"/>
    <w:rsid w:val="00EF1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BB5"/>
    <w:rPr>
      <w:sz w:val="32"/>
    </w:rPr>
  </w:style>
  <w:style w:type="paragraph" w:customStyle="1" w:styleId="HeadingProcedure">
    <w:name w:val="Heading Procedure"/>
    <w:basedOn w:val="HeadingBase"/>
    <w:next w:val="Normal"/>
    <w:rsid w:val="00EF1BB5"/>
    <w:pPr>
      <w:tabs>
        <w:tab w:val="left" w:pos="0"/>
      </w:tabs>
      <w:spacing w:before="120" w:after="60"/>
    </w:pPr>
    <w:rPr>
      <w:i/>
      <w:color w:val="918585"/>
      <w:sz w:val="22"/>
    </w:rPr>
  </w:style>
  <w:style w:type="paragraph" w:customStyle="1" w:styleId="TableBodyText">
    <w:name w:val="Table Body Text"/>
    <w:basedOn w:val="BodyText"/>
    <w:rsid w:val="00EF1BB5"/>
    <w:pPr>
      <w:spacing w:before="60" w:after="60"/>
    </w:pPr>
  </w:style>
  <w:style w:type="paragraph" w:styleId="ListContinue">
    <w:name w:val="List Continue"/>
    <w:basedOn w:val="List"/>
    <w:rsid w:val="00EF1BB5"/>
    <w:pPr>
      <w:ind w:firstLine="0"/>
    </w:pPr>
  </w:style>
  <w:style w:type="paragraph" w:customStyle="1" w:styleId="ListNote">
    <w:name w:val="List Note"/>
    <w:basedOn w:val="List"/>
    <w:rsid w:val="00EF1BB5"/>
    <w:pPr>
      <w:pBdr>
        <w:top w:val="single" w:sz="6" w:space="2" w:color="918585"/>
        <w:bottom w:val="single" w:sz="6" w:space="2" w:color="918585"/>
      </w:pBdr>
      <w:tabs>
        <w:tab w:val="left" w:pos="1021"/>
      </w:tabs>
      <w:ind w:firstLine="0"/>
    </w:pPr>
  </w:style>
  <w:style w:type="paragraph" w:customStyle="1" w:styleId="Warning">
    <w:name w:val="Warning"/>
    <w:basedOn w:val="BodyText"/>
    <w:rsid w:val="00EF1BB5"/>
    <w:pPr>
      <w:shd w:val="clear" w:color="auto" w:fill="D9D9D9"/>
      <w:tabs>
        <w:tab w:val="left" w:pos="992"/>
      </w:tabs>
      <w:ind w:left="119" w:right="119"/>
    </w:pPr>
    <w:rPr>
      <w:sz w:val="20"/>
    </w:rPr>
  </w:style>
  <w:style w:type="paragraph" w:customStyle="1" w:styleId="MarginIcons">
    <w:name w:val="Margin Icons"/>
    <w:basedOn w:val="BodyText"/>
    <w:rsid w:val="00EF1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BB5"/>
    <w:rPr>
      <w:rFonts w:ascii="Courier New" w:hAnsi="Courier New"/>
    </w:rPr>
  </w:style>
  <w:style w:type="paragraph" w:customStyle="1" w:styleId="NoteBullet">
    <w:name w:val="Note Bullet"/>
    <w:basedOn w:val="Note"/>
    <w:rsid w:val="00EF1BB5"/>
    <w:pPr>
      <w:tabs>
        <w:tab w:val="clear" w:pos="680"/>
      </w:tabs>
      <w:spacing w:before="60" w:after="60"/>
    </w:pPr>
  </w:style>
  <w:style w:type="paragraph" w:customStyle="1" w:styleId="SubHeading2">
    <w:name w:val="SubHeading2"/>
    <w:basedOn w:val="HeadingBase"/>
    <w:rsid w:val="00EF1BB5"/>
    <w:pPr>
      <w:spacing w:before="240" w:after="60"/>
    </w:pPr>
    <w:rPr>
      <w:sz w:val="20"/>
    </w:rPr>
  </w:style>
  <w:style w:type="paragraph" w:customStyle="1" w:styleId="SubHeading1">
    <w:name w:val="SubHeading1"/>
    <w:basedOn w:val="HeadingBase"/>
    <w:rsid w:val="00EF1BB5"/>
    <w:pPr>
      <w:spacing w:before="240" w:after="60"/>
    </w:pPr>
    <w:rPr>
      <w:color w:val="918585"/>
      <w:sz w:val="22"/>
    </w:rPr>
  </w:style>
  <w:style w:type="paragraph" w:customStyle="1" w:styleId="SideHeading">
    <w:name w:val="Side Heading"/>
    <w:basedOn w:val="HeadingBase"/>
    <w:rsid w:val="00EF1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BB5"/>
    <w:pPr>
      <w:tabs>
        <w:tab w:val="num" w:pos="360"/>
      </w:tabs>
    </w:pPr>
  </w:style>
  <w:style w:type="paragraph" w:styleId="PlainText">
    <w:name w:val="Plain Text"/>
    <w:basedOn w:val="Normal"/>
    <w:link w:val="PlainTextChar"/>
    <w:rsid w:val="00EF1BB5"/>
    <w:rPr>
      <w:sz w:val="20"/>
    </w:rPr>
  </w:style>
  <w:style w:type="character" w:customStyle="1" w:styleId="PlainTextChar">
    <w:name w:val="Plain Text Char"/>
    <w:basedOn w:val="DefaultParagraphFont"/>
    <w:link w:val="PlainText"/>
    <w:rsid w:val="00EF1BB5"/>
    <w:rPr>
      <w:rFonts w:ascii="Courier New" w:eastAsia="Times New Roman" w:hAnsi="Courier New" w:cs="Times New Roman"/>
      <w:sz w:val="20"/>
      <w:szCs w:val="20"/>
      <w:lang w:eastAsia="en-US"/>
    </w:rPr>
  </w:style>
  <w:style w:type="character" w:customStyle="1" w:styleId="MenuOption">
    <w:name w:val="Menu Option"/>
    <w:basedOn w:val="DefaultParagraphFont"/>
    <w:rsid w:val="00EF1BB5"/>
    <w:rPr>
      <w:b/>
      <w:smallCaps/>
    </w:rPr>
  </w:style>
  <w:style w:type="paragraph" w:customStyle="1" w:styleId="TableListNumber">
    <w:name w:val="Table List Number"/>
    <w:basedOn w:val="ListNumber"/>
    <w:rsid w:val="00EF1BB5"/>
    <w:pPr>
      <w:numPr>
        <w:numId w:val="0"/>
      </w:numPr>
    </w:pPr>
  </w:style>
  <w:style w:type="paragraph" w:styleId="TOC4">
    <w:name w:val="toc 4"/>
    <w:basedOn w:val="TOCBase"/>
    <w:next w:val="Normal"/>
    <w:semiHidden/>
    <w:rsid w:val="00EF1BB5"/>
    <w:pPr>
      <w:tabs>
        <w:tab w:val="right" w:leader="dot" w:pos="9071"/>
      </w:tabs>
      <w:ind w:left="1701"/>
    </w:pPr>
  </w:style>
  <w:style w:type="paragraph" w:customStyle="1" w:styleId="ListAlpha">
    <w:name w:val="List Alpha"/>
    <w:basedOn w:val="List"/>
    <w:rsid w:val="00EF1BB5"/>
    <w:pPr>
      <w:numPr>
        <w:numId w:val="8"/>
      </w:numPr>
    </w:pPr>
  </w:style>
  <w:style w:type="paragraph" w:customStyle="1" w:styleId="ListAlpha2">
    <w:name w:val="List Alpha 2"/>
    <w:basedOn w:val="List2"/>
    <w:rsid w:val="00EF1BB5"/>
    <w:pPr>
      <w:numPr>
        <w:numId w:val="7"/>
      </w:numPr>
    </w:pPr>
  </w:style>
  <w:style w:type="paragraph" w:styleId="List2">
    <w:name w:val="List 2"/>
    <w:basedOn w:val="BodyText"/>
    <w:rsid w:val="00EF1BB5"/>
    <w:pPr>
      <w:tabs>
        <w:tab w:val="left" w:pos="680"/>
      </w:tabs>
      <w:spacing w:before="60" w:after="60"/>
      <w:ind w:left="680" w:hanging="340"/>
    </w:pPr>
  </w:style>
  <w:style w:type="paragraph" w:styleId="List3">
    <w:name w:val="List 3"/>
    <w:basedOn w:val="BodyText"/>
    <w:rsid w:val="00EF1BB5"/>
    <w:pPr>
      <w:tabs>
        <w:tab w:val="left" w:pos="1021"/>
      </w:tabs>
      <w:spacing w:before="60" w:after="60"/>
      <w:ind w:left="1020" w:hanging="340"/>
    </w:pPr>
  </w:style>
  <w:style w:type="paragraph" w:styleId="List4">
    <w:name w:val="List 4"/>
    <w:basedOn w:val="BodyText"/>
    <w:rsid w:val="00EF1BB5"/>
    <w:pPr>
      <w:tabs>
        <w:tab w:val="left" w:pos="1361"/>
      </w:tabs>
      <w:spacing w:before="60" w:after="60"/>
      <w:ind w:left="1361" w:hanging="340"/>
    </w:pPr>
  </w:style>
  <w:style w:type="paragraph" w:styleId="List5">
    <w:name w:val="List 5"/>
    <w:basedOn w:val="BodyText"/>
    <w:rsid w:val="00EF1BB5"/>
    <w:pPr>
      <w:tabs>
        <w:tab w:val="left" w:pos="1701"/>
      </w:tabs>
      <w:spacing w:before="60" w:after="60"/>
      <w:ind w:left="1701" w:hanging="340"/>
    </w:pPr>
  </w:style>
  <w:style w:type="paragraph" w:styleId="ListBullet3">
    <w:name w:val="List Bullet 3"/>
    <w:basedOn w:val="List3"/>
    <w:rsid w:val="00EF1BB5"/>
    <w:pPr>
      <w:numPr>
        <w:numId w:val="14"/>
      </w:numPr>
      <w:tabs>
        <w:tab w:val="clear" w:pos="1021"/>
      </w:tabs>
      <w:ind w:left="1037" w:hanging="357"/>
    </w:pPr>
  </w:style>
  <w:style w:type="paragraph" w:styleId="ListBullet4">
    <w:name w:val="List Bullet 4"/>
    <w:basedOn w:val="List4"/>
    <w:rsid w:val="00EF1BB5"/>
    <w:pPr>
      <w:numPr>
        <w:numId w:val="2"/>
      </w:numPr>
    </w:pPr>
  </w:style>
  <w:style w:type="paragraph" w:styleId="ListBullet5">
    <w:name w:val="List Bullet 5"/>
    <w:basedOn w:val="List5"/>
    <w:rsid w:val="00EF1BB5"/>
    <w:pPr>
      <w:numPr>
        <w:numId w:val="3"/>
      </w:numPr>
    </w:pPr>
  </w:style>
  <w:style w:type="paragraph" w:styleId="ListContinue2">
    <w:name w:val="List Continue 2"/>
    <w:basedOn w:val="List2"/>
    <w:rsid w:val="00EF1BB5"/>
    <w:pPr>
      <w:ind w:firstLine="0"/>
    </w:pPr>
  </w:style>
  <w:style w:type="paragraph" w:styleId="ListContinue3">
    <w:name w:val="List Continue 3"/>
    <w:basedOn w:val="List3"/>
    <w:rsid w:val="00EF1BB5"/>
    <w:pPr>
      <w:ind w:left="1021" w:firstLine="0"/>
    </w:pPr>
  </w:style>
  <w:style w:type="paragraph" w:styleId="ListContinue4">
    <w:name w:val="List Continue 4"/>
    <w:basedOn w:val="List4"/>
    <w:rsid w:val="00EF1BB5"/>
    <w:pPr>
      <w:ind w:firstLine="0"/>
    </w:pPr>
  </w:style>
  <w:style w:type="paragraph" w:styleId="ListContinue5">
    <w:name w:val="List Continue 5"/>
    <w:basedOn w:val="List5"/>
    <w:rsid w:val="00EF1BB5"/>
    <w:pPr>
      <w:ind w:firstLine="0"/>
    </w:pPr>
  </w:style>
  <w:style w:type="paragraph" w:styleId="ListNumber3">
    <w:name w:val="List Number 3"/>
    <w:basedOn w:val="List3"/>
    <w:rsid w:val="00EF1BB5"/>
    <w:pPr>
      <w:numPr>
        <w:numId w:val="4"/>
      </w:numPr>
    </w:pPr>
  </w:style>
  <w:style w:type="paragraph" w:styleId="ListNumber4">
    <w:name w:val="List Number 4"/>
    <w:basedOn w:val="List4"/>
    <w:rsid w:val="00EF1BB5"/>
    <w:pPr>
      <w:numPr>
        <w:numId w:val="5"/>
      </w:numPr>
    </w:pPr>
  </w:style>
  <w:style w:type="paragraph" w:styleId="ListNumber5">
    <w:name w:val="List Number 5"/>
    <w:basedOn w:val="List5"/>
    <w:rsid w:val="00EF1BB5"/>
    <w:pPr>
      <w:numPr>
        <w:numId w:val="6"/>
      </w:numPr>
    </w:pPr>
  </w:style>
  <w:style w:type="paragraph" w:styleId="BlockText">
    <w:name w:val="Block Text"/>
    <w:basedOn w:val="Normal"/>
    <w:rsid w:val="00EF1BB5"/>
    <w:pPr>
      <w:spacing w:after="120"/>
      <w:ind w:left="1440" w:right="1440"/>
    </w:pPr>
  </w:style>
  <w:style w:type="character" w:customStyle="1" w:styleId="Subscript">
    <w:name w:val="Subscript"/>
    <w:basedOn w:val="DefaultParagraphFont"/>
    <w:rsid w:val="00EF1BB5"/>
    <w:rPr>
      <w:sz w:val="16"/>
      <w:vertAlign w:val="subscript"/>
    </w:rPr>
  </w:style>
  <w:style w:type="character" w:customStyle="1" w:styleId="Superscript">
    <w:name w:val="Superscript"/>
    <w:basedOn w:val="DefaultParagraphFont"/>
    <w:rsid w:val="00EF1BB5"/>
    <w:rPr>
      <w:sz w:val="16"/>
      <w:vertAlign w:val="superscript"/>
    </w:rPr>
  </w:style>
  <w:style w:type="character" w:customStyle="1" w:styleId="Symbols">
    <w:name w:val="Symbols"/>
    <w:basedOn w:val="DefaultParagraphFont"/>
    <w:rsid w:val="00EF1BB5"/>
    <w:rPr>
      <w:rFonts w:ascii="Symbol" w:hAnsi="Symbol"/>
    </w:rPr>
  </w:style>
  <w:style w:type="character" w:customStyle="1" w:styleId="MenuOptions">
    <w:name w:val="Menu Options"/>
    <w:basedOn w:val="DefaultParagraphFont"/>
    <w:rsid w:val="00EF1BB5"/>
    <w:rPr>
      <w:rFonts w:ascii="Arial Narrow" w:hAnsi="Arial Narrow"/>
      <w:smallCaps/>
    </w:rPr>
  </w:style>
  <w:style w:type="character" w:customStyle="1" w:styleId="Buttons">
    <w:name w:val="Buttons"/>
    <w:basedOn w:val="DefaultParagraphFont"/>
    <w:rsid w:val="00EF1BB5"/>
    <w:rPr>
      <w:b/>
    </w:rPr>
  </w:style>
  <w:style w:type="character" w:customStyle="1" w:styleId="Underlined">
    <w:name w:val="Underlined"/>
    <w:basedOn w:val="DefaultParagraphFont"/>
    <w:rsid w:val="00EF1BB5"/>
    <w:rPr>
      <w:u w:val="single"/>
    </w:rPr>
  </w:style>
  <w:style w:type="paragraph" w:customStyle="1" w:styleId="TableBodyTextRight">
    <w:name w:val="Table Body Text Right"/>
    <w:basedOn w:val="TableBodyText"/>
    <w:rsid w:val="00EF1BB5"/>
    <w:pPr>
      <w:widowControl w:val="0"/>
      <w:autoSpaceDE w:val="0"/>
      <w:autoSpaceDN w:val="0"/>
      <w:adjustRightInd w:val="0"/>
      <w:jc w:val="right"/>
    </w:pPr>
    <w:rPr>
      <w:rFonts w:cs="Arial"/>
      <w:szCs w:val="18"/>
    </w:rPr>
  </w:style>
  <w:style w:type="paragraph" w:customStyle="1" w:styleId="CopyrightText">
    <w:name w:val="Copyright Text"/>
    <w:basedOn w:val="BodyText"/>
    <w:rsid w:val="00EF1BB5"/>
    <w:rPr>
      <w:sz w:val="18"/>
    </w:rPr>
  </w:style>
  <w:style w:type="paragraph" w:customStyle="1" w:styleId="BodySmallRight">
    <w:name w:val="Body Small Right"/>
    <w:basedOn w:val="BodyTextRight"/>
    <w:rsid w:val="00EF1BB5"/>
    <w:rPr>
      <w:sz w:val="18"/>
      <w:szCs w:val="18"/>
    </w:rPr>
  </w:style>
  <w:style w:type="paragraph" w:customStyle="1" w:styleId="MarginEdition">
    <w:name w:val="Margin Edition"/>
    <w:basedOn w:val="MarginNote"/>
    <w:rsid w:val="00EF1BB5"/>
    <w:pPr>
      <w:spacing w:before="0" w:after="0"/>
    </w:pPr>
    <w:rPr>
      <w:rFonts w:ascii="Times New Roman" w:hAnsi="Times New Roman"/>
      <w:color w:val="999999"/>
    </w:rPr>
  </w:style>
  <w:style w:type="paragraph" w:customStyle="1" w:styleId="Spacer">
    <w:name w:val="Spacer"/>
    <w:basedOn w:val="Normal"/>
    <w:rsid w:val="00EF1BB5"/>
    <w:rPr>
      <w:sz w:val="2"/>
      <w:szCs w:val="2"/>
    </w:rPr>
  </w:style>
  <w:style w:type="character" w:customStyle="1" w:styleId="Small">
    <w:name w:val="Small"/>
    <w:basedOn w:val="DefaultParagraphFont"/>
    <w:rsid w:val="00EF1BB5"/>
    <w:rPr>
      <w:sz w:val="16"/>
    </w:rPr>
  </w:style>
  <w:style w:type="paragraph" w:customStyle="1" w:styleId="WideTable">
    <w:name w:val="Wide Table"/>
    <w:basedOn w:val="Normal"/>
    <w:rsid w:val="00EF1BB5"/>
    <w:pPr>
      <w:ind w:left="-1418"/>
    </w:pPr>
    <w:rPr>
      <w:sz w:val="2"/>
      <w:szCs w:val="2"/>
    </w:rPr>
  </w:style>
  <w:style w:type="character" w:styleId="PageNumber">
    <w:name w:val="page number"/>
    <w:basedOn w:val="DefaultParagraphFont"/>
    <w:rsid w:val="00EF1BB5"/>
  </w:style>
  <w:style w:type="paragraph" w:styleId="Quote">
    <w:name w:val="Quote"/>
    <w:basedOn w:val="Heading1"/>
    <w:link w:val="QuoteChar"/>
    <w:qFormat/>
    <w:rsid w:val="00EF1BB5"/>
    <w:rPr>
      <w:b w:val="0"/>
      <w:sz w:val="72"/>
      <w:szCs w:val="72"/>
      <w:lang w:val="en-NZ"/>
    </w:rPr>
  </w:style>
  <w:style w:type="character" w:customStyle="1" w:styleId="QuoteChar">
    <w:name w:val="Quote Char"/>
    <w:basedOn w:val="DefaultParagraphFont"/>
    <w:link w:val="Quote"/>
    <w:rsid w:val="00EF1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BB5"/>
    <w:pPr>
      <w:pageBreakBefore/>
    </w:pPr>
  </w:style>
  <w:style w:type="paragraph" w:customStyle="1" w:styleId="Border">
    <w:name w:val="Border"/>
    <w:basedOn w:val="Normal"/>
    <w:qFormat/>
    <w:rsid w:val="00EF1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BB5"/>
    <w:rPr>
      <w:b/>
      <w:bCs/>
      <w:i/>
      <w:iCs/>
      <w:color w:val="auto"/>
    </w:rPr>
  </w:style>
  <w:style w:type="paragraph" w:styleId="IntenseQuote">
    <w:name w:val="Intense Quote"/>
    <w:basedOn w:val="Normal"/>
    <w:next w:val="Normal"/>
    <w:link w:val="IntenseQuoteChar"/>
    <w:uiPriority w:val="30"/>
    <w:qFormat/>
    <w:rsid w:val="00EF1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BB5"/>
    <w:rPr>
      <w:smallCaps/>
      <w:color w:val="auto"/>
      <w:u w:val="single"/>
    </w:rPr>
  </w:style>
  <w:style w:type="character" w:styleId="IntenseReference">
    <w:name w:val="Intense Reference"/>
    <w:basedOn w:val="DefaultParagraphFont"/>
    <w:uiPriority w:val="32"/>
    <w:qFormat/>
    <w:rsid w:val="00EF1BB5"/>
    <w:rPr>
      <w:b/>
      <w:bCs/>
      <w:smallCaps/>
      <w:color w:val="auto"/>
      <w:spacing w:val="5"/>
      <w:u w:val="single"/>
    </w:rPr>
  </w:style>
  <w:style w:type="paragraph" w:customStyle="1" w:styleId="2ColumnHeading">
    <w:name w:val="2Column Heading"/>
    <w:basedOn w:val="BodyText"/>
    <w:qFormat/>
    <w:rsid w:val="00EF1BB5"/>
    <w:pPr>
      <w:spacing w:after="60"/>
      <w:ind w:left="-2268"/>
    </w:pPr>
    <w:rPr>
      <w:b/>
    </w:rPr>
  </w:style>
  <w:style w:type="paragraph" w:customStyle="1" w:styleId="Heading1TOC">
    <w:name w:val="Heading1 TOC"/>
    <w:basedOn w:val="Normal"/>
    <w:qFormat/>
    <w:rsid w:val="00EF1BB5"/>
    <w:pPr>
      <w:spacing w:before="240" w:after="120"/>
    </w:pPr>
    <w:rPr>
      <w:rFonts w:ascii="Times New Roman" w:hAnsi="Times New Roman"/>
      <w:b/>
      <w:sz w:val="32"/>
    </w:rPr>
  </w:style>
  <w:style w:type="paragraph" w:customStyle="1" w:styleId="Heading2TOC">
    <w:name w:val="Heading2 TOC"/>
    <w:basedOn w:val="Normal"/>
    <w:qFormat/>
    <w:rsid w:val="00EF1BB5"/>
    <w:pPr>
      <w:spacing w:before="240" w:after="60"/>
    </w:pPr>
    <w:rPr>
      <w:rFonts w:ascii="Times New Roman" w:hAnsi="Times New Roman"/>
      <w:b/>
      <w:sz w:val="28"/>
    </w:rPr>
  </w:style>
  <w:style w:type="character" w:customStyle="1" w:styleId="Underline">
    <w:name w:val="Underline"/>
    <w:basedOn w:val="DefaultParagraphFont"/>
    <w:qFormat/>
    <w:rsid w:val="00EF1BB5"/>
    <w:rPr>
      <w:u w:val="single"/>
    </w:rPr>
  </w:style>
  <w:style w:type="character" w:customStyle="1" w:styleId="BoldandItalics">
    <w:name w:val="Bold and Italics"/>
    <w:qFormat/>
    <w:rsid w:val="00EF1BB5"/>
    <w:rPr>
      <w:b/>
      <w:i/>
      <w:u w:val="none"/>
    </w:rPr>
  </w:style>
  <w:style w:type="paragraph" w:styleId="BalloonText">
    <w:name w:val="Balloon Text"/>
    <w:basedOn w:val="Normal"/>
    <w:link w:val="BalloonTextChar"/>
    <w:rsid w:val="00EF1BB5"/>
    <w:rPr>
      <w:rFonts w:ascii="Tahoma" w:hAnsi="Tahoma" w:cs="Tahoma"/>
      <w:sz w:val="16"/>
      <w:szCs w:val="16"/>
    </w:rPr>
  </w:style>
  <w:style w:type="character" w:customStyle="1" w:styleId="BalloonTextChar">
    <w:name w:val="Balloon Text Char"/>
    <w:basedOn w:val="DefaultParagraphFont"/>
    <w:link w:val="BalloonText"/>
    <w:rsid w:val="00EF1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B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BB5"/>
    <w:rPr>
      <w:b/>
      <w:color w:val="660033"/>
      <w:spacing w:val="0"/>
    </w:rPr>
  </w:style>
  <w:style w:type="paragraph" w:customStyle="1" w:styleId="Nameditemlist">
    <w:name w:val="Named item list"/>
    <w:basedOn w:val="BodyText"/>
    <w:qFormat/>
    <w:rsid w:val="00EF1B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6447</Characters>
  <Application>Microsoft Office Word</Application>
  <DocSecurity>0</DocSecurity>
  <Lines>317</Lines>
  <Paragraphs>181</Paragraphs>
  <ScaleCrop>false</ScaleCrop>
  <Company>Author-it Software Corporation Ltd.</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AVI20208 Certificate II in Aviation (Flight Operations)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2013-02-05T21:43:00Z</dcterms:created>
  <dcterms:modified xsi:type="dcterms:W3CDTF">2013-02-05T21:43:00Z</dcterms:modified>
</cp:coreProperties>
</file>