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9A5" w:rsidP="00C419A5">
      <w:pPr>
        <w:pStyle w:val="Title"/>
      </w:pPr>
      <w:r>
        <w:fldChar w:fldCharType="begin"/>
      </w:r>
      <w:r>
        <w:instrText xml:space="preserve"> TITLE   \* MERGEFORMAT </w:instrText>
      </w:r>
      <w:r>
        <w:fldChar w:fldCharType="separate"/>
      </w:r>
      <w:r>
        <w:t>AVIZ0004 Maintain security awareness and vigilance in an aviation workplace</w:t>
      </w:r>
      <w:r>
        <w:fldChar w:fldCharType="end"/>
      </w:r>
    </w:p>
    <w:p w:rsidR="00C419A5" w:rsidP="00C419A5">
      <w:pPr>
        <w:pStyle w:val="Version"/>
        <w:sectPr w:rsidSect="00812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1C9" w:rsidP="008121C9">
      <w:pPr>
        <w:pStyle w:val="SuperHeading"/>
      </w:pPr>
      <w:r w:rsidRPr="008121C9">
        <w:t>AVIZ0004 Maintain security awareness and vigilance in an aviation workplace</w:t>
      </w:r>
    </w:p>
    <w:p w:rsidR="00000000" w:rsidRPr="008121C9" w:rsidP="008121C9">
      <w:pPr>
        <w:pStyle w:val="Heading1"/>
      </w:pPr>
      <w:bookmarkStart w:id="1" w:name="O_1029110"/>
      <w:bookmarkEnd w:id="1"/>
      <w:r w:rsidRPr="008121C9">
        <w:t>Modification History</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Release 1. This is the first release of this unit of competency in the AVI Aviation Training Package.</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2" w:name="O_1029111"/>
      <w:bookmarkEnd w:id="2"/>
      <w:r w:rsidRPr="008121C9">
        <w:t>Application</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This unit involves the skills and knowledge required to maintain security awareness and vigilance in an aviation workplace in compliance with relevant regulatory requirements of the Civil Aviation Safety Authority (CASA) and national operating standards.</w:t>
            </w:r>
          </w:p>
          <w:p w:rsidR="00000000" w:rsidRPr="008121C9" w:rsidP="008121C9">
            <w:pPr>
              <w:pStyle w:val="BodyText"/>
            </w:pPr>
            <w:r w:rsidRPr="008121C9">
              <w:t>I</w:t>
            </w:r>
            <w:r w:rsidRPr="008121C9">
              <w:t>t includes maintaining awareness of security measures and security risks, maintaining security vigilance, and recognising and assessing potential security risks. It also includes responding to potential security risks and reporting potential security risks</w:t>
            </w:r>
            <w:r w:rsidRPr="008121C9">
              <w:t>.</w:t>
            </w:r>
          </w:p>
          <w:p w:rsidR="00000000" w:rsidRPr="008121C9" w:rsidP="008121C9">
            <w:pPr>
              <w:pStyle w:val="BodyText"/>
            </w:pPr>
            <w:r w:rsidRPr="008121C9">
              <w:t>This unit addresses aviation non-technical skill requirements (mental, social and personal-management abilities) of aviation personnel and contributes to safe and effective performance in complex aviation operational environments</w:t>
            </w:r>
          </w:p>
          <w:p w:rsidR="00000000" w:rsidRPr="008121C9" w:rsidP="008121C9">
            <w:pPr>
              <w:pStyle w:val="BodyText"/>
            </w:pPr>
            <w:r w:rsidRPr="008121C9">
              <w:t>Operations are conducted</w:t>
            </w:r>
            <w:r w:rsidRPr="008121C9">
              <w:t xml:space="preserve"> as part of recreational, commercial and military aircraft activities across a variety of operational contexts within the Australian aviation industry.</w:t>
            </w:r>
          </w:p>
          <w:p w:rsidR="00000000" w:rsidRPr="008121C9" w:rsidP="008121C9">
            <w:pPr>
              <w:pStyle w:val="BodyText"/>
            </w:pPr>
            <w:r w:rsidRPr="008121C9">
              <w:t>Work is performed independently or under limited supervision as a single operator or within a team envir</w:t>
            </w:r>
            <w:r w:rsidRPr="008121C9">
              <w:t>onment.</w:t>
            </w:r>
          </w:p>
          <w:p w:rsidR="00000000" w:rsidRPr="008121C9" w:rsidP="008121C9">
            <w:pPr>
              <w:pStyle w:val="BodyText"/>
            </w:pPr>
            <w:r w:rsidRPr="008121C9">
              <w:t>Licensing, legislative, regulatory or certification requirements are applicable to this unit at time of publication.</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3" w:name="O_1029112"/>
      <w:bookmarkEnd w:id="3"/>
      <w:r w:rsidRPr="008121C9">
        <w:t>Pre-requisite Unit</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Not applicable.</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4" w:name="O_1029113"/>
      <w:bookmarkEnd w:id="4"/>
      <w:r w:rsidRPr="008121C9">
        <w:t>Competency Field</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Z – Situation Awareness</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5" w:name="O_1029114"/>
      <w:bookmarkEnd w:id="5"/>
      <w:r w:rsidRPr="008121C9">
        <w:t>Unit Sector</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Not applicable.</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6" w:name="O_1029115"/>
      <w:bookmarkEnd w:id="6"/>
      <w:r w:rsidRPr="008121C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21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PERFORMANCE CRITERIA</w:t>
            </w:r>
          </w:p>
        </w:tc>
      </w:tr>
      <w:tr w:rsidTr="008121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Performance criteria describe the performance needed to demonstrate achievement of the element.</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Maintain awareness of security measures and security risks</w:t>
            </w: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Security roles of workers in an aviation workplace are recognised</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Security measures a</w:t>
            </w:r>
            <w:r w:rsidRPr="008121C9">
              <w:t>re applied in the workplace in accordance with legislative requirements and the organisation’s aviation transport security program</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Information about potential aviation security risks is reviewed and used to guide work</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Security policies and procedures are identified, interpreted and applied</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Maintain security vigilance</w:t>
            </w: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Potential security risks are monitored during workplace activities</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Effective communication skills are used when working with others to mainta</w:t>
            </w:r>
            <w:r w:rsidRPr="008121C9">
              <w:t>in security vigilance</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Recognise and assess potential security risks</w:t>
            </w: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Factors that may affect security of an aviation workplace are identified and considered</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Security assessment principles are applied when potential security risks are identified and appropriate actions taken</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Respond to potential security risks</w:t>
            </w: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Potential security risks are effectively and efficiently communicated in accordance with workplace procedures</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Instructions from security supervisors/managers and security procedures are adhered to</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rPr>
                <w:rStyle w:val="SpecialBold"/>
              </w:rPr>
              <w:t>Report potential security risks</w:t>
            </w: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t>Security risk</w:t>
            </w:r>
            <w:r w:rsidRPr="008121C9">
              <w:t>s are reported accurately and in a timely manner in accordance with workplace procedures</w:t>
            </w:r>
          </w:p>
        </w:tc>
      </w:tr>
      <w:tr w:rsidTr="008121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21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21C9">
            <w:pPr>
              <w:pStyle w:val="BodyText"/>
              <w:rPr>
                <w:lang w:val="en-NZ"/>
              </w:rPr>
            </w:pPr>
            <w:r w:rsidRPr="008121C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Security documentation is identified and completed in accordance with workplace procedures</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7" w:name="O_1029116"/>
      <w:bookmarkEnd w:id="7"/>
      <w:r w:rsidRPr="008121C9">
        <w:t>Foundation Skills</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 xml:space="preserve">Foundation skills essential to performance are explicit in the performance criteria of this unit of </w:t>
            </w:r>
            <w:r w:rsidRPr="008121C9">
              <w:t>competency.</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8" w:name="O_1029117"/>
      <w:bookmarkEnd w:id="8"/>
      <w:r w:rsidRPr="008121C9">
        <w:t>Range of Conditions</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Range is restricted to essential operating conditions and any other variables essential to the work env</w:t>
            </w:r>
            <w:r w:rsidRPr="008121C9">
              <w:t>ironment.</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9" w:name="O_1029118"/>
      <w:bookmarkEnd w:id="9"/>
      <w:r w:rsidRPr="008121C9">
        <w:t>Unit Mapping Information</w:t>
      </w:r>
    </w:p>
    <w:tbl>
      <w:tblPr>
        <w:tblW w:w="9497" w:type="dxa"/>
        <w:tblLayout w:type="fixed"/>
        <w:tblCellMar>
          <w:left w:w="62" w:type="dxa"/>
          <w:right w:w="62" w:type="dxa"/>
        </w:tblCellMar>
        <w:tblLook w:val="0000"/>
      </w:tblPr>
      <w:tblGrid>
        <w:gridCol w:w="9497"/>
      </w:tblGrid>
      <w:tr w:rsidTr="00812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1C9" w:rsidP="008121C9">
            <w:pPr>
              <w:pStyle w:val="BodyText"/>
            </w:pPr>
            <w:r w:rsidRPr="008121C9">
              <w:t>This unit replaces and is equivalent to AVIZ2050B Maintain security awareness and vigilance in the aviation workplace.</w:t>
            </w:r>
          </w:p>
        </w:tc>
      </w:tr>
    </w:tbl>
    <w:p w:rsidR="00000000" w:rsidRPr="008121C9" w:rsidP="008121C9">
      <w:pPr>
        <w:pStyle w:val="NoPaddingFontSize1"/>
      </w:pPr>
    </w:p>
    <w:p w:rsidR="00000000" w:rsidRPr="008121C9" w:rsidP="008121C9">
      <w:pPr>
        <w:pStyle w:val="AllowPageBreak"/>
      </w:pPr>
    </w:p>
    <w:p w:rsidR="00000000" w:rsidRPr="008121C9" w:rsidP="008121C9">
      <w:pPr>
        <w:pStyle w:val="Heading1"/>
      </w:pPr>
      <w:bookmarkStart w:id="10" w:name="O_1029125"/>
      <w:bookmarkEnd w:id="10"/>
      <w:r w:rsidRPr="008121C9">
        <w:t>Links</w:t>
      </w:r>
    </w:p>
    <w:p w:rsidR="00000000" w:rsidRPr="008121C9" w:rsidP="00C419A5">
      <w:pPr>
        <w:pStyle w:val="BodyText"/>
      </w:pPr>
      <w:r w:rsidRPr="008121C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B4BB3">
        <w:rPr>
          <w:rStyle w:val="Hyperlink"/>
        </w:rPr>
        <w:t>https://vetnet.gov.au/Pages/TrainingDocs.aspx?q=4725260a-0af3-4daf-912b-ef1c2f3e5816</w:t>
      </w:r>
      <w:r>
        <w:fldChar w:fldCharType="end"/>
      </w:r>
    </w:p>
    <w:p w:rsidR="00000000" w:rsidRPr="008121C9" w:rsidP="008121C9"/>
    <w:sectPr w:rsidSect="008121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9" w:rsidRPr="00C419A5" w:rsidP="00C41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A5" w:rsidP="00812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9A5" w:rsidP="008121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19A5" w:rsidP="00812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1C9" w:rsidRPr="00C419A5" w:rsidP="00C41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A5" w:rsidRPr="002D2AF8" w:rsidP="008121C9">
    <w:pPr>
      <w:pStyle w:val="Header"/>
      <w:framePr w:wrap="around"/>
    </w:pPr>
    <w:r>
      <w:fldChar w:fldCharType="begin"/>
    </w:r>
    <w:r>
      <w:instrText xml:space="preserve"> TITLE   \* MERGEFORMAT </w:instrText>
    </w:r>
    <w:r>
      <w:fldChar w:fldCharType="separate"/>
    </w:r>
    <w:r>
      <w:t>AVIZ0004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419A5" w:rsidP="00812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1C9"/>
    <w:pPr>
      <w:spacing w:before="360" w:after="60"/>
      <w:outlineLvl w:val="0"/>
    </w:pPr>
    <w:rPr>
      <w:sz w:val="32"/>
    </w:rPr>
  </w:style>
  <w:style w:type="paragraph" w:styleId="Heading2">
    <w:name w:val="heading 2"/>
    <w:basedOn w:val="HeadingBase"/>
    <w:next w:val="BodyText"/>
    <w:link w:val="Heading2Char"/>
    <w:qFormat/>
    <w:rsid w:val="008121C9"/>
    <w:pPr>
      <w:keepLines/>
      <w:spacing w:before="240" w:after="120"/>
      <w:outlineLvl w:val="1"/>
    </w:pPr>
    <w:rPr>
      <w:sz w:val="28"/>
      <w:szCs w:val="40"/>
    </w:rPr>
  </w:style>
  <w:style w:type="paragraph" w:styleId="Heading3">
    <w:name w:val="heading 3"/>
    <w:basedOn w:val="HeadingBase"/>
    <w:next w:val="BodyText"/>
    <w:link w:val="Heading3Char"/>
    <w:qFormat/>
    <w:rsid w:val="008121C9"/>
    <w:pPr>
      <w:spacing w:before="180" w:after="120"/>
      <w:outlineLvl w:val="2"/>
    </w:pPr>
    <w:rPr>
      <w:spacing w:val="-10"/>
      <w:kern w:val="32"/>
    </w:rPr>
  </w:style>
  <w:style w:type="paragraph" w:styleId="Heading4">
    <w:name w:val="heading 4"/>
    <w:basedOn w:val="HeadingBase"/>
    <w:next w:val="BodyText"/>
    <w:link w:val="Heading4Char"/>
    <w:qFormat/>
    <w:rsid w:val="008121C9"/>
    <w:pPr>
      <w:spacing w:before="160" w:after="120"/>
      <w:outlineLvl w:val="3"/>
    </w:pPr>
    <w:rPr>
      <w:sz w:val="22"/>
    </w:rPr>
  </w:style>
  <w:style w:type="paragraph" w:styleId="Heading5">
    <w:name w:val="heading 5"/>
    <w:basedOn w:val="HeadingBase"/>
    <w:next w:val="Normal"/>
    <w:link w:val="Heading5Char"/>
    <w:qFormat/>
    <w:rsid w:val="008121C9"/>
    <w:pPr>
      <w:spacing w:before="80"/>
      <w:outlineLvl w:val="4"/>
    </w:pPr>
    <w:rPr>
      <w:color w:val="918585"/>
      <w:sz w:val="20"/>
    </w:rPr>
  </w:style>
  <w:style w:type="paragraph" w:styleId="Heading6">
    <w:name w:val="heading 6"/>
    <w:basedOn w:val="HeadingBase"/>
    <w:next w:val="Normal"/>
    <w:link w:val="Heading6Char"/>
    <w:qFormat/>
    <w:rsid w:val="008121C9"/>
    <w:pPr>
      <w:spacing w:before="60"/>
      <w:outlineLvl w:val="5"/>
    </w:pPr>
    <w:rPr>
      <w:color w:val="918585"/>
      <w:sz w:val="20"/>
    </w:rPr>
  </w:style>
  <w:style w:type="paragraph" w:styleId="Heading7">
    <w:name w:val="heading 7"/>
    <w:basedOn w:val="Normal"/>
    <w:next w:val="Normal"/>
    <w:link w:val="Heading7Char"/>
    <w:qFormat/>
    <w:rsid w:val="008121C9"/>
    <w:pPr>
      <w:ind w:left="720"/>
      <w:outlineLvl w:val="6"/>
    </w:pPr>
    <w:rPr>
      <w:i/>
    </w:rPr>
  </w:style>
  <w:style w:type="paragraph" w:styleId="Heading8">
    <w:name w:val="heading 8"/>
    <w:basedOn w:val="Normal"/>
    <w:next w:val="Normal"/>
    <w:link w:val="Heading8Char"/>
    <w:qFormat/>
    <w:rsid w:val="008121C9"/>
    <w:pPr>
      <w:ind w:left="720"/>
      <w:outlineLvl w:val="7"/>
    </w:pPr>
    <w:rPr>
      <w:i/>
    </w:rPr>
  </w:style>
  <w:style w:type="paragraph" w:styleId="Heading9">
    <w:name w:val="heading 9"/>
    <w:basedOn w:val="Normal"/>
    <w:next w:val="Normal"/>
    <w:link w:val="Heading9Char"/>
    <w:qFormat/>
    <w:rsid w:val="008121C9"/>
    <w:pPr>
      <w:ind w:left="720"/>
      <w:outlineLvl w:val="8"/>
    </w:pPr>
    <w:rPr>
      <w:i/>
    </w:rPr>
  </w:style>
  <w:style w:type="character" w:default="1" w:styleId="DefaultParagraphFont">
    <w:name w:val="Default Paragraph Font"/>
    <w:uiPriority w:val="1"/>
    <w:unhideWhenUsed/>
    <w:rsid w:val="00812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1C9"/>
  </w:style>
  <w:style w:type="character" w:customStyle="1" w:styleId="Heading1Char">
    <w:name w:val="Heading 1 Char"/>
    <w:basedOn w:val="DefaultParagraphFont"/>
    <w:link w:val="Heading1"/>
    <w:rsid w:val="008121C9"/>
    <w:rPr>
      <w:rFonts w:ascii="Times New Roman" w:eastAsia="Times New Roman" w:hAnsi="Times New Roman" w:cs="Times New Roman"/>
      <w:b/>
      <w:sz w:val="32"/>
      <w:szCs w:val="20"/>
      <w:lang w:eastAsia="en-US"/>
    </w:rPr>
  </w:style>
  <w:style w:type="paragraph" w:styleId="BodyText">
    <w:name w:val="Body Text"/>
    <w:basedOn w:val="Normal"/>
    <w:link w:val="BodyTextChar"/>
    <w:rsid w:val="00812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1C9"/>
    <w:rPr>
      <w:rFonts w:ascii="Times New Roman" w:eastAsia="Times New Roman" w:hAnsi="Times New Roman" w:cs="Times New Roman"/>
      <w:sz w:val="24"/>
      <w:lang w:eastAsia="en-US"/>
    </w:rPr>
  </w:style>
  <w:style w:type="character" w:customStyle="1" w:styleId="SpecialBold">
    <w:name w:val="Special Bold"/>
    <w:basedOn w:val="DefaultParagraphFont"/>
    <w:rsid w:val="008121C9"/>
    <w:rPr>
      <w:b/>
      <w:spacing w:val="0"/>
    </w:rPr>
  </w:style>
  <w:style w:type="paragraph" w:customStyle="1" w:styleId="SuperHeading">
    <w:name w:val="SuperHeading"/>
    <w:basedOn w:val="Normal"/>
    <w:rsid w:val="008121C9"/>
    <w:pPr>
      <w:spacing w:before="240" w:after="120"/>
      <w:outlineLvl w:val="0"/>
    </w:pPr>
    <w:rPr>
      <w:rFonts w:ascii="Times New Roman" w:hAnsi="Times New Roman"/>
      <w:b/>
      <w:sz w:val="32"/>
    </w:rPr>
  </w:style>
  <w:style w:type="paragraph" w:customStyle="1" w:styleId="AllowPageBreak">
    <w:name w:val="AllowPageBreak"/>
    <w:rsid w:val="008121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2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1C9"/>
    <w:rPr>
      <w:rFonts w:ascii="Courier New" w:eastAsia="Times New Roman" w:hAnsi="Courier New" w:cs="Times New Roman"/>
      <w:i/>
      <w:szCs w:val="20"/>
      <w:lang w:eastAsia="en-US"/>
    </w:rPr>
  </w:style>
  <w:style w:type="paragraph" w:customStyle="1" w:styleId="HeadingBase">
    <w:name w:val="Heading Base"/>
    <w:rsid w:val="00812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1C9"/>
    <w:pPr>
      <w:tabs>
        <w:tab w:val="right" w:leader="dot" w:pos="9072"/>
      </w:tabs>
      <w:ind w:left="567"/>
    </w:pPr>
    <w:rPr>
      <w:szCs w:val="22"/>
    </w:rPr>
  </w:style>
  <w:style w:type="paragraph" w:customStyle="1" w:styleId="TOCBase">
    <w:name w:val="TOC Base"/>
    <w:rsid w:val="00812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1C9"/>
    <w:pPr>
      <w:tabs>
        <w:tab w:val="right" w:leader="dot" w:pos="9072"/>
      </w:tabs>
      <w:spacing w:before="40" w:after="40"/>
      <w:ind w:left="284"/>
    </w:pPr>
    <w:rPr>
      <w:rFonts w:ascii="Times New Roman" w:hAnsi="Times New Roman"/>
    </w:rPr>
  </w:style>
  <w:style w:type="paragraph" w:styleId="TOC1">
    <w:name w:val="toc 1"/>
    <w:basedOn w:val="TOCBase"/>
    <w:next w:val="Normal"/>
    <w:rsid w:val="00812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1C9"/>
    <w:rPr>
      <w:rFonts w:ascii="Times New Roman" w:eastAsia="Times New Roman" w:hAnsi="Times New Roman" w:cs="Times New Roman"/>
      <w:sz w:val="16"/>
      <w:lang w:eastAsia="en-US"/>
    </w:rPr>
  </w:style>
  <w:style w:type="paragraph" w:styleId="Title">
    <w:name w:val="Title"/>
    <w:basedOn w:val="HeadingBase"/>
    <w:link w:val="TitleChar"/>
    <w:qFormat/>
    <w:rsid w:val="008121C9"/>
    <w:pPr>
      <w:spacing w:before="5040"/>
      <w:jc w:val="center"/>
    </w:pPr>
    <w:rPr>
      <w:sz w:val="48"/>
      <w:szCs w:val="72"/>
      <w:lang w:val="en-US"/>
    </w:rPr>
  </w:style>
  <w:style w:type="character" w:customStyle="1" w:styleId="TitleChar">
    <w:name w:val="Title Char"/>
    <w:basedOn w:val="DefaultParagraphFont"/>
    <w:link w:val="Title"/>
    <w:rsid w:val="00812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1C9"/>
    <w:pPr>
      <w:tabs>
        <w:tab w:val="left" w:pos="3600"/>
        <w:tab w:val="left" w:pos="3958"/>
      </w:tabs>
    </w:pPr>
  </w:style>
  <w:style w:type="paragraph" w:styleId="List">
    <w:name w:val="List"/>
    <w:basedOn w:val="BodyText"/>
    <w:next w:val="BodyText"/>
    <w:rsid w:val="008121C9"/>
    <w:pPr>
      <w:tabs>
        <w:tab w:val="left" w:pos="340"/>
      </w:tabs>
      <w:spacing w:before="60" w:after="60"/>
      <w:ind w:left="340" w:hanging="340"/>
    </w:pPr>
  </w:style>
  <w:style w:type="paragraph" w:styleId="ListBullet">
    <w:name w:val="List Bullet"/>
    <w:basedOn w:val="List"/>
    <w:rsid w:val="008121C9"/>
    <w:pPr>
      <w:numPr>
        <w:numId w:val="10"/>
      </w:numPr>
      <w:tabs>
        <w:tab w:val="clear" w:pos="340"/>
      </w:tabs>
      <w:spacing w:before="40" w:after="40"/>
    </w:pPr>
  </w:style>
  <w:style w:type="paragraph" w:customStyle="1" w:styleId="Note">
    <w:name w:val="Note"/>
    <w:basedOn w:val="BodyText"/>
    <w:rsid w:val="00812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1C9"/>
    <w:pPr>
      <w:framePr w:wrap="auto" w:hAnchor="text" w:y="6049"/>
    </w:pPr>
    <w:rPr>
      <w:color w:val="000000"/>
      <w:sz w:val="40"/>
    </w:rPr>
  </w:style>
  <w:style w:type="paragraph" w:customStyle="1" w:styleId="TOCTitle">
    <w:name w:val="TOCTitle"/>
    <w:basedOn w:val="Heading1"/>
    <w:rsid w:val="008121C9"/>
    <w:pPr>
      <w:spacing w:after="240"/>
      <w:jc w:val="center"/>
      <w:outlineLvl w:val="9"/>
    </w:pPr>
    <w:rPr>
      <w:caps/>
    </w:rPr>
  </w:style>
  <w:style w:type="paragraph" w:customStyle="1" w:styleId="Version">
    <w:name w:val="Version"/>
    <w:rsid w:val="00812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1C9"/>
    <w:pPr>
      <w:numPr>
        <w:numId w:val="11"/>
      </w:numPr>
      <w:tabs>
        <w:tab w:val="clear" w:pos="680"/>
      </w:tabs>
    </w:pPr>
  </w:style>
  <w:style w:type="paragraph" w:styleId="Index1">
    <w:name w:val="index 1"/>
    <w:basedOn w:val="Normal"/>
    <w:next w:val="Normal"/>
    <w:semiHidden/>
    <w:rsid w:val="008121C9"/>
    <w:pPr>
      <w:keepNext w:val="0"/>
      <w:tabs>
        <w:tab w:val="right" w:pos="4176"/>
      </w:tabs>
      <w:ind w:left="198" w:hanging="198"/>
    </w:pPr>
    <w:rPr>
      <w:rFonts w:ascii="Garamond" w:hAnsi="Garamond"/>
    </w:rPr>
  </w:style>
  <w:style w:type="paragraph" w:styleId="IndexHeading">
    <w:name w:val="index heading"/>
    <w:basedOn w:val="Normal"/>
    <w:next w:val="Index1"/>
    <w:semiHidden/>
    <w:rsid w:val="008121C9"/>
    <w:pPr>
      <w:spacing w:before="120" w:after="120"/>
    </w:pPr>
    <w:rPr>
      <w:rFonts w:ascii="Arial" w:hAnsi="Arial"/>
      <w:b/>
      <w:color w:val="918585"/>
      <w:sz w:val="24"/>
    </w:rPr>
  </w:style>
  <w:style w:type="paragraph" w:styleId="Header">
    <w:name w:val="header"/>
    <w:basedOn w:val="Normal"/>
    <w:link w:val="HeaderChar"/>
    <w:rsid w:val="00812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1C9"/>
    <w:rPr>
      <w:rFonts w:ascii="Times New Roman" w:eastAsia="Times New Roman" w:hAnsi="Times New Roman" w:cs="Times New Roman"/>
      <w:sz w:val="16"/>
      <w:szCs w:val="20"/>
      <w:lang w:val="en-GB" w:eastAsia="en-US"/>
    </w:rPr>
  </w:style>
  <w:style w:type="paragraph" w:customStyle="1" w:styleId="Chapter">
    <w:name w:val="Chapter"/>
    <w:basedOn w:val="Normal"/>
    <w:rsid w:val="008121C9"/>
    <w:pPr>
      <w:spacing w:before="240"/>
    </w:pPr>
    <w:rPr>
      <w:rFonts w:ascii="Times New Roman" w:hAnsi="Times New Roman"/>
      <w:smallCaps/>
      <w:spacing w:val="80"/>
      <w:sz w:val="28"/>
    </w:rPr>
  </w:style>
  <w:style w:type="paragraph" w:customStyle="1" w:styleId="InChapter">
    <w:name w:val="InChapter"/>
    <w:basedOn w:val="Heading3"/>
    <w:rsid w:val="008121C9"/>
    <w:pPr>
      <w:spacing w:after="240"/>
      <w:outlineLvl w:val="9"/>
    </w:pPr>
    <w:rPr>
      <w:noProof/>
    </w:rPr>
  </w:style>
  <w:style w:type="paragraph" w:styleId="Index2">
    <w:name w:val="index 2"/>
    <w:basedOn w:val="Normal"/>
    <w:next w:val="Normal"/>
    <w:semiHidden/>
    <w:rsid w:val="008121C9"/>
    <w:pPr>
      <w:tabs>
        <w:tab w:val="right" w:pos="4176"/>
      </w:tabs>
      <w:ind w:left="568" w:hanging="284"/>
    </w:pPr>
    <w:rPr>
      <w:rFonts w:ascii="Garamond" w:hAnsi="Garamond"/>
    </w:rPr>
  </w:style>
  <w:style w:type="paragraph" w:customStyle="1" w:styleId="Byline">
    <w:name w:val="Byline"/>
    <w:rsid w:val="00812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1C9"/>
    <w:pPr>
      <w:tabs>
        <w:tab w:val="clear" w:pos="3600"/>
        <w:tab w:val="clear" w:pos="3958"/>
      </w:tabs>
      <w:jc w:val="right"/>
    </w:pPr>
  </w:style>
  <w:style w:type="character" w:styleId="Emphasis">
    <w:name w:val="Emphasis"/>
    <w:basedOn w:val="DefaultParagraphFont"/>
    <w:qFormat/>
    <w:rsid w:val="008121C9"/>
    <w:rPr>
      <w:i/>
    </w:rPr>
  </w:style>
  <w:style w:type="paragraph" w:styleId="Caption">
    <w:name w:val="caption"/>
    <w:basedOn w:val="BodyText"/>
    <w:next w:val="Normal"/>
    <w:qFormat/>
    <w:rsid w:val="008121C9"/>
    <w:pPr>
      <w:framePr w:w="2268" w:hSpace="181" w:vSpace="181" w:wrap="around" w:vAnchor="text" w:hAnchor="page" w:x="1135" w:y="285" w:anchorLock="1"/>
    </w:pPr>
    <w:rPr>
      <w:i/>
    </w:rPr>
  </w:style>
  <w:style w:type="paragraph" w:customStyle="1" w:styleId="MiniTOCTitle">
    <w:name w:val="MiniTOCTitle"/>
    <w:basedOn w:val="Heading4"/>
    <w:rsid w:val="008121C9"/>
    <w:pPr>
      <w:spacing w:before="240"/>
      <w:outlineLvl w:val="9"/>
    </w:pPr>
    <w:rPr>
      <w:noProof/>
      <w:sz w:val="24"/>
    </w:rPr>
  </w:style>
  <w:style w:type="paragraph" w:customStyle="1" w:styleId="MiniTOCItem">
    <w:name w:val="MiniTOCItem"/>
    <w:basedOn w:val="ListBullet"/>
    <w:rsid w:val="008121C9"/>
    <w:pPr>
      <w:numPr>
        <w:numId w:val="0"/>
      </w:numPr>
      <w:tabs>
        <w:tab w:val="right" w:leader="dot" w:pos="6521"/>
      </w:tabs>
      <w:spacing w:before="0" w:after="0"/>
    </w:pPr>
  </w:style>
  <w:style w:type="paragraph" w:customStyle="1" w:styleId="TOFTitle">
    <w:name w:val="TOFTitle"/>
    <w:basedOn w:val="TOCTitle"/>
    <w:rsid w:val="008121C9"/>
  </w:style>
  <w:style w:type="paragraph" w:styleId="TableofFigures">
    <w:name w:val="table of figures"/>
    <w:basedOn w:val="Normal"/>
    <w:next w:val="Normal"/>
    <w:semiHidden/>
    <w:rsid w:val="008121C9"/>
    <w:pPr>
      <w:tabs>
        <w:tab w:val="right" w:leader="dot" w:pos="9072"/>
      </w:tabs>
      <w:ind w:left="970" w:hanging="403"/>
    </w:pPr>
    <w:rPr>
      <w:rFonts w:ascii="Times New Roman" w:hAnsi="Times New Roman"/>
      <w:b/>
    </w:rPr>
  </w:style>
  <w:style w:type="paragraph" w:styleId="ListNumber">
    <w:name w:val="List Number"/>
    <w:basedOn w:val="List"/>
    <w:rsid w:val="008121C9"/>
    <w:pPr>
      <w:numPr>
        <w:numId w:val="13"/>
      </w:numPr>
      <w:tabs>
        <w:tab w:val="clear" w:pos="340"/>
      </w:tabs>
    </w:pPr>
  </w:style>
  <w:style w:type="character" w:customStyle="1" w:styleId="WingdingSymbols">
    <w:name w:val="Wingding Symbols"/>
    <w:rsid w:val="008121C9"/>
    <w:rPr>
      <w:rFonts w:ascii="Wingdings" w:hAnsi="Wingdings"/>
    </w:rPr>
  </w:style>
  <w:style w:type="paragraph" w:customStyle="1" w:styleId="TableHeading">
    <w:name w:val="Table Heading"/>
    <w:basedOn w:val="HeadingBase"/>
    <w:rsid w:val="008121C9"/>
    <w:pPr>
      <w:keepLines/>
      <w:pBdr>
        <w:bottom w:val="single" w:sz="6" w:space="1" w:color="918585"/>
      </w:pBdr>
      <w:spacing w:before="240"/>
    </w:pPr>
  </w:style>
  <w:style w:type="character" w:customStyle="1" w:styleId="HotSpot">
    <w:name w:val="HotSpot"/>
    <w:rsid w:val="008121C9"/>
    <w:rPr>
      <w:color w:val="0033CC"/>
      <w:u w:val="none"/>
    </w:rPr>
  </w:style>
  <w:style w:type="paragraph" w:customStyle="1" w:styleId="BodyTextRight">
    <w:name w:val="Body Text Right"/>
    <w:basedOn w:val="BodyText"/>
    <w:rsid w:val="008121C9"/>
    <w:pPr>
      <w:spacing w:before="0" w:after="0"/>
      <w:jc w:val="right"/>
    </w:pPr>
  </w:style>
  <w:style w:type="paragraph" w:styleId="Index3">
    <w:name w:val="index 3"/>
    <w:basedOn w:val="ListNumber2"/>
    <w:next w:val="Normal"/>
    <w:semiHidden/>
    <w:rsid w:val="008121C9"/>
    <w:pPr>
      <w:numPr>
        <w:numId w:val="0"/>
      </w:numPr>
      <w:tabs>
        <w:tab w:val="right" w:leader="dot" w:pos="4176"/>
      </w:tabs>
    </w:pPr>
  </w:style>
  <w:style w:type="paragraph" w:styleId="ListNumber2">
    <w:name w:val="List Number 2"/>
    <w:basedOn w:val="List2"/>
    <w:rsid w:val="008121C9"/>
    <w:pPr>
      <w:numPr>
        <w:numId w:val="8"/>
      </w:numPr>
      <w:tabs>
        <w:tab w:val="clear" w:pos="1060"/>
      </w:tabs>
    </w:pPr>
  </w:style>
  <w:style w:type="paragraph" w:customStyle="1" w:styleId="MarginNote">
    <w:name w:val="Margin Note"/>
    <w:basedOn w:val="BodyText"/>
    <w:rsid w:val="00812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1C9"/>
    <w:rPr>
      <w:sz w:val="32"/>
    </w:rPr>
  </w:style>
  <w:style w:type="paragraph" w:customStyle="1" w:styleId="HeadingProcedure">
    <w:name w:val="Heading Procedure"/>
    <w:basedOn w:val="HeadingBase"/>
    <w:next w:val="Normal"/>
    <w:rsid w:val="008121C9"/>
    <w:pPr>
      <w:tabs>
        <w:tab w:val="left" w:pos="0"/>
      </w:tabs>
      <w:spacing w:before="120" w:after="60"/>
    </w:pPr>
    <w:rPr>
      <w:i/>
      <w:color w:val="918585"/>
      <w:sz w:val="22"/>
    </w:rPr>
  </w:style>
  <w:style w:type="paragraph" w:customStyle="1" w:styleId="TableBodyText">
    <w:name w:val="Table Body Text"/>
    <w:basedOn w:val="BodyText"/>
    <w:rsid w:val="008121C9"/>
    <w:pPr>
      <w:spacing w:before="60" w:after="60"/>
    </w:pPr>
  </w:style>
  <w:style w:type="paragraph" w:styleId="ListContinue">
    <w:name w:val="List Continue"/>
    <w:basedOn w:val="List"/>
    <w:rsid w:val="008121C9"/>
    <w:pPr>
      <w:ind w:firstLine="0"/>
    </w:pPr>
  </w:style>
  <w:style w:type="paragraph" w:customStyle="1" w:styleId="ListNote">
    <w:name w:val="List Note"/>
    <w:basedOn w:val="List"/>
    <w:rsid w:val="008121C9"/>
    <w:pPr>
      <w:pBdr>
        <w:top w:val="single" w:sz="6" w:space="2" w:color="918585"/>
        <w:bottom w:val="single" w:sz="6" w:space="2" w:color="918585"/>
      </w:pBdr>
      <w:tabs>
        <w:tab w:val="left" w:pos="1021"/>
      </w:tabs>
      <w:ind w:firstLine="0"/>
    </w:pPr>
  </w:style>
  <w:style w:type="paragraph" w:customStyle="1" w:styleId="Warning">
    <w:name w:val="Warning"/>
    <w:basedOn w:val="BodyText"/>
    <w:rsid w:val="008121C9"/>
    <w:pPr>
      <w:shd w:val="clear" w:color="auto" w:fill="D9D9D9"/>
      <w:tabs>
        <w:tab w:val="left" w:pos="992"/>
      </w:tabs>
      <w:ind w:left="119" w:right="119"/>
    </w:pPr>
    <w:rPr>
      <w:sz w:val="20"/>
    </w:rPr>
  </w:style>
  <w:style w:type="paragraph" w:customStyle="1" w:styleId="MarginIcons">
    <w:name w:val="Margin Icons"/>
    <w:basedOn w:val="BodyText"/>
    <w:rsid w:val="00812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1C9"/>
    <w:rPr>
      <w:rFonts w:ascii="Courier New" w:hAnsi="Courier New"/>
    </w:rPr>
  </w:style>
  <w:style w:type="paragraph" w:customStyle="1" w:styleId="NoteBullet">
    <w:name w:val="Note Bullet"/>
    <w:basedOn w:val="Note"/>
    <w:rsid w:val="008121C9"/>
    <w:pPr>
      <w:tabs>
        <w:tab w:val="clear" w:pos="680"/>
      </w:tabs>
      <w:spacing w:before="60" w:after="60"/>
    </w:pPr>
  </w:style>
  <w:style w:type="paragraph" w:customStyle="1" w:styleId="SubHeading2">
    <w:name w:val="SubHeading2"/>
    <w:basedOn w:val="HeadingBase"/>
    <w:rsid w:val="008121C9"/>
    <w:pPr>
      <w:spacing w:before="240" w:after="60"/>
    </w:pPr>
    <w:rPr>
      <w:sz w:val="20"/>
    </w:rPr>
  </w:style>
  <w:style w:type="paragraph" w:customStyle="1" w:styleId="SubHeading1">
    <w:name w:val="SubHeading1"/>
    <w:basedOn w:val="HeadingBase"/>
    <w:rsid w:val="008121C9"/>
    <w:pPr>
      <w:spacing w:before="240" w:after="60"/>
    </w:pPr>
    <w:rPr>
      <w:color w:val="918585"/>
      <w:sz w:val="22"/>
    </w:rPr>
  </w:style>
  <w:style w:type="paragraph" w:customStyle="1" w:styleId="SideHeading">
    <w:name w:val="Side Heading"/>
    <w:basedOn w:val="HeadingBase"/>
    <w:rsid w:val="00812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1C9"/>
    <w:pPr>
      <w:numPr>
        <w:numId w:val="9"/>
      </w:numPr>
    </w:pPr>
  </w:style>
  <w:style w:type="paragraph" w:styleId="PlainText">
    <w:name w:val="Plain Text"/>
    <w:basedOn w:val="Normal"/>
    <w:link w:val="PlainTextChar"/>
    <w:rsid w:val="008121C9"/>
    <w:rPr>
      <w:sz w:val="20"/>
    </w:rPr>
  </w:style>
  <w:style w:type="character" w:customStyle="1" w:styleId="PlainTextChar">
    <w:name w:val="Plain Text Char"/>
    <w:basedOn w:val="DefaultParagraphFont"/>
    <w:link w:val="PlainText"/>
    <w:rsid w:val="008121C9"/>
    <w:rPr>
      <w:rFonts w:ascii="Courier New" w:eastAsia="Times New Roman" w:hAnsi="Courier New" w:cs="Times New Roman"/>
      <w:sz w:val="20"/>
      <w:szCs w:val="20"/>
      <w:lang w:eastAsia="en-US"/>
    </w:rPr>
  </w:style>
  <w:style w:type="character" w:customStyle="1" w:styleId="MenuOption">
    <w:name w:val="Menu Option"/>
    <w:basedOn w:val="DefaultParagraphFont"/>
    <w:rsid w:val="008121C9"/>
    <w:rPr>
      <w:b/>
      <w:smallCaps/>
    </w:rPr>
  </w:style>
  <w:style w:type="paragraph" w:customStyle="1" w:styleId="TableListNumber">
    <w:name w:val="Table List Number"/>
    <w:basedOn w:val="ListNumber"/>
    <w:rsid w:val="008121C9"/>
    <w:pPr>
      <w:numPr>
        <w:numId w:val="0"/>
      </w:numPr>
    </w:pPr>
  </w:style>
  <w:style w:type="paragraph" w:styleId="TOC4">
    <w:name w:val="toc 4"/>
    <w:basedOn w:val="TOCBase"/>
    <w:next w:val="Normal"/>
    <w:semiHidden/>
    <w:rsid w:val="008121C9"/>
    <w:pPr>
      <w:tabs>
        <w:tab w:val="right" w:leader="dot" w:pos="9071"/>
      </w:tabs>
      <w:ind w:left="1701"/>
    </w:pPr>
  </w:style>
  <w:style w:type="paragraph" w:customStyle="1" w:styleId="ListAlpha">
    <w:name w:val="List Alpha"/>
    <w:basedOn w:val="List"/>
    <w:rsid w:val="008121C9"/>
    <w:pPr>
      <w:numPr>
        <w:numId w:val="7"/>
      </w:numPr>
    </w:pPr>
  </w:style>
  <w:style w:type="paragraph" w:customStyle="1" w:styleId="ListAlpha2">
    <w:name w:val="List Alpha 2"/>
    <w:basedOn w:val="List2"/>
    <w:rsid w:val="008121C9"/>
    <w:pPr>
      <w:numPr>
        <w:numId w:val="6"/>
      </w:numPr>
    </w:pPr>
  </w:style>
  <w:style w:type="paragraph" w:styleId="List2">
    <w:name w:val="List 2"/>
    <w:basedOn w:val="BodyText"/>
    <w:rsid w:val="008121C9"/>
    <w:pPr>
      <w:tabs>
        <w:tab w:val="left" w:pos="680"/>
      </w:tabs>
      <w:spacing w:before="60" w:after="60"/>
      <w:ind w:left="680" w:hanging="340"/>
    </w:pPr>
  </w:style>
  <w:style w:type="paragraph" w:styleId="List3">
    <w:name w:val="List 3"/>
    <w:basedOn w:val="BodyText"/>
    <w:rsid w:val="008121C9"/>
    <w:pPr>
      <w:tabs>
        <w:tab w:val="left" w:pos="1021"/>
      </w:tabs>
      <w:spacing w:before="60" w:after="60"/>
      <w:ind w:left="1020" w:hanging="340"/>
    </w:pPr>
  </w:style>
  <w:style w:type="paragraph" w:styleId="List4">
    <w:name w:val="List 4"/>
    <w:basedOn w:val="BodyText"/>
    <w:rsid w:val="008121C9"/>
    <w:pPr>
      <w:tabs>
        <w:tab w:val="left" w:pos="1361"/>
      </w:tabs>
      <w:spacing w:before="60" w:after="60"/>
      <w:ind w:left="1361" w:hanging="340"/>
    </w:pPr>
  </w:style>
  <w:style w:type="paragraph" w:styleId="List5">
    <w:name w:val="List 5"/>
    <w:basedOn w:val="BodyText"/>
    <w:rsid w:val="008121C9"/>
    <w:pPr>
      <w:tabs>
        <w:tab w:val="left" w:pos="1701"/>
      </w:tabs>
      <w:spacing w:before="60" w:after="60"/>
      <w:ind w:left="1701" w:hanging="340"/>
    </w:pPr>
  </w:style>
  <w:style w:type="paragraph" w:styleId="ListBullet3">
    <w:name w:val="List Bullet 3"/>
    <w:basedOn w:val="List3"/>
    <w:rsid w:val="008121C9"/>
    <w:pPr>
      <w:numPr>
        <w:numId w:val="12"/>
      </w:numPr>
      <w:tabs>
        <w:tab w:val="clear" w:pos="1021"/>
      </w:tabs>
      <w:ind w:left="1037" w:hanging="357"/>
    </w:pPr>
  </w:style>
  <w:style w:type="paragraph" w:styleId="ListBullet4">
    <w:name w:val="List Bullet 4"/>
    <w:basedOn w:val="List4"/>
    <w:rsid w:val="008121C9"/>
    <w:pPr>
      <w:numPr>
        <w:numId w:val="1"/>
      </w:numPr>
      <w:tabs>
        <w:tab w:val="clear" w:pos="1361"/>
      </w:tabs>
    </w:pPr>
  </w:style>
  <w:style w:type="paragraph" w:styleId="ListBullet5">
    <w:name w:val="List Bullet 5"/>
    <w:basedOn w:val="List5"/>
    <w:rsid w:val="008121C9"/>
    <w:pPr>
      <w:numPr>
        <w:numId w:val="2"/>
      </w:numPr>
    </w:pPr>
  </w:style>
  <w:style w:type="paragraph" w:styleId="ListContinue2">
    <w:name w:val="List Continue 2"/>
    <w:basedOn w:val="List2"/>
    <w:rsid w:val="008121C9"/>
    <w:pPr>
      <w:ind w:firstLine="0"/>
    </w:pPr>
  </w:style>
  <w:style w:type="paragraph" w:styleId="ListContinue3">
    <w:name w:val="List Continue 3"/>
    <w:basedOn w:val="List3"/>
    <w:rsid w:val="008121C9"/>
    <w:pPr>
      <w:ind w:left="1021" w:firstLine="0"/>
    </w:pPr>
  </w:style>
  <w:style w:type="paragraph" w:styleId="ListContinue4">
    <w:name w:val="List Continue 4"/>
    <w:basedOn w:val="List4"/>
    <w:rsid w:val="008121C9"/>
    <w:pPr>
      <w:ind w:firstLine="0"/>
    </w:pPr>
  </w:style>
  <w:style w:type="paragraph" w:styleId="ListContinue5">
    <w:name w:val="List Continue 5"/>
    <w:basedOn w:val="List5"/>
    <w:rsid w:val="008121C9"/>
    <w:pPr>
      <w:ind w:firstLine="0"/>
    </w:pPr>
  </w:style>
  <w:style w:type="paragraph" w:styleId="ListNumber3">
    <w:name w:val="List Number 3"/>
    <w:basedOn w:val="List3"/>
    <w:rsid w:val="008121C9"/>
    <w:pPr>
      <w:numPr>
        <w:numId w:val="3"/>
      </w:numPr>
    </w:pPr>
  </w:style>
  <w:style w:type="paragraph" w:styleId="ListNumber4">
    <w:name w:val="List Number 4"/>
    <w:basedOn w:val="List4"/>
    <w:rsid w:val="008121C9"/>
    <w:pPr>
      <w:numPr>
        <w:numId w:val="4"/>
      </w:numPr>
    </w:pPr>
  </w:style>
  <w:style w:type="paragraph" w:styleId="ListNumber5">
    <w:name w:val="List Number 5"/>
    <w:basedOn w:val="List5"/>
    <w:rsid w:val="008121C9"/>
    <w:pPr>
      <w:numPr>
        <w:numId w:val="5"/>
      </w:numPr>
    </w:pPr>
  </w:style>
  <w:style w:type="paragraph" w:styleId="BlockText">
    <w:name w:val="Block Text"/>
    <w:basedOn w:val="Normal"/>
    <w:rsid w:val="008121C9"/>
    <w:pPr>
      <w:spacing w:after="120"/>
      <w:ind w:left="1440" w:right="1440"/>
    </w:pPr>
  </w:style>
  <w:style w:type="character" w:customStyle="1" w:styleId="Subscript">
    <w:name w:val="Subscript"/>
    <w:basedOn w:val="DefaultParagraphFont"/>
    <w:rsid w:val="008121C9"/>
    <w:rPr>
      <w:sz w:val="16"/>
      <w:vertAlign w:val="subscript"/>
    </w:rPr>
  </w:style>
  <w:style w:type="character" w:customStyle="1" w:styleId="Superscript">
    <w:name w:val="Superscript"/>
    <w:basedOn w:val="DefaultParagraphFont"/>
    <w:rsid w:val="008121C9"/>
    <w:rPr>
      <w:sz w:val="16"/>
      <w:vertAlign w:val="superscript"/>
    </w:rPr>
  </w:style>
  <w:style w:type="character" w:customStyle="1" w:styleId="Symbols">
    <w:name w:val="Symbols"/>
    <w:basedOn w:val="DefaultParagraphFont"/>
    <w:rsid w:val="008121C9"/>
    <w:rPr>
      <w:rFonts w:ascii="Symbol" w:hAnsi="Symbol"/>
    </w:rPr>
  </w:style>
  <w:style w:type="character" w:customStyle="1" w:styleId="MenuOptions">
    <w:name w:val="Menu Options"/>
    <w:basedOn w:val="DefaultParagraphFont"/>
    <w:rsid w:val="008121C9"/>
    <w:rPr>
      <w:rFonts w:ascii="Arial Narrow" w:hAnsi="Arial Narrow"/>
      <w:smallCaps/>
    </w:rPr>
  </w:style>
  <w:style w:type="character" w:customStyle="1" w:styleId="Buttons">
    <w:name w:val="Buttons"/>
    <w:basedOn w:val="DefaultParagraphFont"/>
    <w:rsid w:val="008121C9"/>
    <w:rPr>
      <w:b/>
    </w:rPr>
  </w:style>
  <w:style w:type="character" w:customStyle="1" w:styleId="Underlined">
    <w:name w:val="Underlined"/>
    <w:basedOn w:val="DefaultParagraphFont"/>
    <w:rsid w:val="008121C9"/>
    <w:rPr>
      <w:u w:val="single"/>
    </w:rPr>
  </w:style>
  <w:style w:type="paragraph" w:customStyle="1" w:styleId="TableBodyTextRight">
    <w:name w:val="Table Body Text Right"/>
    <w:basedOn w:val="TableBodyText"/>
    <w:rsid w:val="008121C9"/>
    <w:pPr>
      <w:widowControl w:val="0"/>
      <w:autoSpaceDE w:val="0"/>
      <w:autoSpaceDN w:val="0"/>
      <w:adjustRightInd w:val="0"/>
      <w:jc w:val="right"/>
    </w:pPr>
    <w:rPr>
      <w:rFonts w:cs="Arial"/>
      <w:szCs w:val="18"/>
    </w:rPr>
  </w:style>
  <w:style w:type="paragraph" w:customStyle="1" w:styleId="CopyrightText">
    <w:name w:val="Copyright Text"/>
    <w:basedOn w:val="BodyText"/>
    <w:rsid w:val="008121C9"/>
    <w:rPr>
      <w:sz w:val="18"/>
    </w:rPr>
  </w:style>
  <w:style w:type="paragraph" w:customStyle="1" w:styleId="BodySmallRight">
    <w:name w:val="Body Small Right"/>
    <w:basedOn w:val="BodyTextRight"/>
    <w:rsid w:val="008121C9"/>
    <w:rPr>
      <w:sz w:val="18"/>
      <w:szCs w:val="18"/>
    </w:rPr>
  </w:style>
  <w:style w:type="paragraph" w:customStyle="1" w:styleId="MarginEdition">
    <w:name w:val="Margin Edition"/>
    <w:basedOn w:val="MarginNote"/>
    <w:rsid w:val="008121C9"/>
    <w:pPr>
      <w:spacing w:before="0" w:after="0"/>
    </w:pPr>
    <w:rPr>
      <w:rFonts w:ascii="Times New Roman" w:hAnsi="Times New Roman"/>
      <w:color w:val="999999"/>
    </w:rPr>
  </w:style>
  <w:style w:type="paragraph" w:customStyle="1" w:styleId="Spacer">
    <w:name w:val="Spacer"/>
    <w:basedOn w:val="Normal"/>
    <w:rsid w:val="008121C9"/>
    <w:rPr>
      <w:sz w:val="2"/>
      <w:szCs w:val="2"/>
    </w:rPr>
  </w:style>
  <w:style w:type="character" w:customStyle="1" w:styleId="Small">
    <w:name w:val="Small"/>
    <w:basedOn w:val="DefaultParagraphFont"/>
    <w:rsid w:val="008121C9"/>
    <w:rPr>
      <w:sz w:val="16"/>
    </w:rPr>
  </w:style>
  <w:style w:type="paragraph" w:customStyle="1" w:styleId="WideTable">
    <w:name w:val="Wide Table"/>
    <w:basedOn w:val="Normal"/>
    <w:rsid w:val="008121C9"/>
    <w:pPr>
      <w:ind w:left="-1418"/>
    </w:pPr>
    <w:rPr>
      <w:sz w:val="2"/>
      <w:szCs w:val="2"/>
    </w:rPr>
  </w:style>
  <w:style w:type="character" w:styleId="PageNumber">
    <w:name w:val="page number"/>
    <w:basedOn w:val="DefaultParagraphFont"/>
    <w:rsid w:val="008121C9"/>
  </w:style>
  <w:style w:type="paragraph" w:styleId="Quote">
    <w:name w:val="Quote"/>
    <w:basedOn w:val="Heading1"/>
    <w:link w:val="QuoteChar"/>
    <w:qFormat/>
    <w:rsid w:val="008121C9"/>
    <w:rPr>
      <w:b w:val="0"/>
      <w:sz w:val="72"/>
      <w:szCs w:val="72"/>
      <w:lang w:val="en-NZ"/>
    </w:rPr>
  </w:style>
  <w:style w:type="character" w:customStyle="1" w:styleId="QuoteChar">
    <w:name w:val="Quote Char"/>
    <w:basedOn w:val="DefaultParagraphFont"/>
    <w:link w:val="Quote"/>
    <w:rsid w:val="00812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1C9"/>
    <w:pPr>
      <w:pageBreakBefore/>
    </w:pPr>
  </w:style>
  <w:style w:type="paragraph" w:customStyle="1" w:styleId="Border">
    <w:name w:val="Border"/>
    <w:basedOn w:val="Normal"/>
    <w:qFormat/>
    <w:rsid w:val="00812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1C9"/>
    <w:rPr>
      <w:b/>
      <w:bCs/>
      <w:i/>
      <w:iCs/>
      <w:color w:val="auto"/>
    </w:rPr>
  </w:style>
  <w:style w:type="paragraph" w:styleId="IntenseQuote">
    <w:name w:val="Intense Quote"/>
    <w:basedOn w:val="Normal"/>
    <w:next w:val="Normal"/>
    <w:link w:val="IntenseQuoteChar"/>
    <w:uiPriority w:val="30"/>
    <w:qFormat/>
    <w:rsid w:val="00812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1C9"/>
    <w:rPr>
      <w:smallCaps/>
      <w:color w:val="auto"/>
      <w:u w:val="single"/>
    </w:rPr>
  </w:style>
  <w:style w:type="character" w:styleId="IntenseReference">
    <w:name w:val="Intense Reference"/>
    <w:basedOn w:val="DefaultParagraphFont"/>
    <w:uiPriority w:val="32"/>
    <w:qFormat/>
    <w:rsid w:val="008121C9"/>
    <w:rPr>
      <w:b/>
      <w:bCs/>
      <w:smallCaps/>
      <w:color w:val="auto"/>
      <w:spacing w:val="5"/>
      <w:u w:val="single"/>
    </w:rPr>
  </w:style>
  <w:style w:type="paragraph" w:customStyle="1" w:styleId="2ColumnHeading">
    <w:name w:val="2Column Heading"/>
    <w:basedOn w:val="BodyText"/>
    <w:qFormat/>
    <w:rsid w:val="008121C9"/>
    <w:pPr>
      <w:spacing w:after="60"/>
      <w:ind w:left="-2268"/>
    </w:pPr>
    <w:rPr>
      <w:b/>
    </w:rPr>
  </w:style>
  <w:style w:type="paragraph" w:customStyle="1" w:styleId="Heading1TOC">
    <w:name w:val="Heading1 TOC"/>
    <w:basedOn w:val="Normal"/>
    <w:qFormat/>
    <w:rsid w:val="008121C9"/>
    <w:pPr>
      <w:spacing w:before="240" w:after="120"/>
    </w:pPr>
    <w:rPr>
      <w:rFonts w:ascii="Times New Roman" w:hAnsi="Times New Roman"/>
      <w:b/>
      <w:sz w:val="32"/>
    </w:rPr>
  </w:style>
  <w:style w:type="paragraph" w:customStyle="1" w:styleId="Heading2TOC">
    <w:name w:val="Heading2 TOC"/>
    <w:basedOn w:val="Normal"/>
    <w:qFormat/>
    <w:rsid w:val="008121C9"/>
    <w:pPr>
      <w:spacing w:before="240" w:after="60"/>
    </w:pPr>
    <w:rPr>
      <w:rFonts w:ascii="Times New Roman" w:hAnsi="Times New Roman"/>
      <w:b/>
      <w:sz w:val="28"/>
    </w:rPr>
  </w:style>
  <w:style w:type="character" w:customStyle="1" w:styleId="Underline">
    <w:name w:val="Underline"/>
    <w:basedOn w:val="DefaultParagraphFont"/>
    <w:qFormat/>
    <w:rsid w:val="008121C9"/>
    <w:rPr>
      <w:u w:val="single"/>
    </w:rPr>
  </w:style>
  <w:style w:type="character" w:customStyle="1" w:styleId="BoldandItalics">
    <w:name w:val="Bold and Italics"/>
    <w:qFormat/>
    <w:rsid w:val="008121C9"/>
    <w:rPr>
      <w:b/>
      <w:i/>
      <w:u w:val="none"/>
    </w:rPr>
  </w:style>
  <w:style w:type="paragraph" w:styleId="BalloonText">
    <w:name w:val="Balloon Text"/>
    <w:basedOn w:val="Normal"/>
    <w:link w:val="BalloonTextChar"/>
    <w:rsid w:val="008121C9"/>
    <w:rPr>
      <w:rFonts w:ascii="Tahoma" w:hAnsi="Tahoma" w:cs="Tahoma"/>
      <w:sz w:val="16"/>
      <w:szCs w:val="16"/>
    </w:rPr>
  </w:style>
  <w:style w:type="character" w:customStyle="1" w:styleId="BalloonTextChar">
    <w:name w:val="Balloon Text Char"/>
    <w:basedOn w:val="DefaultParagraphFont"/>
    <w:link w:val="BalloonText"/>
    <w:rsid w:val="00812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1C9"/>
    <w:rPr>
      <w:b/>
      <w:color w:val="660033"/>
      <w:spacing w:val="0"/>
    </w:rPr>
  </w:style>
  <w:style w:type="paragraph" w:customStyle="1" w:styleId="Nameditemlist">
    <w:name w:val="Named item list"/>
    <w:basedOn w:val="BodyText"/>
    <w:qFormat/>
    <w:rsid w:val="008121C9"/>
    <w:pPr>
      <w:tabs>
        <w:tab w:val="left" w:pos="2835"/>
      </w:tabs>
      <w:ind w:left="2835" w:hanging="2835"/>
    </w:pPr>
  </w:style>
  <w:style w:type="paragraph" w:customStyle="1" w:styleId="BodyTextnopadding">
    <w:name w:val="Body Text no padding"/>
    <w:basedOn w:val="BodyText"/>
    <w:qFormat/>
    <w:rsid w:val="008121C9"/>
    <w:pPr>
      <w:spacing w:before="0" w:after="0"/>
    </w:pPr>
  </w:style>
  <w:style w:type="paragraph" w:customStyle="1" w:styleId="BodyTextBold">
    <w:name w:val="Body Text Bold"/>
    <w:basedOn w:val="BodyText"/>
    <w:qFormat/>
    <w:rsid w:val="008121C9"/>
    <w:rPr>
      <w:b/>
    </w:rPr>
  </w:style>
  <w:style w:type="character" w:styleId="Hyperlink">
    <w:name w:val="Hyperlink"/>
    <w:basedOn w:val="DefaultParagraphFont"/>
    <w:uiPriority w:val="99"/>
    <w:unhideWhenUsed/>
    <w:rsid w:val="00C41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3431</Characters>
  <Application>Microsoft Office Word</Application>
  <DocSecurity>0</DocSecurity>
  <Lines>149</Lines>
  <Paragraphs>79</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AVIZ0004 Maintain security awareness and vigilance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2022-10-20T02:20:00Z</dcterms:created>
  <dcterms:modified xsi:type="dcterms:W3CDTF">2022-10-20T02:20:00Z</dcterms:modified>
</cp:coreProperties>
</file>