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1F07" w:rsidP="00441F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AVIY4063 Perform close formation flight</w:t>
      </w:r>
      <w:r>
        <w:fldChar w:fldCharType="end"/>
      </w:r>
    </w:p>
    <w:p w:rsidR="00441F07" w:rsidP="00441F07">
      <w:pPr>
        <w:pStyle w:val="Version"/>
        <w:sectPr w:rsidSect="002C4F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4F61" w:rsidP="002C4F61">
      <w:pPr>
        <w:pStyle w:val="SuperHeading"/>
      </w:pPr>
      <w:r w:rsidRPr="002C4F61">
        <w:t>AVIY4063 Perform close formation flight</w:t>
      </w:r>
    </w:p>
    <w:p w:rsidR="00000000" w:rsidRPr="002C4F61" w:rsidP="002C4F61">
      <w:pPr>
        <w:pStyle w:val="Heading1"/>
      </w:pPr>
      <w:bookmarkStart w:id="1" w:name="O_666587"/>
      <w:bookmarkEnd w:id="1"/>
      <w:r w:rsidRPr="002C4F61">
        <w:t>Modification History</w:t>
      </w:r>
    </w:p>
    <w:p w:rsidR="00441F07" w:rsidP="00441F07">
      <w:pPr>
        <w:pStyle w:val="BodyText"/>
      </w:pPr>
      <w:r w:rsidRPr="002C4F61">
        <w:t>Release 1. This is the first release of this unit of competency in the AVI Aviation Training Package.</w:t>
      </w:r>
    </w:p>
    <w:p w:rsidR="00000000" w:rsidRPr="002C4F61" w:rsidP="002C4F61">
      <w:pPr>
        <w:pStyle w:val="Heading1"/>
      </w:pPr>
      <w:bookmarkStart w:id="2" w:name="O_666588"/>
      <w:bookmarkEnd w:id="2"/>
      <w:r w:rsidRPr="002C4F61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C4F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61" w:rsidP="002C4F61">
            <w:pPr>
              <w:pStyle w:val="BodyText"/>
            </w:pPr>
            <w:r w:rsidRPr="002C4F61">
              <w:t>This unit involves the skills and knowledge required to perform close formation flight in fixed or rota</w:t>
            </w:r>
            <w:r w:rsidRPr="002C4F61">
              <w:t>ry wing aircraft, in compliance with relevant regulatory requirements of the Civil Aviation Safety Authority and national operating standards.</w:t>
            </w:r>
          </w:p>
          <w:p w:rsidR="00000000" w:rsidRPr="002C4F61" w:rsidP="002C4F61">
            <w:pPr>
              <w:pStyle w:val="BodyText"/>
            </w:pPr>
            <w:r w:rsidRPr="002C4F61">
              <w:t>It includes flying close formation, performing station changes, performing breakaway and rejoin manoeuvres, and m</w:t>
            </w:r>
            <w:r w:rsidRPr="002C4F61">
              <w:t>anaging abnormal and emergency situations during formation flight.</w:t>
            </w:r>
          </w:p>
          <w:p w:rsidR="00000000" w:rsidRPr="002C4F61" w:rsidP="002C4F61">
            <w:pPr>
              <w:pStyle w:val="BodyText"/>
            </w:pPr>
            <w:r w:rsidRPr="002C4F61">
              <w:t>This unit addresses aviation technical skill requirements (physical, mental and task-management abilities) related to aircraft operational duties of flight crew, and contributes to safe and</w:t>
            </w:r>
            <w:r w:rsidRPr="002C4F61">
              <w:t xml:space="preserve"> effective performance in complex aviation operational environments.</w:t>
            </w:r>
          </w:p>
          <w:p w:rsidR="00000000" w:rsidRPr="002C4F61" w:rsidP="002C4F61">
            <w:pPr>
              <w:pStyle w:val="BodyText"/>
            </w:pPr>
            <w:r w:rsidRPr="002C4F61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2C4F61" w:rsidP="002C4F61">
            <w:pPr>
              <w:pStyle w:val="BodyText"/>
            </w:pPr>
            <w:r w:rsidRPr="002C4F61">
              <w:t>Work is per</w:t>
            </w:r>
            <w:r w:rsidRPr="002C4F61">
              <w:t>formed independently or under limited supervision within a single-pilot or multi-crew environment.</w:t>
            </w:r>
          </w:p>
          <w:p w:rsidR="00000000" w:rsidRPr="002C4F61" w:rsidP="002C4F61">
            <w:pPr>
              <w:pStyle w:val="BodyText"/>
            </w:pPr>
            <w:r w:rsidRPr="002C4F61">
              <w:t>Licensing, legislative, regulatory or certification requirements are applicable to this unit.</w:t>
            </w:r>
          </w:p>
          <w:p w:rsidR="00000000" w:rsidRPr="002C4F61" w:rsidP="002C4F61">
            <w:pPr>
              <w:pStyle w:val="BodyText"/>
            </w:pPr>
            <w:r w:rsidRPr="002C4F61">
              <w:t>Use for Defence Aviation is to be in accordance with relevant D</w:t>
            </w:r>
            <w:r w:rsidRPr="002C4F61">
              <w:t>efence Orders, Instructions, Publications and Regulations.</w:t>
            </w:r>
          </w:p>
        </w:tc>
      </w:tr>
    </w:tbl>
    <w:p w:rsidR="00441F07" w:rsidP="002C4F61">
      <w:pPr>
        <w:pStyle w:val="BodyText"/>
      </w:pPr>
    </w:p>
    <w:p w:rsidR="00441F07" w:rsidP="002C4F61">
      <w:pPr>
        <w:pStyle w:val="BodyText"/>
      </w:pPr>
    </w:p>
    <w:p w:rsidR="00000000" w:rsidRPr="002C4F61" w:rsidP="002C4F61">
      <w:pPr>
        <w:pStyle w:val="Heading1"/>
      </w:pPr>
      <w:bookmarkStart w:id="3" w:name="O_666589"/>
      <w:bookmarkEnd w:id="3"/>
      <w:r w:rsidRPr="002C4F61">
        <w:t>Pre-requisite Unit</w:t>
      </w:r>
    </w:p>
    <w:p w:rsidR="00441F07" w:rsidP="00441F07">
      <w:pPr>
        <w:pStyle w:val="BodyText"/>
      </w:pPr>
      <w:r w:rsidRPr="002C4F61">
        <w:t>Not applicable.</w:t>
      </w:r>
    </w:p>
    <w:p w:rsidR="00000000" w:rsidRPr="002C4F61" w:rsidP="002C4F61">
      <w:pPr>
        <w:pStyle w:val="Heading1"/>
      </w:pPr>
      <w:bookmarkStart w:id="4" w:name="O_666590"/>
      <w:bookmarkEnd w:id="4"/>
      <w:r w:rsidRPr="002C4F61">
        <w:t>Competency Field</w:t>
      </w:r>
    </w:p>
    <w:p w:rsidR="00441F07" w:rsidP="00441F07">
      <w:pPr>
        <w:pStyle w:val="BodyText"/>
      </w:pPr>
      <w:r w:rsidRPr="002C4F61">
        <w:t>Y – Aircraft Operation and Traffic Management</w:t>
      </w:r>
    </w:p>
    <w:p w:rsidR="00000000" w:rsidRPr="002C4F61" w:rsidP="002C4F61">
      <w:pPr>
        <w:pStyle w:val="Heading1"/>
      </w:pPr>
      <w:bookmarkStart w:id="5" w:name="O_666591"/>
      <w:bookmarkEnd w:id="5"/>
      <w:r w:rsidRPr="002C4F61">
        <w:t>Unit Sector</w:t>
      </w:r>
    </w:p>
    <w:p w:rsidR="00441F07" w:rsidP="00441F07">
      <w:pPr>
        <w:pStyle w:val="BodyText"/>
      </w:pPr>
      <w:r w:rsidRPr="002C4F61">
        <w:t>Not applicable.</w:t>
      </w:r>
    </w:p>
    <w:p w:rsidR="00000000" w:rsidRPr="002C4F61" w:rsidP="002C4F61">
      <w:pPr>
        <w:pStyle w:val="Heading1"/>
      </w:pPr>
      <w:bookmarkStart w:id="6" w:name="O_666592"/>
      <w:bookmarkEnd w:id="6"/>
      <w:r w:rsidRPr="002C4F6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441F0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61" w:rsidP="002C4F61">
            <w:pPr>
              <w:pStyle w:val="BodyText"/>
            </w:pPr>
            <w:r w:rsidRPr="002C4F61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rPr>
                <w:rStyle w:val="SpecialBold"/>
              </w:rPr>
              <w:t>PERFORMANCE CRITERIA</w:t>
            </w:r>
          </w:p>
        </w:tc>
      </w:tr>
      <w:tr w:rsidTr="00441F0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t>Performance criteria describe the performance needed to demonstrate achievement of the element.</w:t>
            </w:r>
          </w:p>
        </w:tc>
      </w:tr>
      <w:tr w:rsidTr="00441F0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61" w:rsidP="002C4F61">
            <w:pPr>
              <w:pStyle w:val="BodyText"/>
            </w:pPr>
            <w:r w:rsidRPr="002C4F61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rPr>
                <w:rStyle w:val="SpecialBold"/>
              </w:rPr>
              <w:t>Fly close formation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t>Specified echelon formation stations are maintained during flight manoeuvres and phases</w:t>
            </w:r>
          </w:p>
        </w:tc>
      </w:tr>
      <w:tr w:rsidTr="00441F0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t>Specified line astern formation station is maintained during aircraft flight manoeuvres and phases</w:t>
            </w:r>
          </w:p>
        </w:tc>
      </w:tr>
      <w:tr w:rsidTr="00441F0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t>Balanced flight is maintained</w:t>
            </w:r>
          </w:p>
        </w:tc>
      </w:tr>
      <w:tr w:rsidTr="00441F0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t>Clear and concise radiotelephony phraseology or hand signals are utilised to ensure precise advice to formation lead and other formation aircraft</w:t>
            </w:r>
          </w:p>
        </w:tc>
      </w:tr>
      <w:tr w:rsidTr="00441F0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61" w:rsidP="002C4F61">
            <w:pPr>
              <w:pStyle w:val="BodyText"/>
            </w:pPr>
            <w:r w:rsidRPr="002C4F61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rPr>
                <w:rStyle w:val="SpecialBold"/>
              </w:rPr>
              <w:t>Perform station changes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t>Aircraft is manoeuvred safely to specified alternative formation stations durin</w:t>
            </w:r>
            <w:r w:rsidRPr="002C4F61">
              <w:t>g flight manoeuvres in accordance with briefed sequence and/or lead’s direction</w:t>
            </w:r>
          </w:p>
        </w:tc>
      </w:tr>
      <w:tr w:rsidTr="00441F0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t>Clearance with other formation aircraft is maintained</w:t>
            </w:r>
          </w:p>
        </w:tc>
      </w:tr>
      <w:tr w:rsidTr="00441F0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t>Formation lead changes are conducted as required</w:t>
            </w:r>
          </w:p>
        </w:tc>
      </w:tr>
      <w:tr w:rsidTr="00441F0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61" w:rsidP="002C4F61">
            <w:pPr>
              <w:pStyle w:val="BodyText"/>
            </w:pPr>
            <w:r w:rsidRPr="002C4F61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rPr>
                <w:rStyle w:val="SpecialBold"/>
              </w:rPr>
              <w:t>Perform breakaway and rejoin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t>L</w:t>
            </w:r>
            <w:r w:rsidRPr="002C4F61">
              <w:t>oss of contact with formation or any other requirement to break away is recognised</w:t>
            </w:r>
          </w:p>
        </w:tc>
      </w:tr>
      <w:tr w:rsidTr="00441F0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t>Break away from formation is implemented</w:t>
            </w:r>
          </w:p>
        </w:tc>
      </w:tr>
      <w:tr w:rsidTr="00441F0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t>Formation is rejoined at specified stations</w:t>
            </w:r>
          </w:p>
        </w:tc>
      </w:tr>
      <w:tr w:rsidTr="00441F0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61" w:rsidP="002C4F61">
            <w:pPr>
              <w:pStyle w:val="BodyText"/>
            </w:pPr>
            <w:r w:rsidRPr="002C4F61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rPr>
                <w:rStyle w:val="SpecialBold"/>
              </w:rPr>
              <w:t>Manage abnormal and emergency situations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t>Control of aircraft when operating within formation is maintained</w:t>
            </w:r>
          </w:p>
        </w:tc>
      </w:tr>
      <w:tr w:rsidTr="00441F0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t>Abnormal or emergency situations affecting formation performance are identified and analysed</w:t>
            </w:r>
          </w:p>
        </w:tc>
      </w:tr>
      <w:tr w:rsidTr="00441F0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t>Course/s of action to resolve abnormal or emergency situations are implemented and monitored</w:t>
            </w:r>
          </w:p>
        </w:tc>
      </w:tr>
      <w:tr w:rsidTr="00441F0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61" w:rsidP="002C4F61">
            <w:pPr>
              <w:pStyle w:val="BodyText"/>
            </w:pPr>
            <w:r w:rsidRPr="002C4F61">
              <w:t>Task workload and flight safety priorities are organised to ensure optimum outcome of the situation</w:t>
            </w:r>
          </w:p>
        </w:tc>
      </w:tr>
    </w:tbl>
    <w:p w:rsidR="00441F07" w:rsidP="002C4F61">
      <w:pPr>
        <w:pStyle w:val="BodyText"/>
      </w:pPr>
    </w:p>
    <w:p w:rsidR="00441F07" w:rsidP="002C4F61">
      <w:pPr>
        <w:pStyle w:val="BodyText"/>
      </w:pPr>
    </w:p>
    <w:p w:rsidR="00000000" w:rsidRPr="002C4F61" w:rsidP="002C4F61">
      <w:pPr>
        <w:pStyle w:val="Heading1"/>
      </w:pPr>
      <w:bookmarkStart w:id="7" w:name="O_666593"/>
      <w:bookmarkEnd w:id="7"/>
      <w:r w:rsidRPr="002C4F61">
        <w:t>Foundation Skills</w:t>
      </w:r>
    </w:p>
    <w:p w:rsidR="00441F07" w:rsidP="00441F07">
      <w:pPr>
        <w:pStyle w:val="BodyText"/>
      </w:pPr>
      <w:r w:rsidRPr="002C4F61">
        <w:t xml:space="preserve">Foundation skills </w:t>
      </w:r>
      <w:r w:rsidRPr="002C4F61">
        <w:t>essential to performance are explicit in the performance criteria of this unit of competency.</w:t>
      </w:r>
    </w:p>
    <w:p w:rsidR="00000000" w:rsidRPr="002C4F61" w:rsidP="002C4F61">
      <w:pPr>
        <w:pStyle w:val="Heading1"/>
      </w:pPr>
      <w:bookmarkStart w:id="8" w:name="O_666594"/>
      <w:bookmarkEnd w:id="8"/>
      <w:r w:rsidRPr="002C4F61">
        <w:t>Range of Conditions</w:t>
      </w:r>
    </w:p>
    <w:p w:rsidR="00441F07" w:rsidP="00441F07">
      <w:pPr>
        <w:pStyle w:val="BodyText"/>
      </w:pPr>
      <w:r w:rsidRPr="002C4F61">
        <w:t>Range is restricted to essential operating conditions and any other variables essential to the work environment.</w:t>
      </w:r>
    </w:p>
    <w:p w:rsidR="00000000" w:rsidRPr="002C4F61" w:rsidP="002C4F61">
      <w:pPr>
        <w:pStyle w:val="Heading1"/>
      </w:pPr>
      <w:bookmarkStart w:id="9" w:name="O_666595"/>
      <w:bookmarkEnd w:id="9"/>
      <w:r w:rsidRPr="002C4F61">
        <w:t>Unit Mapping Information</w:t>
      </w:r>
    </w:p>
    <w:p w:rsidR="00441F07" w:rsidP="00441F07">
      <w:pPr>
        <w:pStyle w:val="BodyText"/>
      </w:pPr>
      <w:r w:rsidRPr="002C4F61">
        <w:t>This unit replaces and is equivalent to AVIY4063A Perform close formation flight.</w:t>
      </w:r>
    </w:p>
    <w:p w:rsidR="00000000" w:rsidRPr="002C4F61" w:rsidP="002C4F61">
      <w:pPr>
        <w:pStyle w:val="Heading1"/>
      </w:pPr>
      <w:bookmarkStart w:id="10" w:name="O_666602"/>
      <w:bookmarkEnd w:id="10"/>
      <w:r w:rsidRPr="002C4F61">
        <w:t>Links</w:t>
      </w:r>
    </w:p>
    <w:p w:rsidR="00000000" w:rsidRPr="002C4F61" w:rsidP="00441F07">
      <w:pPr>
        <w:pStyle w:val="BodyText"/>
      </w:pPr>
      <w:r w:rsidRPr="002C4F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41FE6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C4F61" w:rsidP="00441F07">
      <w:pPr>
        <w:pStyle w:val="BodyText"/>
        <w:sectPr w:rsidSect="002C4F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4F61" w:rsidP="002C4F61">
      <w:pPr>
        <w:pStyle w:val="SuperHeading"/>
      </w:pPr>
      <w:r w:rsidRPr="002C4F61">
        <w:t>Assessment Requirements for AVIY4063 Perform close formation flight</w:t>
      </w:r>
    </w:p>
    <w:p w:rsidR="00000000" w:rsidRPr="002C4F61" w:rsidP="002C4F61">
      <w:pPr>
        <w:pStyle w:val="Heading1"/>
      </w:pPr>
      <w:bookmarkStart w:id="11" w:name="O_666597"/>
      <w:bookmarkEnd w:id="11"/>
      <w:r w:rsidRPr="002C4F61">
        <w:t>Modification History</w:t>
      </w:r>
    </w:p>
    <w:p w:rsidR="00441F07" w:rsidP="00441F07">
      <w:pPr>
        <w:pStyle w:val="BodyText"/>
      </w:pPr>
      <w:r w:rsidRPr="002C4F61">
        <w:t>Release 1. This is the first release of this unit of competency in the AVI Aviation Training Package.</w:t>
      </w:r>
    </w:p>
    <w:p w:rsidR="00000000" w:rsidRPr="002C4F61" w:rsidP="002C4F61">
      <w:pPr>
        <w:pStyle w:val="Heading1"/>
      </w:pPr>
      <w:bookmarkStart w:id="12" w:name="O_666598"/>
      <w:bookmarkEnd w:id="12"/>
      <w:r w:rsidRPr="002C4F61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C4F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t>Evidence required to demonstrate competence in this unit must be relevant to and satisfy all of the requirements of</w:t>
            </w:r>
            <w:r w:rsidRPr="002C4F61">
              <w:t xml:space="preserve"> the elements and performance criteria on at least one occasion and include:</w:t>
            </w:r>
          </w:p>
        </w:tc>
      </w:tr>
      <w:tr w:rsidTr="002C4F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61" w:rsidP="002C4F61">
            <w:pPr>
              <w:pStyle w:val="ListBullet"/>
            </w:pPr>
            <w:r w:rsidRPr="002C4F61">
              <w:t>adapting to differences in equipment and operating environment in accordance with standard operating procedures</w:t>
            </w:r>
          </w:p>
          <w:p w:rsidR="00000000" w:rsidRPr="002C4F61" w:rsidP="002C4F61">
            <w:pPr>
              <w:pStyle w:val="ListBullet"/>
            </w:pPr>
            <w:r w:rsidRPr="002C4F61">
              <w:t>applying precautions and required action to minimise, control or eliminate identified hazards</w:t>
            </w:r>
          </w:p>
          <w:p w:rsidR="00000000" w:rsidRPr="002C4F61" w:rsidP="002C4F61">
            <w:pPr>
              <w:pStyle w:val="ListBullet"/>
            </w:pPr>
            <w:r w:rsidRPr="002C4F61">
              <w:t>applying relevant aeronautical knowledge</w:t>
            </w:r>
          </w:p>
          <w:p w:rsidR="00000000" w:rsidRPr="002C4F61" w:rsidP="002C4F61">
            <w:pPr>
              <w:pStyle w:val="ListBullet"/>
            </w:pPr>
            <w:r w:rsidRPr="002C4F61">
              <w:t xml:space="preserve">communicating effectively with others </w:t>
            </w:r>
          </w:p>
          <w:p w:rsidR="00000000" w:rsidRPr="002C4F61" w:rsidP="002C4F61">
            <w:pPr>
              <w:pStyle w:val="ListBullet"/>
            </w:pPr>
            <w:r w:rsidRPr="002C4F61">
              <w:t>compensating for the secondary effects of controls</w:t>
            </w:r>
          </w:p>
          <w:p w:rsidR="00000000" w:rsidRPr="002C4F61" w:rsidP="002C4F61">
            <w:pPr>
              <w:pStyle w:val="ListBullet"/>
            </w:pPr>
            <w:r w:rsidRPr="002C4F61">
              <w:t>completing relevant documentati</w:t>
            </w:r>
            <w:r w:rsidRPr="002C4F61">
              <w:t xml:space="preserve">on </w:t>
            </w:r>
          </w:p>
          <w:p w:rsidR="00000000" w:rsidRPr="002C4F61" w:rsidP="002C4F61">
            <w:pPr>
              <w:pStyle w:val="ListBullet"/>
            </w:pPr>
            <w:r w:rsidRPr="002C4F61">
              <w:t>following relevant legislation and workplace procedures</w:t>
            </w:r>
          </w:p>
          <w:p w:rsidR="00000000" w:rsidRPr="002C4F61" w:rsidP="002C4F61">
            <w:pPr>
              <w:pStyle w:val="ListBullet"/>
            </w:pPr>
            <w:r w:rsidRPr="002C4F61">
              <w:t xml:space="preserve">identifying and correctly using relevant equipment </w:t>
            </w:r>
          </w:p>
          <w:p w:rsidR="00000000" w:rsidRPr="002C4F61" w:rsidP="002C4F61">
            <w:pPr>
              <w:pStyle w:val="ListBullet"/>
            </w:pPr>
            <w:r w:rsidRPr="002C4F61">
              <w:t>implementing break away from formation and rejoin at specified stations</w:t>
            </w:r>
          </w:p>
          <w:p w:rsidR="00000000" w:rsidRPr="002C4F61" w:rsidP="002C4F61">
            <w:pPr>
              <w:pStyle w:val="ListBullet"/>
            </w:pPr>
            <w:r w:rsidRPr="002C4F61">
              <w:t xml:space="preserve">implementing contingency plans </w:t>
            </w:r>
          </w:p>
          <w:p w:rsidR="00000000" w:rsidRPr="002C4F61" w:rsidP="002C4F61">
            <w:pPr>
              <w:pStyle w:val="ListBullet"/>
            </w:pPr>
            <w:r w:rsidRPr="002C4F61">
              <w:t>implementing work health and safety (WHS</w:t>
            </w:r>
            <w:r w:rsidRPr="002C4F61">
              <w:t>)/occupational health and safety (OHS) procedures and relevant regulations</w:t>
            </w:r>
          </w:p>
          <w:p w:rsidR="00000000" w:rsidRPr="002C4F61" w:rsidP="002C4F61">
            <w:pPr>
              <w:pStyle w:val="ListBullet"/>
            </w:pPr>
            <w:r w:rsidRPr="002C4F61">
              <w:t>maintaining clearance from other formation aircraft</w:t>
            </w:r>
          </w:p>
          <w:p w:rsidR="00000000" w:rsidRPr="002C4F61" w:rsidP="002C4F61">
            <w:pPr>
              <w:pStyle w:val="ListBullet"/>
            </w:pPr>
            <w:r w:rsidRPr="002C4F61">
              <w:t>maintaining station during echelon and line astern formations</w:t>
            </w:r>
          </w:p>
          <w:p w:rsidR="00000000" w:rsidRPr="002C4F61" w:rsidP="002C4F61">
            <w:pPr>
              <w:pStyle w:val="ListBullet"/>
            </w:pPr>
            <w:r w:rsidRPr="002C4F61">
              <w:t>modifying activities depending on workplace contingencies, situatio</w:t>
            </w:r>
            <w:r w:rsidRPr="002C4F61">
              <w:t>ns and environments</w:t>
            </w:r>
          </w:p>
          <w:p w:rsidR="00000000" w:rsidRPr="002C4F61" w:rsidP="002C4F61">
            <w:pPr>
              <w:pStyle w:val="ListBullet"/>
            </w:pPr>
            <w:r w:rsidRPr="002C4F61">
              <w:t>monitoring and anticipating operational problems and hazards and taking appropriate action</w:t>
            </w:r>
          </w:p>
          <w:p w:rsidR="00000000" w:rsidRPr="002C4F61" w:rsidP="002C4F61">
            <w:pPr>
              <w:pStyle w:val="ListBullet"/>
            </w:pPr>
            <w:r w:rsidRPr="002C4F61">
              <w:t>monitoring work activities in terms of planned schedule</w:t>
            </w:r>
          </w:p>
          <w:p w:rsidR="00000000" w:rsidRPr="002C4F61" w:rsidP="002C4F61">
            <w:pPr>
              <w:pStyle w:val="ListBullet"/>
            </w:pPr>
            <w:r w:rsidRPr="002C4F61">
              <w:t>operating aircraft within its limitations, achieving optimum performance</w:t>
            </w:r>
          </w:p>
          <w:p w:rsidR="00000000" w:rsidRPr="002C4F61" w:rsidP="002C4F61">
            <w:pPr>
              <w:pStyle w:val="ListBullet"/>
            </w:pPr>
            <w:r w:rsidRPr="002C4F61">
              <w:t>operating electronic communications equipment to required protocol</w:t>
            </w:r>
          </w:p>
          <w:p w:rsidR="00000000" w:rsidRPr="002C4F61" w:rsidP="002C4F61">
            <w:pPr>
              <w:pStyle w:val="ListBullet"/>
            </w:pPr>
            <w:r w:rsidRPr="002C4F61">
              <w:t>performing circuit and stream landing</w:t>
            </w:r>
          </w:p>
          <w:p w:rsidR="00000000" w:rsidRPr="002C4F61" w:rsidP="002C4F61">
            <w:pPr>
              <w:pStyle w:val="ListBullet"/>
            </w:pPr>
            <w:r w:rsidRPr="002C4F61">
              <w:t>performing formation collision avoidance turns</w:t>
            </w:r>
          </w:p>
          <w:p w:rsidR="00000000" w:rsidRPr="002C4F61" w:rsidP="002C4F61">
            <w:pPr>
              <w:pStyle w:val="ListBullet"/>
            </w:pPr>
            <w:r w:rsidRPr="002C4F61">
              <w:t>performing formation landing</w:t>
            </w:r>
          </w:p>
          <w:p w:rsidR="00000000" w:rsidRPr="002C4F61" w:rsidP="002C4F61">
            <w:pPr>
              <w:pStyle w:val="ListBullet"/>
            </w:pPr>
            <w:r w:rsidRPr="002C4F61">
              <w:t>performing formation overshoot</w:t>
            </w:r>
          </w:p>
          <w:p w:rsidR="00000000" w:rsidRPr="002C4F61" w:rsidP="002C4F61">
            <w:pPr>
              <w:pStyle w:val="ListBullet"/>
            </w:pPr>
            <w:r w:rsidRPr="002C4F61">
              <w:t>performing manoeuvres in echelon and line as</w:t>
            </w:r>
            <w:r w:rsidRPr="002C4F61">
              <w:t>tern:</w:t>
            </w:r>
          </w:p>
          <w:p w:rsidR="00000000" w:rsidRPr="002C4F61" w:rsidP="002C4F61">
            <w:pPr>
              <w:pStyle w:val="ListBullet2"/>
            </w:pPr>
            <w:r w:rsidRPr="002C4F61">
              <w:t>straight and level at various airspeeds</w:t>
            </w:r>
          </w:p>
          <w:p w:rsidR="00000000" w:rsidRPr="002C4F61" w:rsidP="002C4F61">
            <w:pPr>
              <w:pStyle w:val="ListBullet2"/>
            </w:pPr>
            <w:r w:rsidRPr="002C4F61">
              <w:t>level turns at various airspeeds</w:t>
            </w:r>
          </w:p>
          <w:p w:rsidR="00000000" w:rsidRPr="002C4F61" w:rsidP="002C4F61">
            <w:pPr>
              <w:pStyle w:val="ListBullet2"/>
            </w:pPr>
            <w:r w:rsidRPr="002C4F61">
              <w:t>climbing:</w:t>
            </w:r>
          </w:p>
          <w:p w:rsidR="00000000" w:rsidRPr="002C4F61" w:rsidP="002C4F61">
            <w:pPr>
              <w:pStyle w:val="ListBullet3"/>
            </w:pPr>
            <w:r w:rsidRPr="002C4F61">
              <w:t>straight</w:t>
            </w:r>
          </w:p>
          <w:p w:rsidR="00000000" w:rsidRPr="002C4F61" w:rsidP="002C4F61">
            <w:pPr>
              <w:pStyle w:val="ListBullet3"/>
            </w:pPr>
            <w:r w:rsidRPr="002C4F61">
              <w:t>turning</w:t>
            </w:r>
          </w:p>
          <w:p w:rsidR="00000000" w:rsidRPr="002C4F61" w:rsidP="002C4F61">
            <w:pPr>
              <w:pStyle w:val="ListBullet2"/>
            </w:pPr>
            <w:r w:rsidRPr="002C4F61">
              <w:t>descending at various speeds:</w:t>
            </w:r>
          </w:p>
          <w:p w:rsidR="00000000" w:rsidRPr="002C4F61" w:rsidP="002C4F61">
            <w:pPr>
              <w:pStyle w:val="ListBullet3"/>
            </w:pPr>
            <w:r w:rsidRPr="002C4F61">
              <w:t>straight</w:t>
            </w:r>
          </w:p>
          <w:p w:rsidR="00000000" w:rsidRPr="002C4F61" w:rsidP="002C4F61">
            <w:pPr>
              <w:pStyle w:val="ListBullet3"/>
            </w:pPr>
            <w:r w:rsidRPr="002C4F61">
              <w:t>turning</w:t>
            </w:r>
          </w:p>
          <w:p w:rsidR="00000000" w:rsidRPr="002C4F61" w:rsidP="002C4F61">
            <w:pPr>
              <w:pStyle w:val="ListBullet2"/>
            </w:pPr>
            <w:r w:rsidRPr="002C4F61">
              <w:t>flight in various aircraft configurations:</w:t>
            </w:r>
          </w:p>
          <w:p w:rsidR="00000000" w:rsidRPr="002C4F61" w:rsidP="002C4F61">
            <w:pPr>
              <w:pStyle w:val="ListBullet3"/>
            </w:pPr>
            <w:r w:rsidRPr="002C4F61">
              <w:t>straight and level</w:t>
            </w:r>
          </w:p>
          <w:p w:rsidR="00000000" w:rsidRPr="002C4F61" w:rsidP="002C4F61">
            <w:pPr>
              <w:pStyle w:val="ListBullet3"/>
            </w:pPr>
            <w:r w:rsidRPr="002C4F61">
              <w:t>turning and level</w:t>
            </w:r>
          </w:p>
          <w:p w:rsidR="00000000" w:rsidRPr="002C4F61" w:rsidP="002C4F61">
            <w:pPr>
              <w:pStyle w:val="ListBullet3"/>
            </w:pPr>
            <w:r w:rsidRPr="002C4F61">
              <w:t>descending in straight flight</w:t>
            </w:r>
          </w:p>
          <w:p w:rsidR="00000000" w:rsidRPr="002C4F61" w:rsidP="002C4F61">
            <w:pPr>
              <w:pStyle w:val="ListBullet3"/>
            </w:pPr>
            <w:r w:rsidRPr="002C4F61">
              <w:t>descending and turning</w:t>
            </w:r>
          </w:p>
          <w:p w:rsidR="00000000" w:rsidRPr="002C4F61" w:rsidP="002C4F61">
            <w:pPr>
              <w:pStyle w:val="ListBullet"/>
            </w:pPr>
            <w:r w:rsidRPr="002C4F61">
              <w:t>reading, interpreting and following relevant regulations, instructions, procedures, information and signs</w:t>
            </w:r>
          </w:p>
          <w:p w:rsidR="00000000" w:rsidRPr="002C4F61" w:rsidP="002C4F61">
            <w:pPr>
              <w:pStyle w:val="ListBullet"/>
            </w:pPr>
            <w:r w:rsidRPr="002C4F61">
              <w:t>recognising loss of contact with formation or any other requirement to break away</w:t>
            </w:r>
          </w:p>
          <w:p w:rsidR="00000000" w:rsidRPr="002C4F61" w:rsidP="002C4F61">
            <w:pPr>
              <w:pStyle w:val="ListBullet"/>
            </w:pPr>
            <w:r w:rsidRPr="002C4F61">
              <w:t>recognising relative position changes with reference to the formation</w:t>
            </w:r>
          </w:p>
          <w:p w:rsidR="00000000" w:rsidRPr="002C4F61" w:rsidP="002C4F61">
            <w:pPr>
              <w:pStyle w:val="ListBullet"/>
            </w:pPr>
            <w:r w:rsidRPr="002C4F61">
              <w:t>reporting and/or rectifying identified problems promptly, in accordance with regulatory requirements and workplace procedures</w:t>
            </w:r>
          </w:p>
          <w:p w:rsidR="00000000" w:rsidRPr="002C4F61" w:rsidP="002C4F61">
            <w:pPr>
              <w:pStyle w:val="ListBullet"/>
            </w:pPr>
            <w:r w:rsidRPr="002C4F61">
              <w:t xml:space="preserve">selecting and using relevant equipment </w:t>
            </w:r>
          </w:p>
          <w:p w:rsidR="00000000" w:rsidRPr="002C4F61" w:rsidP="002C4F61">
            <w:pPr>
              <w:pStyle w:val="ListBullet"/>
            </w:pPr>
            <w:r w:rsidRPr="002C4F61">
              <w:t xml:space="preserve">selecting and using </w:t>
            </w:r>
            <w:r w:rsidRPr="002C4F61">
              <w:t>required personal protective clothing and equipment conforming to industry and WHS/OHS standards</w:t>
            </w:r>
          </w:p>
          <w:p w:rsidR="00000000" w:rsidRPr="002C4F61" w:rsidP="002C4F61">
            <w:pPr>
              <w:pStyle w:val="ListBullet"/>
            </w:pPr>
            <w:r w:rsidRPr="002C4F61">
              <w:t>setting local or area barometric pressure adjusted for sea level (QNH) at appropriate stages of flight</w:t>
            </w:r>
          </w:p>
          <w:p w:rsidR="00000000" w:rsidRPr="002C4F61" w:rsidP="002C4F61">
            <w:pPr>
              <w:pStyle w:val="ListBullet"/>
            </w:pPr>
            <w:r w:rsidRPr="002C4F61">
              <w:t>using instruments to monitor aircraft performance</w:t>
            </w:r>
          </w:p>
          <w:p w:rsidR="00000000" w:rsidRPr="002C4F61" w:rsidP="002C4F61">
            <w:pPr>
              <w:pStyle w:val="ListBullet"/>
            </w:pPr>
            <w:r w:rsidRPr="002C4F61">
              <w:t>workin</w:t>
            </w:r>
            <w:r w:rsidRPr="002C4F61">
              <w:t xml:space="preserve">g collaboratively with others </w:t>
            </w:r>
          </w:p>
          <w:p w:rsidR="00000000" w:rsidRPr="002C4F61" w:rsidP="002C4F61">
            <w:pPr>
              <w:pStyle w:val="ListBullet"/>
            </w:pPr>
            <w:r w:rsidRPr="002C4F61">
              <w:t>working systematically with required attention to detail without injury to self, others or damage to goods or equipment.</w:t>
            </w:r>
          </w:p>
        </w:tc>
      </w:tr>
    </w:tbl>
    <w:p w:rsidR="00441F07" w:rsidP="002C4F61">
      <w:pPr>
        <w:pStyle w:val="BodyText"/>
      </w:pPr>
    </w:p>
    <w:p w:rsidR="00441F07" w:rsidP="002C4F61">
      <w:pPr>
        <w:pStyle w:val="BodyText"/>
      </w:pPr>
    </w:p>
    <w:p w:rsidR="00000000" w:rsidRPr="002C4F61" w:rsidP="002C4F61">
      <w:pPr>
        <w:pStyle w:val="Heading1"/>
      </w:pPr>
      <w:bookmarkStart w:id="13" w:name="O_666599"/>
      <w:bookmarkEnd w:id="13"/>
      <w:r w:rsidRPr="002C4F61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C4F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F61">
            <w:pPr>
              <w:pStyle w:val="BodyText"/>
              <w:rPr>
                <w:lang w:val="en-NZ"/>
              </w:rPr>
            </w:pPr>
            <w:r w:rsidRPr="002C4F6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C4F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61" w:rsidP="002C4F61">
            <w:pPr>
              <w:pStyle w:val="ListBullet"/>
            </w:pPr>
            <w:r w:rsidRPr="002C4F61">
              <w:t>CASR Part 61 Manual of Standards Schedule 3 Aeronautical Knowledge relevan</w:t>
            </w:r>
            <w:r w:rsidRPr="002C4F61">
              <w:t>t to aeroplane or helicopter formation operations</w:t>
            </w:r>
          </w:p>
          <w:p w:rsidR="00000000" w:rsidRPr="002C4F61" w:rsidP="002C4F61">
            <w:pPr>
              <w:pStyle w:val="ListBullet"/>
            </w:pPr>
            <w:r w:rsidRPr="002C4F61">
              <w:t>formation positions and manoeuvres:</w:t>
            </w:r>
          </w:p>
          <w:p w:rsidR="00000000" w:rsidRPr="002C4F61" w:rsidP="002C4F61">
            <w:pPr>
              <w:pStyle w:val="ListBullet2"/>
            </w:pPr>
            <w:r w:rsidRPr="002C4F61">
              <w:t>echelon</w:t>
            </w:r>
          </w:p>
          <w:p w:rsidR="00000000" w:rsidRPr="002C4F61" w:rsidP="002C4F61">
            <w:pPr>
              <w:pStyle w:val="ListBullet2"/>
            </w:pPr>
            <w:r w:rsidRPr="002C4F61">
              <w:t>line astern</w:t>
            </w:r>
          </w:p>
          <w:p w:rsidR="00000000" w:rsidRPr="002C4F61" w:rsidP="002C4F61">
            <w:pPr>
              <w:pStyle w:val="ListBullet2"/>
            </w:pPr>
            <w:r w:rsidRPr="002C4F61">
              <w:t>station position and changes</w:t>
            </w:r>
          </w:p>
          <w:p w:rsidR="00000000" w:rsidRPr="002C4F61" w:rsidP="002C4F61">
            <w:pPr>
              <w:pStyle w:val="ListBullet2"/>
            </w:pPr>
            <w:r w:rsidRPr="002C4F61">
              <w:t>departure</w:t>
            </w:r>
          </w:p>
          <w:p w:rsidR="00000000" w:rsidRPr="002C4F61" w:rsidP="002C4F61">
            <w:pPr>
              <w:pStyle w:val="ListBullet2"/>
            </w:pPr>
            <w:r w:rsidRPr="002C4F61">
              <w:t>circuit</w:t>
            </w:r>
          </w:p>
          <w:p w:rsidR="00000000" w:rsidRPr="002C4F61" w:rsidP="002C4F61">
            <w:pPr>
              <w:pStyle w:val="ListBullet2"/>
            </w:pPr>
            <w:r w:rsidRPr="002C4F61">
              <w:t>approach and landing</w:t>
            </w:r>
          </w:p>
          <w:p w:rsidR="00000000" w:rsidRPr="002C4F61" w:rsidP="002C4F61">
            <w:pPr>
              <w:pStyle w:val="ListBullet2"/>
            </w:pPr>
            <w:r w:rsidRPr="002C4F61">
              <w:t>overshoots</w:t>
            </w:r>
          </w:p>
          <w:p w:rsidR="00000000" w:rsidRPr="002C4F61" w:rsidP="002C4F61">
            <w:pPr>
              <w:pStyle w:val="ListBullet2"/>
            </w:pPr>
            <w:r w:rsidRPr="002C4F61">
              <w:t>breaks and rejoins</w:t>
            </w:r>
          </w:p>
          <w:p w:rsidR="00000000" w:rsidRPr="002C4F61" w:rsidP="002C4F61">
            <w:pPr>
              <w:pStyle w:val="ListBullet"/>
            </w:pPr>
            <w:r w:rsidRPr="002C4F61">
              <w:t>formation radio procedures</w:t>
            </w:r>
          </w:p>
          <w:p w:rsidR="00000000" w:rsidRPr="002C4F61" w:rsidP="002C4F61">
            <w:pPr>
              <w:pStyle w:val="ListBullet"/>
            </w:pPr>
            <w:r w:rsidRPr="002C4F61">
              <w:t>formation standard operating procedures (SOPs)</w:t>
            </w:r>
          </w:p>
          <w:p w:rsidR="00000000" w:rsidRPr="002C4F61" w:rsidP="002C4F61">
            <w:pPr>
              <w:pStyle w:val="ListBullet"/>
            </w:pPr>
            <w:r w:rsidRPr="002C4F61">
              <w:t>how to manoeuvre from echelon right to echelon left</w:t>
            </w:r>
          </w:p>
          <w:p w:rsidR="00000000" w:rsidRPr="002C4F61" w:rsidP="002C4F61">
            <w:pPr>
              <w:pStyle w:val="ListBullet"/>
            </w:pPr>
            <w:r w:rsidRPr="002C4F61">
              <w:t>how to manoeuvre from echelon to line astern</w:t>
            </w:r>
          </w:p>
          <w:p w:rsidR="00000000" w:rsidRPr="002C4F61" w:rsidP="002C4F61">
            <w:pPr>
              <w:pStyle w:val="ListBullet"/>
            </w:pPr>
            <w:r w:rsidRPr="002C4F61">
              <w:t>how to manoeuvre from line astern to echelon</w:t>
            </w:r>
          </w:p>
          <w:p w:rsidR="00000000" w:rsidRPr="002C4F61" w:rsidP="002C4F61">
            <w:pPr>
              <w:pStyle w:val="ListBullet"/>
            </w:pPr>
            <w:r w:rsidRPr="002C4F61">
              <w:t>in a Defence context, relevant Defence Orders and Instructions</w:t>
            </w:r>
          </w:p>
          <w:p w:rsidR="00000000" w:rsidRPr="002C4F61" w:rsidP="002C4F61">
            <w:pPr>
              <w:pStyle w:val="ListBullet"/>
            </w:pPr>
            <w:r w:rsidRPr="002C4F61">
              <w:t>procedure for flying close formation</w:t>
            </w:r>
          </w:p>
          <w:p w:rsidR="00000000" w:rsidRPr="002C4F61" w:rsidP="002C4F61">
            <w:pPr>
              <w:pStyle w:val="ListBullet"/>
            </w:pPr>
            <w:r w:rsidRPr="002C4F61">
              <w:t>procedure for performing station changes</w:t>
            </w:r>
          </w:p>
          <w:p w:rsidR="00000000" w:rsidRPr="002C4F61" w:rsidP="002C4F61">
            <w:pPr>
              <w:pStyle w:val="ListBullet"/>
            </w:pPr>
            <w:r w:rsidRPr="002C4F61">
              <w:t>procedure for when visual contact is lost with lead aircraft</w:t>
            </w:r>
          </w:p>
          <w:p w:rsidR="00000000" w:rsidRPr="002C4F61" w:rsidP="002C4F61">
            <w:pPr>
              <w:pStyle w:val="ListBullet"/>
            </w:pPr>
            <w:r w:rsidRPr="002C4F61">
              <w:t>procedures for abnormal and emergency situations</w:t>
            </w:r>
          </w:p>
          <w:p w:rsidR="00000000" w:rsidRPr="002C4F61" w:rsidP="002C4F61">
            <w:pPr>
              <w:pStyle w:val="ListBullet"/>
            </w:pPr>
            <w:r w:rsidRPr="002C4F61">
              <w:t>procedures for performing straight and turning rejoins to a formatio</w:t>
            </w:r>
            <w:r w:rsidRPr="002C4F61">
              <w:t>n</w:t>
            </w:r>
          </w:p>
          <w:p w:rsidR="00000000" w:rsidRPr="002C4F61" w:rsidP="002C4F61">
            <w:pPr>
              <w:pStyle w:val="ListBullet"/>
            </w:pPr>
            <w:r w:rsidRPr="002C4F61">
              <w:t>reference points to achieve line astern position for aircraft being flown with respect to specified formation position</w:t>
            </w:r>
          </w:p>
          <w:p w:rsidR="00000000" w:rsidRPr="002C4F61" w:rsidP="002C4F61">
            <w:pPr>
              <w:pStyle w:val="ListBullet"/>
            </w:pPr>
            <w:r w:rsidRPr="002C4F61">
              <w:t>reference points to achieve specified left and right echelon formation positions for aircraft being flown with respect to specified for</w:t>
            </w:r>
            <w:r w:rsidRPr="002C4F61">
              <w:t>mation position</w:t>
            </w:r>
          </w:p>
          <w:p w:rsidR="00000000" w:rsidRPr="002C4F61" w:rsidP="002C4F61">
            <w:pPr>
              <w:pStyle w:val="ListBullet"/>
            </w:pPr>
            <w:r w:rsidRPr="002C4F61">
              <w:t>relevant sections of Civil Aviation Safety Regulations and Civil Aviation Orders</w:t>
            </w:r>
          </w:p>
          <w:p w:rsidR="00000000" w:rsidRPr="002C4F61" w:rsidP="002C4F61">
            <w:pPr>
              <w:pStyle w:val="ListBullet"/>
            </w:pPr>
            <w:r w:rsidRPr="002C4F61">
              <w:t>relevant WHS/OHS and environmental protection procedures and regulations</w:t>
            </w:r>
          </w:p>
          <w:p w:rsidR="00000000" w:rsidRPr="002C4F61" w:rsidP="002C4F61">
            <w:pPr>
              <w:pStyle w:val="ListBullet"/>
            </w:pPr>
            <w:r w:rsidRPr="002C4F61">
              <w:t>verbal and non-verbal signals for:</w:t>
            </w:r>
          </w:p>
          <w:p w:rsidR="00000000" w:rsidRPr="002C4F61" w:rsidP="002C4F61">
            <w:pPr>
              <w:pStyle w:val="ListBullet2"/>
            </w:pPr>
            <w:r w:rsidRPr="002C4F61">
              <w:t>commence take off roll</w:t>
            </w:r>
          </w:p>
          <w:p w:rsidR="00000000" w:rsidRPr="002C4F61" w:rsidP="002C4F61">
            <w:pPr>
              <w:pStyle w:val="ListBullet2"/>
            </w:pPr>
            <w:r w:rsidRPr="002C4F61">
              <w:t>position changes</w:t>
            </w:r>
          </w:p>
          <w:p w:rsidR="00000000" w:rsidRPr="002C4F61" w:rsidP="002C4F61">
            <w:pPr>
              <w:pStyle w:val="ListBullet2"/>
            </w:pPr>
            <w:r w:rsidRPr="002C4F61">
              <w:t>radio receiver failure</w:t>
            </w:r>
          </w:p>
          <w:p w:rsidR="00000000" w:rsidRPr="002C4F61" w:rsidP="002C4F61">
            <w:pPr>
              <w:pStyle w:val="ListBullet2"/>
            </w:pPr>
            <w:r w:rsidRPr="002C4F61">
              <w:t>radio transmitter failure</w:t>
            </w:r>
          </w:p>
          <w:p w:rsidR="00000000" w:rsidRPr="002C4F61" w:rsidP="002C4F61">
            <w:pPr>
              <w:pStyle w:val="ListBullet2"/>
            </w:pPr>
            <w:r w:rsidRPr="002C4F61">
              <w:t>lost contact procedure</w:t>
            </w:r>
          </w:p>
          <w:p w:rsidR="00000000" w:rsidRPr="002C4F61" w:rsidP="002C4F61">
            <w:pPr>
              <w:pStyle w:val="ListBullet2"/>
            </w:pPr>
            <w:r w:rsidRPr="002C4F61">
              <w:t>formation rejoin procedures.</w:t>
            </w:r>
          </w:p>
        </w:tc>
      </w:tr>
    </w:tbl>
    <w:p w:rsidR="00441F07" w:rsidP="002C4F61">
      <w:pPr>
        <w:pStyle w:val="BodyText"/>
      </w:pPr>
    </w:p>
    <w:p w:rsidR="00441F07" w:rsidP="002C4F61">
      <w:pPr>
        <w:pStyle w:val="BodyText"/>
      </w:pPr>
    </w:p>
    <w:p w:rsidR="00000000" w:rsidRPr="002C4F61" w:rsidP="002C4F61">
      <w:pPr>
        <w:pStyle w:val="Heading1"/>
      </w:pPr>
      <w:bookmarkStart w:id="14" w:name="O_666600"/>
      <w:bookmarkEnd w:id="14"/>
      <w:r w:rsidRPr="002C4F61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C4F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F61" w:rsidP="002C4F61">
            <w:pPr>
              <w:pStyle w:val="BodyText"/>
            </w:pPr>
            <w:r w:rsidRPr="002C4F61">
              <w:t xml:space="preserve">As a minimum, assessors must satisfy applicable regulatory requirements, which include requirements in the </w:t>
            </w:r>
            <w:r w:rsidRPr="002C4F61">
              <w:rPr>
                <w:rStyle w:val="Emphasis"/>
              </w:rPr>
              <w:t>Standa</w:t>
            </w:r>
            <w:r w:rsidRPr="002C4F61">
              <w:rPr>
                <w:rStyle w:val="Emphasis"/>
              </w:rPr>
              <w:t>rds for Registered Training Organisations</w:t>
            </w:r>
            <w:r w:rsidRPr="002C4F61">
              <w:t xml:space="preserve"> current at the time of assessment. </w:t>
            </w:r>
          </w:p>
          <w:p w:rsidR="00000000" w:rsidRPr="002C4F61" w:rsidP="002C4F61">
            <w:pPr>
              <w:pStyle w:val="BodyText"/>
            </w:pPr>
            <w:r w:rsidRPr="002C4F61">
              <w:t xml:space="preserve">As a minimum, assessment must satisfy applicable regulatory requirements, which include requirements in the </w:t>
            </w:r>
            <w:r w:rsidRPr="002C4F61">
              <w:rPr>
                <w:rStyle w:val="Emphasis"/>
              </w:rPr>
              <w:t>Standards for Registered Training Organisations</w:t>
            </w:r>
            <w:r w:rsidRPr="002C4F61">
              <w:t xml:space="preserve"> current at the time of</w:t>
            </w:r>
            <w:r w:rsidRPr="002C4F61">
              <w:t xml:space="preserve"> assessment.</w:t>
            </w:r>
          </w:p>
          <w:p w:rsidR="00000000" w:rsidRPr="002C4F61" w:rsidP="002C4F61">
            <w:pPr>
              <w:pStyle w:val="BodyText"/>
            </w:pPr>
            <w:r w:rsidRPr="002C4F6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C4F61" w:rsidP="002C4F61">
            <w:pPr>
              <w:pStyle w:val="BodyText"/>
            </w:pPr>
            <w:r w:rsidRPr="002C4F61">
              <w:t>Assessment must occur in workplace operational situations. Where this is no</w:t>
            </w:r>
            <w:r w:rsidRPr="002C4F61">
              <w:t>t appropriate, assessment must occur in simulated workplace operational situations that reflect workplace conditions.</w:t>
            </w:r>
          </w:p>
          <w:p w:rsidR="00000000" w:rsidRPr="002C4F61" w:rsidP="002C4F61">
            <w:pPr>
              <w:pStyle w:val="BodyText"/>
            </w:pPr>
            <w:r w:rsidRPr="002C4F61">
              <w:t>Resources for assessment must include access to:</w:t>
            </w:r>
          </w:p>
          <w:p w:rsidR="00000000" w:rsidRPr="002C4F61" w:rsidP="002C4F61">
            <w:pPr>
              <w:pStyle w:val="ListBullet"/>
            </w:pPr>
            <w:r w:rsidRPr="002C4F61">
              <w:t>a range of relevant exercises, case studies and/or simulations</w:t>
            </w:r>
          </w:p>
          <w:p w:rsidR="00000000" w:rsidRPr="002C4F61" w:rsidP="002C4F61">
            <w:pPr>
              <w:pStyle w:val="ListBullet"/>
            </w:pPr>
            <w:r w:rsidRPr="002C4F61">
              <w:t>acceptable means of simulation assessment</w:t>
            </w:r>
          </w:p>
          <w:p w:rsidR="00000000" w:rsidRPr="002C4F61" w:rsidP="002C4F61">
            <w:pPr>
              <w:pStyle w:val="ListBullet"/>
            </w:pPr>
            <w:r w:rsidRPr="002C4F61">
              <w:t>applicable documentation including workplace procedures, regulations, codes of practice and operation manuals</w:t>
            </w:r>
          </w:p>
          <w:p w:rsidR="00000000" w:rsidRPr="002C4F61" w:rsidP="002C4F61">
            <w:pPr>
              <w:pStyle w:val="ListBullet"/>
            </w:pPr>
            <w:r w:rsidRPr="002C4F61">
              <w:t xml:space="preserve">relevant materials, tools, equipment and personal protective equipment currently used in industry. </w:t>
            </w:r>
          </w:p>
        </w:tc>
      </w:tr>
    </w:tbl>
    <w:p w:rsidR="00441F07" w:rsidP="002C4F61">
      <w:pPr>
        <w:pStyle w:val="BodyText"/>
      </w:pPr>
    </w:p>
    <w:p w:rsidR="00441F07" w:rsidP="002C4F61">
      <w:pPr>
        <w:pStyle w:val="BodyText"/>
      </w:pPr>
    </w:p>
    <w:p w:rsidR="00000000" w:rsidRPr="002C4F61" w:rsidP="002C4F61">
      <w:pPr>
        <w:pStyle w:val="Heading1"/>
      </w:pPr>
      <w:bookmarkStart w:id="15" w:name="O_666603"/>
      <w:bookmarkEnd w:id="15"/>
      <w:r w:rsidRPr="002C4F61">
        <w:t>Links</w:t>
      </w:r>
    </w:p>
    <w:p w:rsidR="00000000" w:rsidRPr="002C4F61" w:rsidP="00441F07">
      <w:pPr>
        <w:pStyle w:val="BodyText"/>
      </w:pPr>
      <w:r w:rsidRPr="002C4F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41FE6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C4F61" w:rsidP="002C4F61"/>
    <w:sectPr w:rsidSect="002C4F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F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F61" w:rsidRPr="00441F07" w:rsidP="00441F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F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F07" w:rsidP="002C4F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41F07" w:rsidP="002C4F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41F07" w:rsidP="002C4F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F61" w:rsidP="002C4F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1F07">
      <w:t>Approved</w:t>
    </w:r>
    <w:r w:rsidR="00441F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1F0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1F07">
      <w:rPr>
        <w:noProof/>
      </w:rPr>
      <w:t>5</w:t>
    </w:r>
    <w:r>
      <w:rPr>
        <w:noProof/>
      </w:rPr>
      <w:fldChar w:fldCharType="end"/>
    </w:r>
  </w:p>
  <w:p w:rsidR="002C4F61" w:rsidP="002C4F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1F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1F07">
      <w:t>Industry Skills Australia</w:t>
    </w:r>
    <w:r w:rsidR="00441F07">
      <w:fldChar w:fldCharType="end"/>
    </w:r>
  </w:p>
  <w:p w:rsidR="002C4F61" w:rsidP="002C4F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F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F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4F61" w:rsidRPr="00441F07" w:rsidP="00441F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F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F07" w:rsidRPr="002D2AF8" w:rsidP="002C4F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AVIY4063 Perform close formation flight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41F07" w:rsidP="002C4F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F61" w:rsidRPr="002D2AF8" w:rsidP="002C4F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1F07">
      <w:t>AVIY4063 Perform close formation flight</w:t>
    </w:r>
    <w:r w:rsidR="00441F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1F07">
      <w:rPr>
        <w:noProof/>
      </w:rPr>
      <w:t>2 March 2025</w:t>
    </w:r>
    <w:r>
      <w:fldChar w:fldCharType="end"/>
    </w:r>
  </w:p>
  <w:p w:rsidR="002C4F61" w:rsidP="002C4F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7678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38E1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9E56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F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4F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4F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4F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4F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4F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4F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4F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4F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4F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4F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4F61"/>
  </w:style>
  <w:style w:type="character" w:customStyle="1" w:styleId="Heading1Char">
    <w:name w:val="Heading 1 Char"/>
    <w:basedOn w:val="DefaultParagraphFont"/>
    <w:link w:val="Heading1"/>
    <w:rsid w:val="002C4F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4F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4F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4F6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4F61"/>
    <w:rPr>
      <w:b/>
      <w:spacing w:val="0"/>
    </w:rPr>
  </w:style>
  <w:style w:type="paragraph" w:styleId="ListBullet2">
    <w:name w:val="List Bullet 2"/>
    <w:basedOn w:val="List2"/>
    <w:rsid w:val="002C4F6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4F61"/>
    <w:rPr>
      <w:i/>
    </w:rPr>
  </w:style>
  <w:style w:type="paragraph" w:customStyle="1" w:styleId="SuperHeading">
    <w:name w:val="SuperHeading"/>
    <w:basedOn w:val="Normal"/>
    <w:rsid w:val="002C4F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4F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C4F6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C4F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4F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4F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4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4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4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4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4F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4F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4F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4F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4F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4F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4F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4F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4F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4F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4F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4F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4F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4F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4F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4F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4F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4F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4F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4F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4F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4F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4F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4F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4F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4F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4F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4F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4F61"/>
  </w:style>
  <w:style w:type="paragraph" w:styleId="TableofFigures">
    <w:name w:val="table of figures"/>
    <w:basedOn w:val="Normal"/>
    <w:next w:val="Normal"/>
    <w:semiHidden/>
    <w:rsid w:val="002C4F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4F6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C4F61"/>
    <w:rPr>
      <w:rFonts w:ascii="Wingdings" w:hAnsi="Wingdings"/>
    </w:rPr>
  </w:style>
  <w:style w:type="paragraph" w:customStyle="1" w:styleId="TableHeading">
    <w:name w:val="Table Heading"/>
    <w:basedOn w:val="HeadingBase"/>
    <w:rsid w:val="002C4F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4F61"/>
    <w:rPr>
      <w:color w:val="0033CC"/>
      <w:u w:val="none"/>
    </w:rPr>
  </w:style>
  <w:style w:type="paragraph" w:customStyle="1" w:styleId="BodyTextRight">
    <w:name w:val="Body Text Right"/>
    <w:basedOn w:val="BodyText"/>
    <w:rsid w:val="002C4F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4F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4F6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4F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4F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4F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4F61"/>
    <w:rPr>
      <w:sz w:val="32"/>
    </w:rPr>
  </w:style>
  <w:style w:type="paragraph" w:customStyle="1" w:styleId="HeadingProcedure">
    <w:name w:val="Heading Procedure"/>
    <w:basedOn w:val="HeadingBase"/>
    <w:next w:val="Normal"/>
    <w:rsid w:val="002C4F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4F61"/>
    <w:pPr>
      <w:spacing w:before="60" w:after="60"/>
    </w:pPr>
  </w:style>
  <w:style w:type="paragraph" w:styleId="ListContinue">
    <w:name w:val="List Continue"/>
    <w:basedOn w:val="List"/>
    <w:rsid w:val="002C4F61"/>
    <w:pPr>
      <w:ind w:firstLine="0"/>
    </w:pPr>
  </w:style>
  <w:style w:type="paragraph" w:customStyle="1" w:styleId="ListNote">
    <w:name w:val="List Note"/>
    <w:basedOn w:val="List"/>
    <w:rsid w:val="002C4F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4F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4F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4F61"/>
    <w:rPr>
      <w:rFonts w:ascii="Courier New" w:hAnsi="Courier New"/>
    </w:rPr>
  </w:style>
  <w:style w:type="paragraph" w:customStyle="1" w:styleId="NoteBullet">
    <w:name w:val="Note Bullet"/>
    <w:basedOn w:val="Note"/>
    <w:rsid w:val="002C4F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4F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4F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4F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4F6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C4F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4F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4F61"/>
    <w:rPr>
      <w:b/>
      <w:smallCaps/>
    </w:rPr>
  </w:style>
  <w:style w:type="paragraph" w:customStyle="1" w:styleId="TableListNumber">
    <w:name w:val="Table List Number"/>
    <w:basedOn w:val="ListNumber"/>
    <w:rsid w:val="002C4F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4F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4F61"/>
    <w:pPr>
      <w:numPr>
        <w:numId w:val="10"/>
      </w:numPr>
    </w:pPr>
  </w:style>
  <w:style w:type="paragraph" w:customStyle="1" w:styleId="ListAlpha2">
    <w:name w:val="List Alpha 2"/>
    <w:basedOn w:val="List2"/>
    <w:rsid w:val="002C4F61"/>
    <w:pPr>
      <w:numPr>
        <w:numId w:val="9"/>
      </w:numPr>
    </w:pPr>
  </w:style>
  <w:style w:type="paragraph" w:styleId="List2">
    <w:name w:val="List 2"/>
    <w:basedOn w:val="BodyText"/>
    <w:rsid w:val="002C4F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4F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4F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4F6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C4F6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C4F61"/>
    <w:pPr>
      <w:numPr>
        <w:numId w:val="5"/>
      </w:numPr>
    </w:pPr>
  </w:style>
  <w:style w:type="paragraph" w:styleId="ListContinue2">
    <w:name w:val="List Continue 2"/>
    <w:basedOn w:val="List2"/>
    <w:rsid w:val="002C4F61"/>
    <w:pPr>
      <w:ind w:firstLine="0"/>
    </w:pPr>
  </w:style>
  <w:style w:type="paragraph" w:styleId="ListContinue3">
    <w:name w:val="List Continue 3"/>
    <w:basedOn w:val="List3"/>
    <w:rsid w:val="002C4F61"/>
    <w:pPr>
      <w:ind w:left="1021" w:firstLine="0"/>
    </w:pPr>
  </w:style>
  <w:style w:type="paragraph" w:styleId="ListContinue4">
    <w:name w:val="List Continue 4"/>
    <w:basedOn w:val="List4"/>
    <w:rsid w:val="002C4F61"/>
    <w:pPr>
      <w:ind w:firstLine="0"/>
    </w:pPr>
  </w:style>
  <w:style w:type="paragraph" w:styleId="ListContinue5">
    <w:name w:val="List Continue 5"/>
    <w:basedOn w:val="List5"/>
    <w:rsid w:val="002C4F61"/>
    <w:pPr>
      <w:ind w:firstLine="0"/>
    </w:pPr>
  </w:style>
  <w:style w:type="paragraph" w:styleId="ListNumber3">
    <w:name w:val="List Number 3"/>
    <w:basedOn w:val="List3"/>
    <w:rsid w:val="002C4F61"/>
    <w:pPr>
      <w:numPr>
        <w:numId w:val="6"/>
      </w:numPr>
    </w:pPr>
  </w:style>
  <w:style w:type="paragraph" w:styleId="ListNumber4">
    <w:name w:val="List Number 4"/>
    <w:basedOn w:val="List4"/>
    <w:rsid w:val="002C4F61"/>
    <w:pPr>
      <w:numPr>
        <w:numId w:val="7"/>
      </w:numPr>
    </w:pPr>
  </w:style>
  <w:style w:type="paragraph" w:styleId="ListNumber5">
    <w:name w:val="List Number 5"/>
    <w:basedOn w:val="List5"/>
    <w:rsid w:val="002C4F61"/>
    <w:pPr>
      <w:numPr>
        <w:numId w:val="8"/>
      </w:numPr>
    </w:pPr>
  </w:style>
  <w:style w:type="paragraph" w:styleId="BlockText">
    <w:name w:val="Block Text"/>
    <w:basedOn w:val="Normal"/>
    <w:rsid w:val="002C4F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4F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4F61"/>
    <w:rPr>
      <w:sz w:val="16"/>
      <w:vertAlign w:val="superscript"/>
    </w:rPr>
  </w:style>
  <w:style w:type="character" w:customStyle="1" w:styleId="Symbols">
    <w:name w:val="Symbols"/>
    <w:basedOn w:val="DefaultParagraphFont"/>
    <w:rsid w:val="002C4F61"/>
    <w:rPr>
      <w:rFonts w:ascii="Symbol" w:hAnsi="Symbol"/>
    </w:rPr>
  </w:style>
  <w:style w:type="character" w:customStyle="1" w:styleId="MenuOptions">
    <w:name w:val="Menu Options"/>
    <w:basedOn w:val="DefaultParagraphFont"/>
    <w:rsid w:val="002C4F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4F61"/>
    <w:rPr>
      <w:b/>
    </w:rPr>
  </w:style>
  <w:style w:type="character" w:customStyle="1" w:styleId="Underlined">
    <w:name w:val="Underlined"/>
    <w:basedOn w:val="DefaultParagraphFont"/>
    <w:rsid w:val="002C4F61"/>
    <w:rPr>
      <w:u w:val="single"/>
    </w:rPr>
  </w:style>
  <w:style w:type="paragraph" w:customStyle="1" w:styleId="TableBodyTextRight">
    <w:name w:val="Table Body Text Right"/>
    <w:basedOn w:val="TableBodyText"/>
    <w:rsid w:val="002C4F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4F61"/>
    <w:rPr>
      <w:sz w:val="18"/>
    </w:rPr>
  </w:style>
  <w:style w:type="paragraph" w:customStyle="1" w:styleId="BodySmallRight">
    <w:name w:val="Body Small Right"/>
    <w:basedOn w:val="BodyTextRight"/>
    <w:rsid w:val="002C4F61"/>
    <w:rPr>
      <w:sz w:val="18"/>
      <w:szCs w:val="18"/>
    </w:rPr>
  </w:style>
  <w:style w:type="paragraph" w:customStyle="1" w:styleId="MarginEdition">
    <w:name w:val="Margin Edition"/>
    <w:basedOn w:val="MarginNote"/>
    <w:rsid w:val="002C4F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4F61"/>
    <w:rPr>
      <w:sz w:val="2"/>
      <w:szCs w:val="2"/>
    </w:rPr>
  </w:style>
  <w:style w:type="character" w:customStyle="1" w:styleId="Small">
    <w:name w:val="Small"/>
    <w:basedOn w:val="DefaultParagraphFont"/>
    <w:rsid w:val="002C4F61"/>
    <w:rPr>
      <w:sz w:val="16"/>
    </w:rPr>
  </w:style>
  <w:style w:type="paragraph" w:customStyle="1" w:styleId="WideTable">
    <w:name w:val="Wide Table"/>
    <w:basedOn w:val="Normal"/>
    <w:rsid w:val="002C4F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4F61"/>
  </w:style>
  <w:style w:type="paragraph" w:styleId="Quote">
    <w:name w:val="Quote"/>
    <w:basedOn w:val="Heading1"/>
    <w:link w:val="QuoteChar"/>
    <w:qFormat/>
    <w:rsid w:val="002C4F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4F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4F61"/>
    <w:pPr>
      <w:pageBreakBefore/>
    </w:pPr>
  </w:style>
  <w:style w:type="paragraph" w:customStyle="1" w:styleId="Border">
    <w:name w:val="Border"/>
    <w:basedOn w:val="Normal"/>
    <w:qFormat/>
    <w:rsid w:val="002C4F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4F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F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F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4F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4F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4F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4F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4F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4F61"/>
    <w:rPr>
      <w:u w:val="single"/>
    </w:rPr>
  </w:style>
  <w:style w:type="character" w:customStyle="1" w:styleId="BoldandItalics">
    <w:name w:val="Bold and Italics"/>
    <w:qFormat/>
    <w:rsid w:val="002C4F61"/>
    <w:rPr>
      <w:b/>
      <w:i/>
      <w:u w:val="none"/>
    </w:rPr>
  </w:style>
  <w:style w:type="paragraph" w:styleId="BalloonText">
    <w:name w:val="Balloon Text"/>
    <w:basedOn w:val="Normal"/>
    <w:link w:val="BalloonTextChar"/>
    <w:rsid w:val="002C4F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4F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4F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4F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4F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4F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4F61"/>
    <w:pPr>
      <w:spacing w:before="0" w:after="0"/>
    </w:pPr>
  </w:style>
  <w:style w:type="paragraph" w:customStyle="1" w:styleId="BodyTextBold">
    <w:name w:val="Body Text Bold"/>
    <w:basedOn w:val="BodyText"/>
    <w:qFormat/>
    <w:rsid w:val="002C4F61"/>
    <w:rPr>
      <w:b/>
    </w:rPr>
  </w:style>
  <w:style w:type="character" w:styleId="Hyperlink">
    <w:name w:val="Hyperlink"/>
    <w:basedOn w:val="DefaultParagraphFont"/>
    <w:uiPriority w:val="99"/>
    <w:unhideWhenUsed/>
    <w:rsid w:val="00441F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1269</Words>
  <Characters>8455</Characters>
  <Application>Microsoft Office Word</Application>
  <DocSecurity>0</DocSecurity>
  <Lines>272</Lines>
  <Paragraphs>194</Paragraphs>
  <ScaleCrop>false</ScaleCrop>
  <Company>Author-it Software Corporation Ltd.</Company>
  <LinksUpToDate>false</LinksUpToDate>
  <CharactersWithSpaces>9530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AVIY4063 Perform close formation flight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2025-03-01T15:46:00Z</dcterms:created>
  <dcterms:modified xsi:type="dcterms:W3CDTF">2025-03-01T15:46:00Z</dcterms:modified>
</cp:coreProperties>
</file>