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F99" w:rsidP="00712F99">
      <w:pPr>
        <w:pStyle w:val="Title"/>
      </w:pPr>
      <w:r>
        <w:fldChar w:fldCharType="begin"/>
      </w:r>
      <w:r>
        <w:instrText xml:space="preserve"> TITLE   \* MERGEFORMAT </w:instrText>
      </w:r>
      <w:r>
        <w:fldChar w:fldCharType="separate"/>
      </w:r>
      <w:r>
        <w:t>Assessment Requirements for AVIY4055 Conduct airborne extraction operations</w:t>
      </w:r>
      <w:r>
        <w:fldChar w:fldCharType="end"/>
      </w:r>
    </w:p>
    <w:p w:rsidR="00712F99" w:rsidP="00712F99">
      <w:pPr>
        <w:pStyle w:val="Version"/>
        <w:sectPr w:rsidSect="00314A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4A8D" w:rsidP="00314A8D">
      <w:pPr>
        <w:pStyle w:val="SuperHeading"/>
      </w:pPr>
      <w:r w:rsidRPr="00314A8D">
        <w:t>Assessment Requirements for AVIY4055 Conduct airborne extraction operations</w:t>
      </w:r>
    </w:p>
    <w:p w:rsidR="00000000" w:rsidRPr="00314A8D" w:rsidP="00314A8D">
      <w:pPr>
        <w:pStyle w:val="Heading1"/>
      </w:pPr>
      <w:bookmarkStart w:id="1" w:name="O_666445"/>
      <w:bookmarkEnd w:id="1"/>
      <w:r w:rsidRPr="00314A8D">
        <w:t>Modification History</w:t>
      </w:r>
    </w:p>
    <w:p w:rsidR="00712F99" w:rsidP="00712F99">
      <w:pPr>
        <w:pStyle w:val="BodyText"/>
      </w:pPr>
      <w:r w:rsidRPr="00314A8D">
        <w:t>Release 1. This is the first release of this unit of competency in the AVI Aviation Training Package.</w:t>
      </w:r>
    </w:p>
    <w:p w:rsidR="00000000" w:rsidRPr="00314A8D" w:rsidP="00314A8D">
      <w:pPr>
        <w:pStyle w:val="Heading1"/>
      </w:pPr>
      <w:bookmarkStart w:id="2" w:name="O_666446"/>
      <w:bookmarkEnd w:id="2"/>
      <w:r w:rsidRPr="00314A8D">
        <w:t>Performance Evidence</w:t>
      </w:r>
    </w:p>
    <w:tbl>
      <w:tblPr>
        <w:tblW w:w="9498" w:type="dxa"/>
        <w:tblLayout w:type="fixed"/>
        <w:tblCellMar>
          <w:left w:w="62" w:type="dxa"/>
          <w:right w:w="62" w:type="dxa"/>
        </w:tblCellMar>
        <w:tblLook w:val="0000"/>
      </w:tblPr>
      <w:tblGrid>
        <w:gridCol w:w="9498"/>
      </w:tblGrid>
      <w:tr w:rsidTr="00314A8D">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314A8D">
            <w:pPr>
              <w:pStyle w:val="BodyText"/>
              <w:rPr>
                <w:lang w:val="en-NZ"/>
              </w:rPr>
            </w:pPr>
            <w:r w:rsidRPr="00314A8D">
              <w:t>Evidence required to demonstrate competence in this unit must be relevant to and satisfy all of the requirements of the elements, performance criteria and range of conditions on at least one occasion and include:</w:t>
            </w:r>
          </w:p>
        </w:tc>
      </w:tr>
      <w:tr w:rsidTr="00314A8D">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314A8D" w:rsidP="00314A8D">
            <w:pPr>
              <w:pStyle w:val="ListBullet"/>
            </w:pPr>
            <w:r w:rsidRPr="00314A8D">
              <w:t xml:space="preserve">applying precautions and required action </w:t>
            </w:r>
            <w:r w:rsidRPr="00314A8D">
              <w:t>to minimise, control or eliminate identified hazards</w:t>
            </w:r>
          </w:p>
          <w:p w:rsidR="00000000" w:rsidRPr="00314A8D" w:rsidP="00314A8D">
            <w:pPr>
              <w:pStyle w:val="ListBullet"/>
            </w:pPr>
            <w:r w:rsidRPr="00314A8D">
              <w:t xml:space="preserve">applying relevant helicopter aeronautical knowledge </w:t>
            </w:r>
          </w:p>
          <w:p w:rsidR="00000000" w:rsidRPr="00314A8D" w:rsidP="00314A8D">
            <w:pPr>
              <w:pStyle w:val="ListBullet"/>
            </w:pPr>
            <w:r w:rsidRPr="00314A8D">
              <w:t>attaching and security checking extraction equipment</w:t>
            </w:r>
          </w:p>
          <w:p w:rsidR="00000000" w:rsidRPr="00314A8D" w:rsidP="00314A8D">
            <w:pPr>
              <w:pStyle w:val="ListBullet"/>
            </w:pPr>
            <w:r w:rsidRPr="00314A8D">
              <w:t>briefing crew and supervisor in accordance with workplace procedures</w:t>
            </w:r>
          </w:p>
          <w:p w:rsidR="00000000" w:rsidRPr="00314A8D" w:rsidP="00314A8D">
            <w:pPr>
              <w:pStyle w:val="ListBullet"/>
            </w:pPr>
            <w:r w:rsidRPr="00314A8D">
              <w:t>communicating extraction ope</w:t>
            </w:r>
            <w:r w:rsidRPr="00314A8D">
              <w:t>ration progress in accordance with workplace procedures</w:t>
            </w:r>
          </w:p>
          <w:p w:rsidR="00000000" w:rsidRPr="00314A8D" w:rsidP="00314A8D">
            <w:pPr>
              <w:pStyle w:val="ListBullet"/>
            </w:pPr>
            <w:r w:rsidRPr="00314A8D">
              <w:t>communicating helicopter safety hazards, wind speed and direction, approach and overshoot paths</w:t>
            </w:r>
          </w:p>
          <w:p w:rsidR="00000000" w:rsidRPr="00314A8D" w:rsidP="00314A8D">
            <w:pPr>
              <w:pStyle w:val="ListBullet"/>
            </w:pPr>
            <w:r w:rsidRPr="00314A8D">
              <w:t>communicating to pilot, information relevant to aircraft vertical /horizontal position</w:t>
            </w:r>
          </w:p>
          <w:p w:rsidR="00000000" w:rsidRPr="00314A8D" w:rsidP="00314A8D">
            <w:pPr>
              <w:pStyle w:val="ListBullet"/>
            </w:pPr>
            <w:r w:rsidRPr="00314A8D">
              <w:t>completing airborne extraction equipment pre-flight serviceability checks</w:t>
            </w:r>
          </w:p>
          <w:p w:rsidR="00000000" w:rsidRPr="00314A8D" w:rsidP="00314A8D">
            <w:pPr>
              <w:pStyle w:val="ListBullet"/>
            </w:pPr>
            <w:r w:rsidRPr="00314A8D">
              <w:t>completing relevant documentation</w:t>
            </w:r>
          </w:p>
          <w:p w:rsidR="00000000" w:rsidRPr="00314A8D" w:rsidP="00314A8D">
            <w:pPr>
              <w:pStyle w:val="ListBullet"/>
            </w:pPr>
            <w:r w:rsidRPr="00314A8D">
              <w:t>determining and calculating extraction zone characteristics and dimensions</w:t>
            </w:r>
          </w:p>
          <w:p w:rsidR="00000000" w:rsidRPr="00314A8D" w:rsidP="00314A8D">
            <w:pPr>
              <w:pStyle w:val="ListBullet"/>
            </w:pPr>
            <w:r w:rsidRPr="00314A8D">
              <w:t>determining wind speed and direction</w:t>
            </w:r>
          </w:p>
          <w:p w:rsidR="00000000" w:rsidRPr="00314A8D" w:rsidP="00314A8D">
            <w:pPr>
              <w:pStyle w:val="ListBullet"/>
            </w:pPr>
            <w:r w:rsidRPr="00314A8D">
              <w:t>directing personnel to attach and de</w:t>
            </w:r>
            <w:r w:rsidRPr="00314A8D">
              <w:t>tach from extraction equipment in accordance with workplace procedures</w:t>
            </w:r>
          </w:p>
          <w:p w:rsidR="00000000" w:rsidRPr="00314A8D" w:rsidP="00314A8D">
            <w:pPr>
              <w:pStyle w:val="ListBullet"/>
            </w:pPr>
            <w:r w:rsidRPr="00314A8D">
              <w:t>following relevant legislation and workplace procedures</w:t>
            </w:r>
          </w:p>
          <w:p w:rsidR="00000000" w:rsidRPr="00314A8D" w:rsidP="00314A8D">
            <w:pPr>
              <w:pStyle w:val="ListBullet"/>
            </w:pPr>
            <w:r w:rsidRPr="00314A8D">
              <w:t>identifying, communicating and diagnosing airborne extraction emergencies in accordance with workplace procedures</w:t>
            </w:r>
          </w:p>
          <w:p w:rsidR="00000000" w:rsidRPr="00314A8D" w:rsidP="00314A8D">
            <w:pPr>
              <w:pStyle w:val="ListBullet"/>
            </w:pPr>
            <w:r w:rsidRPr="00314A8D">
              <w:t>implementing co</w:t>
            </w:r>
            <w:r w:rsidRPr="00314A8D">
              <w:t xml:space="preserve">ntingency plans </w:t>
            </w:r>
          </w:p>
          <w:p w:rsidR="00000000" w:rsidRPr="00314A8D" w:rsidP="00314A8D">
            <w:pPr>
              <w:pStyle w:val="ListBullet"/>
            </w:pPr>
            <w:r w:rsidRPr="00314A8D">
              <w:t>monitoring work activities in terms of planned schedule</w:t>
            </w:r>
          </w:p>
          <w:p w:rsidR="00000000" w:rsidRPr="00314A8D" w:rsidP="00314A8D">
            <w:pPr>
              <w:pStyle w:val="ListBullet"/>
            </w:pPr>
            <w:r w:rsidRPr="00314A8D">
              <w:t>operating and adapting to differences in communications equipment in accordance with established procedures</w:t>
            </w:r>
          </w:p>
          <w:p w:rsidR="00000000" w:rsidRPr="00314A8D" w:rsidP="00314A8D">
            <w:pPr>
              <w:pStyle w:val="ListBullet"/>
            </w:pPr>
            <w:r w:rsidRPr="00314A8D">
              <w:t>performing operational personnel/equipment weight calculations</w:t>
            </w:r>
          </w:p>
          <w:p w:rsidR="00000000" w:rsidRPr="00314A8D" w:rsidP="00314A8D">
            <w:pPr>
              <w:pStyle w:val="ListBullet"/>
            </w:pPr>
            <w:r w:rsidRPr="00314A8D">
              <w:t>planning own</w:t>
            </w:r>
            <w:r w:rsidRPr="00314A8D">
              <w:t xml:space="preserve"> work, predicting consequences and identifying improvements</w:t>
            </w:r>
          </w:p>
          <w:p w:rsidR="00000000" w:rsidRPr="00314A8D" w:rsidP="00314A8D">
            <w:pPr>
              <w:pStyle w:val="ListBullet"/>
            </w:pPr>
            <w:r w:rsidRPr="00314A8D">
              <w:t xml:space="preserve">reading, interpreting and applying relevant regulations, legislation, policies and procedures </w:t>
            </w:r>
          </w:p>
          <w:p w:rsidR="00000000" w:rsidRPr="00314A8D" w:rsidP="00314A8D">
            <w:pPr>
              <w:pStyle w:val="ListBullet"/>
            </w:pPr>
            <w:r w:rsidRPr="00314A8D">
              <w:t>reading, interpreting and following relevant regulations, instructions, procedures, information and s</w:t>
            </w:r>
            <w:r w:rsidRPr="00314A8D">
              <w:t>igns</w:t>
            </w:r>
          </w:p>
          <w:p w:rsidR="00000000" w:rsidRPr="00314A8D" w:rsidP="00314A8D">
            <w:pPr>
              <w:pStyle w:val="ListBullet"/>
            </w:pPr>
            <w:r w:rsidRPr="00314A8D">
              <w:t>reporting and/or rectifying identified problems, faults or malfunctions promptly, in accordance with established procedures</w:t>
            </w:r>
          </w:p>
          <w:p w:rsidR="00000000" w:rsidRPr="00314A8D" w:rsidP="00314A8D">
            <w:pPr>
              <w:pStyle w:val="ListBullet"/>
            </w:pPr>
            <w:r w:rsidRPr="00314A8D">
              <w:t>taking actions in a remedial and/or emergency situation in accordance with aircraft flight manuals, organisational policy and w</w:t>
            </w:r>
            <w:r w:rsidRPr="00314A8D">
              <w:t>orkplace procedures</w:t>
            </w:r>
          </w:p>
          <w:p w:rsidR="00000000" w:rsidRPr="00314A8D" w:rsidP="00314A8D">
            <w:pPr>
              <w:pStyle w:val="ListBullet"/>
            </w:pPr>
            <w:r w:rsidRPr="00314A8D">
              <w:t>using communication skills for helicopter control</w:t>
            </w:r>
          </w:p>
          <w:p w:rsidR="00000000" w:rsidRPr="00314A8D" w:rsidP="00314A8D">
            <w:pPr>
              <w:pStyle w:val="ListBullet"/>
            </w:pPr>
            <w:r w:rsidRPr="00314A8D">
              <w:t xml:space="preserve">working collaboratively with others </w:t>
            </w:r>
          </w:p>
          <w:p w:rsidR="00000000" w:rsidRPr="00314A8D" w:rsidP="00314A8D">
            <w:pPr>
              <w:pStyle w:val="ListBullet"/>
            </w:pPr>
            <w:r w:rsidRPr="00314A8D">
              <w:t>working systematically with required attention to detail without injury to self or others, or damage to goods or equipment.</w:t>
            </w:r>
          </w:p>
        </w:tc>
      </w:tr>
    </w:tbl>
    <w:p w:rsidR="00712F99" w:rsidP="00314A8D">
      <w:pPr>
        <w:pStyle w:val="BodyText"/>
      </w:pPr>
    </w:p>
    <w:p w:rsidR="00712F99" w:rsidP="00314A8D">
      <w:pPr>
        <w:pStyle w:val="BodyText"/>
      </w:pPr>
    </w:p>
    <w:p w:rsidR="00000000" w:rsidRPr="00314A8D" w:rsidP="00314A8D">
      <w:pPr>
        <w:pStyle w:val="Heading1"/>
      </w:pPr>
      <w:bookmarkStart w:id="3" w:name="O_666447"/>
      <w:bookmarkEnd w:id="3"/>
      <w:r w:rsidRPr="00314A8D">
        <w:t>Knowledge Evidence</w:t>
      </w:r>
    </w:p>
    <w:tbl>
      <w:tblPr>
        <w:tblW w:w="9498" w:type="dxa"/>
        <w:tblLayout w:type="fixed"/>
        <w:tblCellMar>
          <w:left w:w="62" w:type="dxa"/>
          <w:right w:w="62" w:type="dxa"/>
        </w:tblCellMar>
        <w:tblLook w:val="0000"/>
      </w:tblPr>
      <w:tblGrid>
        <w:gridCol w:w="9498"/>
      </w:tblGrid>
      <w:tr w:rsidTr="00314A8D">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314A8D">
            <w:pPr>
              <w:pStyle w:val="BodyText"/>
              <w:rPr>
                <w:lang w:val="en-NZ"/>
              </w:rPr>
            </w:pPr>
            <w:r w:rsidRPr="00314A8D">
              <w:t>Evidence required to demonstrate competence in this unit must be relevant to and satisfy all of the requirements of the elements, performance criteria and range of conditions and include knowledge of:</w:t>
            </w:r>
          </w:p>
        </w:tc>
      </w:tr>
      <w:tr w:rsidTr="00314A8D">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RPr="00314A8D" w:rsidP="00314A8D">
            <w:pPr>
              <w:pStyle w:val="ListBullet"/>
            </w:pPr>
            <w:r w:rsidRPr="00314A8D">
              <w:t>airborne extraction emergency proc</w:t>
            </w:r>
            <w:r w:rsidRPr="00314A8D">
              <w:t>edures</w:t>
            </w:r>
          </w:p>
          <w:p w:rsidR="00000000" w:rsidRPr="00314A8D" w:rsidP="00314A8D">
            <w:pPr>
              <w:pStyle w:val="ListBullet"/>
            </w:pPr>
            <w:r w:rsidRPr="00314A8D">
              <w:t>airborne extraction equipment capabilities, correct configuration and limitations</w:t>
            </w:r>
          </w:p>
          <w:p w:rsidR="00000000" w:rsidRPr="00314A8D" w:rsidP="00314A8D">
            <w:pPr>
              <w:pStyle w:val="ListBullet"/>
            </w:pPr>
            <w:r w:rsidRPr="00314A8D">
              <w:t>airborne extraction risk management processes</w:t>
            </w:r>
          </w:p>
          <w:p w:rsidR="00000000" w:rsidRPr="00314A8D" w:rsidP="00314A8D">
            <w:pPr>
              <w:pStyle w:val="ListBullet"/>
            </w:pPr>
            <w:r w:rsidRPr="00314A8D">
              <w:t>airborne extraction safety and configuration</w:t>
            </w:r>
          </w:p>
          <w:p w:rsidR="00000000" w:rsidRPr="00314A8D" w:rsidP="00314A8D">
            <w:pPr>
              <w:pStyle w:val="ListBullet"/>
            </w:pPr>
            <w:r w:rsidRPr="00314A8D">
              <w:t>airborne extraction verbal/non-verbal communication procedures</w:t>
            </w:r>
          </w:p>
          <w:p w:rsidR="00000000" w:rsidRPr="00314A8D" w:rsidP="00314A8D">
            <w:pPr>
              <w:pStyle w:val="ListBullet"/>
            </w:pPr>
            <w:r w:rsidRPr="00314A8D">
              <w:t>aircraft earthing procedures</w:t>
            </w:r>
          </w:p>
          <w:p w:rsidR="00000000" w:rsidRPr="00314A8D" w:rsidP="00314A8D">
            <w:pPr>
              <w:pStyle w:val="ListBullet"/>
            </w:pPr>
            <w:r w:rsidRPr="00314A8D">
              <w:t>approved operational procedures and processes for different airborne extraction operations</w:t>
            </w:r>
          </w:p>
          <w:p w:rsidR="00000000" w:rsidRPr="00314A8D" w:rsidP="00314A8D">
            <w:pPr>
              <w:pStyle w:val="ListBullet"/>
            </w:pPr>
            <w:r w:rsidRPr="00314A8D">
              <w:t>helicopter approach and overshoot considerations</w:t>
            </w:r>
          </w:p>
          <w:p w:rsidR="00000000" w:rsidRPr="00314A8D" w:rsidP="00314A8D">
            <w:pPr>
              <w:pStyle w:val="ListBullet"/>
            </w:pPr>
            <w:r w:rsidRPr="00314A8D">
              <w:t>helicopter capabilities and limitations as defined in aircraft publications/documentati</w:t>
            </w:r>
            <w:r w:rsidRPr="00314A8D">
              <w:t>on</w:t>
            </w:r>
          </w:p>
          <w:p w:rsidR="00000000" w:rsidRPr="00314A8D" w:rsidP="00314A8D">
            <w:pPr>
              <w:pStyle w:val="ListBullet"/>
            </w:pPr>
            <w:r w:rsidRPr="00314A8D">
              <w:t>procedures and protocols for using communication systems during an emergency</w:t>
            </w:r>
          </w:p>
          <w:p w:rsidR="00000000" w:rsidRPr="00314A8D" w:rsidP="00314A8D">
            <w:pPr>
              <w:pStyle w:val="ListBullet"/>
            </w:pPr>
            <w:r w:rsidRPr="00314A8D">
              <w:t>relevant regulations, legislation, organisational policy and procedures</w:t>
            </w:r>
          </w:p>
          <w:p w:rsidR="00000000" w:rsidRPr="00314A8D" w:rsidP="00314A8D">
            <w:pPr>
              <w:pStyle w:val="ListBullet"/>
            </w:pPr>
            <w:r w:rsidRPr="00314A8D">
              <w:t xml:space="preserve">typical problems that may occur when conducting airborne extraction operations, and appropriate actions </w:t>
            </w:r>
            <w:r w:rsidRPr="00314A8D">
              <w:t>and solutions</w:t>
            </w:r>
          </w:p>
          <w:p w:rsidR="00000000" w:rsidRPr="00314A8D" w:rsidP="00314A8D">
            <w:pPr>
              <w:pStyle w:val="ListBullet"/>
            </w:pPr>
            <w:r w:rsidRPr="00314A8D">
              <w:t>work health and safety (WHS)/occupational health and safety (OHS) issues applicable to extraction operations, aircraft and personnel safety.</w:t>
            </w:r>
          </w:p>
        </w:tc>
      </w:tr>
    </w:tbl>
    <w:p w:rsidR="00712F99" w:rsidP="00314A8D">
      <w:pPr>
        <w:pStyle w:val="BodyText"/>
      </w:pPr>
    </w:p>
    <w:p w:rsidR="00712F99" w:rsidP="00314A8D">
      <w:pPr>
        <w:pStyle w:val="BodyText"/>
      </w:pPr>
    </w:p>
    <w:p w:rsidR="00000000" w:rsidRPr="00314A8D" w:rsidP="00314A8D">
      <w:pPr>
        <w:pStyle w:val="Heading1"/>
      </w:pPr>
      <w:bookmarkStart w:id="4" w:name="O_666448"/>
      <w:bookmarkEnd w:id="4"/>
      <w:r w:rsidRPr="00314A8D">
        <w:t>Assessment Conditions</w:t>
      </w:r>
    </w:p>
    <w:tbl>
      <w:tblPr>
        <w:tblW w:w="9498" w:type="dxa"/>
        <w:tblLayout w:type="fixed"/>
        <w:tblCellMar>
          <w:left w:w="62" w:type="dxa"/>
          <w:right w:w="62" w:type="dxa"/>
        </w:tblCellMar>
        <w:tblLook w:val="0000"/>
      </w:tblPr>
      <w:tblGrid>
        <w:gridCol w:w="9498"/>
      </w:tblGrid>
      <w:tr w:rsidTr="00314A8D">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14A8D" w:rsidP="00314A8D">
            <w:pPr>
              <w:pStyle w:val="BodyText"/>
            </w:pPr>
            <w:r w:rsidRPr="00314A8D">
              <w:t xml:space="preserve">As a minimum, assessors must satisfy applicable regulatory </w:t>
            </w:r>
            <w:r w:rsidRPr="00314A8D">
              <w:t xml:space="preserve">requirements, which include requirements in the </w:t>
            </w:r>
            <w:r w:rsidRPr="00314A8D">
              <w:rPr>
                <w:rStyle w:val="Emphasis"/>
              </w:rPr>
              <w:t>Standards for Registered Training Organisations</w:t>
            </w:r>
            <w:r w:rsidRPr="00314A8D">
              <w:t xml:space="preserve"> current at the time of assessment. </w:t>
            </w:r>
          </w:p>
          <w:p w:rsidR="00000000" w:rsidRPr="00314A8D" w:rsidP="00314A8D">
            <w:pPr>
              <w:pStyle w:val="BodyText"/>
            </w:pPr>
            <w:r w:rsidRPr="00314A8D">
              <w:t xml:space="preserve">As a minimum, assessment must satisfy applicable regulatory requirements, which include requirements in the </w:t>
            </w:r>
            <w:r w:rsidRPr="00314A8D">
              <w:rPr>
                <w:rStyle w:val="Emphasis"/>
              </w:rPr>
              <w:t>Standards for Registered Training Organisations</w:t>
            </w:r>
            <w:r w:rsidRPr="00314A8D">
              <w:t xml:space="preserve"> current at the time of </w:t>
            </w:r>
            <w:r w:rsidRPr="00314A8D">
              <w:t>assessment.</w:t>
            </w:r>
          </w:p>
          <w:p w:rsidR="00000000" w:rsidRPr="00314A8D" w:rsidP="00314A8D">
            <w:pPr>
              <w:pStyle w:val="BodyText"/>
            </w:pPr>
            <w:r w:rsidRPr="00314A8D">
              <w:t>Assessment processes and techniques must be appropriate to the language, literacy and numeracy requirements of the work being performed and the needs of the candidate.</w:t>
            </w:r>
          </w:p>
          <w:p w:rsidR="00000000" w:rsidRPr="00314A8D" w:rsidP="00314A8D">
            <w:pPr>
              <w:pStyle w:val="BodyText"/>
            </w:pPr>
            <w:r w:rsidRPr="00314A8D">
              <w:t>Asses</w:t>
            </w:r>
            <w:r w:rsidRPr="00314A8D">
              <w:t>sment must occur in workplace operational situations. Where this is not appropriate, assessment must occur in simulated workplace operational situations that reflect workplace conditions.</w:t>
            </w:r>
          </w:p>
          <w:p w:rsidR="00000000" w:rsidRPr="00314A8D" w:rsidP="00314A8D">
            <w:pPr>
              <w:pStyle w:val="BodyText"/>
            </w:pPr>
            <w:r w:rsidRPr="00314A8D">
              <w:t>Resources for assessment must include access to:</w:t>
            </w:r>
          </w:p>
          <w:p w:rsidR="00000000" w:rsidRPr="00314A8D" w:rsidP="00314A8D">
            <w:pPr>
              <w:pStyle w:val="ListBullet"/>
            </w:pPr>
            <w:r w:rsidRPr="00314A8D">
              <w:t>a range of relevan</w:t>
            </w:r>
            <w:r w:rsidRPr="00314A8D">
              <w:t>t exercises, case studies and/or simulations</w:t>
            </w:r>
          </w:p>
          <w:p w:rsidR="00000000" w:rsidRPr="00314A8D" w:rsidP="00314A8D">
            <w:pPr>
              <w:pStyle w:val="ListBullet"/>
            </w:pPr>
            <w:r w:rsidRPr="00314A8D">
              <w:t>acceptable means of simulation assessment</w:t>
            </w:r>
          </w:p>
          <w:p w:rsidR="00000000" w:rsidRPr="00314A8D" w:rsidP="00314A8D">
            <w:pPr>
              <w:pStyle w:val="ListBullet"/>
            </w:pPr>
            <w:r w:rsidRPr="00314A8D">
              <w:t>applicable documentation including workplace procedures, regulations, codes of practice and operation manuals</w:t>
            </w:r>
          </w:p>
          <w:p w:rsidR="00000000" w:rsidRPr="00314A8D" w:rsidP="00314A8D">
            <w:pPr>
              <w:pStyle w:val="ListBullet"/>
            </w:pPr>
            <w:r w:rsidRPr="00314A8D">
              <w:t>relevant materials, tools, equipment and personal protectiv</w:t>
            </w:r>
            <w:r w:rsidRPr="00314A8D">
              <w:t>e equipment currently used in industry.</w:t>
            </w:r>
          </w:p>
        </w:tc>
      </w:tr>
    </w:tbl>
    <w:p w:rsidR="00712F99" w:rsidP="00314A8D">
      <w:pPr>
        <w:pStyle w:val="BodyText"/>
      </w:pPr>
    </w:p>
    <w:p w:rsidR="00712F99" w:rsidP="00314A8D">
      <w:pPr>
        <w:pStyle w:val="BodyText"/>
      </w:pPr>
    </w:p>
    <w:p w:rsidR="00000000" w:rsidRPr="00314A8D" w:rsidP="00314A8D">
      <w:pPr>
        <w:pStyle w:val="Heading1"/>
      </w:pPr>
      <w:bookmarkStart w:id="5" w:name="O_666451"/>
      <w:bookmarkEnd w:id="5"/>
      <w:r w:rsidRPr="00314A8D">
        <w:t>Links</w:t>
      </w:r>
    </w:p>
    <w:p w:rsidR="00000000" w:rsidRPr="00314A8D" w:rsidP="00712F99">
      <w:pPr>
        <w:pStyle w:val="BodyText"/>
      </w:pPr>
      <w:r w:rsidRPr="00314A8D">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F945C2">
        <w:rPr>
          <w:rStyle w:val="Hyperlink"/>
        </w:rPr>
        <w:t>https://vetnet.education.gov.au/Pages/TrainingDocs.aspx?q=4725260a-0af3-4daf-912b-ef1c2f3e5816</w:t>
      </w:r>
      <w:r>
        <w:fldChar w:fldCharType="end"/>
      </w:r>
    </w:p>
    <w:p w:rsidR="00000000" w:rsidRPr="00314A8D" w:rsidP="00314A8D"/>
    <w:sectPr w:rsidSect="00314A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8D" w:rsidRPr="00712F99" w:rsidP="00712F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99" w:rsidP="00314A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12F99" w:rsidP="00314A8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12F99" w:rsidP="00314A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14A8D" w:rsidRPr="00712F99" w:rsidP="00712F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A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F99" w:rsidRPr="002D2AF8" w:rsidP="00314A8D">
    <w:pPr>
      <w:pStyle w:val="Header"/>
      <w:framePr w:wrap="around"/>
    </w:pPr>
    <w:r>
      <w:fldChar w:fldCharType="begin"/>
    </w:r>
    <w:r>
      <w:instrText xml:space="preserve"> TITLE   \* MERGEFORMAT </w:instrText>
    </w:r>
    <w:r>
      <w:fldChar w:fldCharType="separate"/>
    </w:r>
    <w:r>
      <w:t>Assessment Requirements for AVIY4055 Conduct airborne extraction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712F99" w:rsidP="00314A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1289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14BCA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A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4A8D"/>
    <w:pPr>
      <w:spacing w:before="360" w:after="60"/>
      <w:outlineLvl w:val="0"/>
    </w:pPr>
    <w:rPr>
      <w:sz w:val="32"/>
    </w:rPr>
  </w:style>
  <w:style w:type="paragraph" w:styleId="Heading2">
    <w:name w:val="heading 2"/>
    <w:basedOn w:val="HeadingBase"/>
    <w:next w:val="BodyText"/>
    <w:link w:val="Heading2Char"/>
    <w:qFormat/>
    <w:rsid w:val="00314A8D"/>
    <w:pPr>
      <w:keepLines/>
      <w:spacing w:before="240" w:after="120"/>
      <w:outlineLvl w:val="1"/>
    </w:pPr>
    <w:rPr>
      <w:sz w:val="28"/>
      <w:szCs w:val="40"/>
    </w:rPr>
  </w:style>
  <w:style w:type="paragraph" w:styleId="Heading3">
    <w:name w:val="heading 3"/>
    <w:basedOn w:val="HeadingBase"/>
    <w:next w:val="BodyText"/>
    <w:link w:val="Heading3Char"/>
    <w:qFormat/>
    <w:rsid w:val="00314A8D"/>
    <w:pPr>
      <w:spacing w:before="180" w:after="120"/>
      <w:outlineLvl w:val="2"/>
    </w:pPr>
    <w:rPr>
      <w:spacing w:val="-10"/>
      <w:kern w:val="32"/>
    </w:rPr>
  </w:style>
  <w:style w:type="paragraph" w:styleId="Heading4">
    <w:name w:val="heading 4"/>
    <w:basedOn w:val="HeadingBase"/>
    <w:next w:val="BodyText"/>
    <w:link w:val="Heading4Char"/>
    <w:qFormat/>
    <w:rsid w:val="00314A8D"/>
    <w:pPr>
      <w:spacing w:before="160" w:after="120"/>
      <w:outlineLvl w:val="3"/>
    </w:pPr>
    <w:rPr>
      <w:sz w:val="22"/>
    </w:rPr>
  </w:style>
  <w:style w:type="paragraph" w:styleId="Heading5">
    <w:name w:val="heading 5"/>
    <w:basedOn w:val="HeadingBase"/>
    <w:next w:val="Normal"/>
    <w:link w:val="Heading5Char"/>
    <w:qFormat/>
    <w:rsid w:val="00314A8D"/>
    <w:pPr>
      <w:spacing w:before="80"/>
      <w:outlineLvl w:val="4"/>
    </w:pPr>
    <w:rPr>
      <w:color w:val="918585"/>
      <w:sz w:val="20"/>
    </w:rPr>
  </w:style>
  <w:style w:type="paragraph" w:styleId="Heading6">
    <w:name w:val="heading 6"/>
    <w:basedOn w:val="HeadingBase"/>
    <w:next w:val="Normal"/>
    <w:link w:val="Heading6Char"/>
    <w:qFormat/>
    <w:rsid w:val="00314A8D"/>
    <w:pPr>
      <w:spacing w:before="60"/>
      <w:outlineLvl w:val="5"/>
    </w:pPr>
    <w:rPr>
      <w:color w:val="918585"/>
      <w:sz w:val="20"/>
    </w:rPr>
  </w:style>
  <w:style w:type="paragraph" w:styleId="Heading7">
    <w:name w:val="heading 7"/>
    <w:basedOn w:val="Normal"/>
    <w:next w:val="Normal"/>
    <w:link w:val="Heading7Char"/>
    <w:qFormat/>
    <w:rsid w:val="00314A8D"/>
    <w:pPr>
      <w:ind w:left="720"/>
      <w:outlineLvl w:val="6"/>
    </w:pPr>
    <w:rPr>
      <w:i/>
    </w:rPr>
  </w:style>
  <w:style w:type="paragraph" w:styleId="Heading8">
    <w:name w:val="heading 8"/>
    <w:basedOn w:val="Normal"/>
    <w:next w:val="Normal"/>
    <w:link w:val="Heading8Char"/>
    <w:qFormat/>
    <w:rsid w:val="00314A8D"/>
    <w:pPr>
      <w:ind w:left="720"/>
      <w:outlineLvl w:val="7"/>
    </w:pPr>
    <w:rPr>
      <w:i/>
    </w:rPr>
  </w:style>
  <w:style w:type="paragraph" w:styleId="Heading9">
    <w:name w:val="heading 9"/>
    <w:basedOn w:val="Normal"/>
    <w:next w:val="Normal"/>
    <w:link w:val="Heading9Char"/>
    <w:qFormat/>
    <w:rsid w:val="00314A8D"/>
    <w:pPr>
      <w:ind w:left="720"/>
      <w:outlineLvl w:val="8"/>
    </w:pPr>
    <w:rPr>
      <w:i/>
    </w:rPr>
  </w:style>
  <w:style w:type="character" w:default="1" w:styleId="DefaultParagraphFont">
    <w:name w:val="Default Paragraph Font"/>
    <w:uiPriority w:val="1"/>
    <w:unhideWhenUsed/>
    <w:rsid w:val="00314A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4A8D"/>
  </w:style>
  <w:style w:type="character" w:customStyle="1" w:styleId="Heading1Char">
    <w:name w:val="Heading 1 Char"/>
    <w:basedOn w:val="DefaultParagraphFont"/>
    <w:link w:val="Heading1"/>
    <w:rsid w:val="00314A8D"/>
    <w:rPr>
      <w:rFonts w:ascii="Times New Roman" w:eastAsia="Times New Roman" w:hAnsi="Times New Roman" w:cs="Times New Roman"/>
      <w:b/>
      <w:sz w:val="32"/>
      <w:szCs w:val="20"/>
      <w:lang w:eastAsia="en-US"/>
    </w:rPr>
  </w:style>
  <w:style w:type="paragraph" w:styleId="BodyText">
    <w:name w:val="Body Text"/>
    <w:basedOn w:val="Normal"/>
    <w:link w:val="BodyTextChar"/>
    <w:rsid w:val="00314A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14A8D"/>
    <w:rPr>
      <w:rFonts w:ascii="Times New Roman" w:eastAsia="Times New Roman" w:hAnsi="Times New Roman" w:cs="Times New Roman"/>
      <w:sz w:val="24"/>
      <w:lang w:eastAsia="en-US"/>
    </w:rPr>
  </w:style>
  <w:style w:type="paragraph" w:styleId="ListBullet">
    <w:name w:val="List Bullet"/>
    <w:basedOn w:val="List"/>
    <w:rsid w:val="00314A8D"/>
    <w:pPr>
      <w:numPr>
        <w:numId w:val="12"/>
      </w:numPr>
      <w:tabs>
        <w:tab w:val="clear" w:pos="340"/>
      </w:tabs>
      <w:spacing w:before="40" w:after="40"/>
    </w:pPr>
  </w:style>
  <w:style w:type="character" w:styleId="Emphasis">
    <w:name w:val="Emphasis"/>
    <w:basedOn w:val="DefaultParagraphFont"/>
    <w:qFormat/>
    <w:rsid w:val="00314A8D"/>
    <w:rPr>
      <w:i/>
    </w:rPr>
  </w:style>
  <w:style w:type="paragraph" w:customStyle="1" w:styleId="SuperHeading">
    <w:name w:val="SuperHeading"/>
    <w:basedOn w:val="Normal"/>
    <w:rsid w:val="00314A8D"/>
    <w:pPr>
      <w:spacing w:before="240" w:after="120"/>
      <w:outlineLvl w:val="0"/>
    </w:pPr>
    <w:rPr>
      <w:rFonts w:ascii="Times New Roman" w:hAnsi="Times New Roman"/>
      <w:b/>
      <w:sz w:val="32"/>
    </w:rPr>
  </w:style>
  <w:style w:type="paragraph" w:customStyle="1" w:styleId="AllowPageBreak">
    <w:name w:val="AllowPageBreak"/>
    <w:rsid w:val="00314A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4A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4A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4A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4A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4A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4A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4A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4A8D"/>
    <w:rPr>
      <w:rFonts w:ascii="Courier New" w:eastAsia="Times New Roman" w:hAnsi="Courier New" w:cs="Times New Roman"/>
      <w:i/>
      <w:szCs w:val="20"/>
      <w:lang w:eastAsia="en-US"/>
    </w:rPr>
  </w:style>
  <w:style w:type="paragraph" w:customStyle="1" w:styleId="HeadingBase">
    <w:name w:val="Heading Base"/>
    <w:rsid w:val="00314A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4A8D"/>
    <w:pPr>
      <w:tabs>
        <w:tab w:val="right" w:leader="dot" w:pos="9072"/>
      </w:tabs>
      <w:ind w:left="567"/>
    </w:pPr>
    <w:rPr>
      <w:szCs w:val="22"/>
    </w:rPr>
  </w:style>
  <w:style w:type="paragraph" w:customStyle="1" w:styleId="TOCBase">
    <w:name w:val="TOC Base"/>
    <w:rsid w:val="00314A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4A8D"/>
    <w:pPr>
      <w:tabs>
        <w:tab w:val="right" w:leader="dot" w:pos="9072"/>
      </w:tabs>
      <w:spacing w:before="40" w:after="40"/>
      <w:ind w:left="284"/>
    </w:pPr>
    <w:rPr>
      <w:rFonts w:ascii="Times New Roman" w:hAnsi="Times New Roman"/>
    </w:rPr>
  </w:style>
  <w:style w:type="paragraph" w:styleId="TOC1">
    <w:name w:val="toc 1"/>
    <w:basedOn w:val="TOCBase"/>
    <w:next w:val="Normal"/>
    <w:rsid w:val="00314A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4A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4A8D"/>
    <w:rPr>
      <w:rFonts w:ascii="Times New Roman" w:eastAsia="Times New Roman" w:hAnsi="Times New Roman" w:cs="Times New Roman"/>
      <w:sz w:val="16"/>
      <w:lang w:eastAsia="en-US"/>
    </w:rPr>
  </w:style>
  <w:style w:type="paragraph" w:styleId="Title">
    <w:name w:val="Title"/>
    <w:basedOn w:val="HeadingBase"/>
    <w:link w:val="TitleChar"/>
    <w:qFormat/>
    <w:rsid w:val="00314A8D"/>
    <w:pPr>
      <w:spacing w:before="5040"/>
      <w:jc w:val="center"/>
    </w:pPr>
    <w:rPr>
      <w:sz w:val="48"/>
      <w:szCs w:val="72"/>
      <w:lang w:val="en-US"/>
    </w:rPr>
  </w:style>
  <w:style w:type="character" w:customStyle="1" w:styleId="TitleChar">
    <w:name w:val="Title Char"/>
    <w:basedOn w:val="DefaultParagraphFont"/>
    <w:link w:val="Title"/>
    <w:rsid w:val="00314A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4A8D"/>
    <w:pPr>
      <w:tabs>
        <w:tab w:val="left" w:pos="3600"/>
        <w:tab w:val="left" w:pos="3958"/>
      </w:tabs>
    </w:pPr>
  </w:style>
  <w:style w:type="paragraph" w:styleId="List">
    <w:name w:val="List"/>
    <w:basedOn w:val="BodyText"/>
    <w:next w:val="BodyText"/>
    <w:rsid w:val="00314A8D"/>
    <w:pPr>
      <w:tabs>
        <w:tab w:val="left" w:pos="340"/>
      </w:tabs>
      <w:spacing w:before="60" w:after="60"/>
      <w:ind w:left="340" w:hanging="340"/>
    </w:pPr>
  </w:style>
  <w:style w:type="paragraph" w:customStyle="1" w:styleId="Note">
    <w:name w:val="Note"/>
    <w:basedOn w:val="BodyText"/>
    <w:rsid w:val="00314A8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14A8D"/>
    <w:rPr>
      <w:b/>
      <w:spacing w:val="0"/>
    </w:rPr>
  </w:style>
  <w:style w:type="paragraph" w:customStyle="1" w:styleId="SuperTitle">
    <w:name w:val="SuperTitle"/>
    <w:basedOn w:val="Title"/>
    <w:rsid w:val="00314A8D"/>
    <w:pPr>
      <w:framePr w:wrap="auto" w:hAnchor="text" w:y="6049"/>
    </w:pPr>
    <w:rPr>
      <w:color w:val="000000"/>
      <w:sz w:val="40"/>
    </w:rPr>
  </w:style>
  <w:style w:type="paragraph" w:customStyle="1" w:styleId="TOCTitle">
    <w:name w:val="TOCTitle"/>
    <w:basedOn w:val="Heading1"/>
    <w:rsid w:val="00314A8D"/>
    <w:pPr>
      <w:spacing w:after="240"/>
      <w:jc w:val="center"/>
      <w:outlineLvl w:val="9"/>
    </w:pPr>
    <w:rPr>
      <w:caps/>
    </w:rPr>
  </w:style>
  <w:style w:type="paragraph" w:customStyle="1" w:styleId="Version">
    <w:name w:val="Version"/>
    <w:rsid w:val="00314A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4A8D"/>
    <w:pPr>
      <w:numPr>
        <w:numId w:val="13"/>
      </w:numPr>
      <w:tabs>
        <w:tab w:val="clear" w:pos="680"/>
      </w:tabs>
    </w:pPr>
  </w:style>
  <w:style w:type="paragraph" w:styleId="Index1">
    <w:name w:val="index 1"/>
    <w:basedOn w:val="Normal"/>
    <w:next w:val="Normal"/>
    <w:semiHidden/>
    <w:rsid w:val="00314A8D"/>
    <w:pPr>
      <w:keepNext w:val="0"/>
      <w:tabs>
        <w:tab w:val="right" w:pos="4176"/>
      </w:tabs>
      <w:ind w:left="198" w:hanging="198"/>
    </w:pPr>
    <w:rPr>
      <w:rFonts w:ascii="Garamond" w:hAnsi="Garamond"/>
    </w:rPr>
  </w:style>
  <w:style w:type="paragraph" w:styleId="IndexHeading">
    <w:name w:val="index heading"/>
    <w:basedOn w:val="Normal"/>
    <w:next w:val="Index1"/>
    <w:semiHidden/>
    <w:rsid w:val="00314A8D"/>
    <w:pPr>
      <w:spacing w:before="120" w:after="120"/>
    </w:pPr>
    <w:rPr>
      <w:rFonts w:ascii="Arial" w:hAnsi="Arial"/>
      <w:b/>
      <w:color w:val="918585"/>
      <w:sz w:val="24"/>
    </w:rPr>
  </w:style>
  <w:style w:type="paragraph" w:styleId="Header">
    <w:name w:val="header"/>
    <w:basedOn w:val="Normal"/>
    <w:link w:val="HeaderChar"/>
    <w:rsid w:val="00314A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4A8D"/>
    <w:rPr>
      <w:rFonts w:ascii="Times New Roman" w:eastAsia="Times New Roman" w:hAnsi="Times New Roman" w:cs="Times New Roman"/>
      <w:sz w:val="16"/>
      <w:szCs w:val="20"/>
      <w:lang w:val="en-GB" w:eastAsia="en-US"/>
    </w:rPr>
  </w:style>
  <w:style w:type="paragraph" w:customStyle="1" w:styleId="Chapter">
    <w:name w:val="Chapter"/>
    <w:basedOn w:val="Normal"/>
    <w:rsid w:val="00314A8D"/>
    <w:pPr>
      <w:spacing w:before="240"/>
    </w:pPr>
    <w:rPr>
      <w:rFonts w:ascii="Times New Roman" w:hAnsi="Times New Roman"/>
      <w:smallCaps/>
      <w:spacing w:val="80"/>
      <w:sz w:val="28"/>
    </w:rPr>
  </w:style>
  <w:style w:type="paragraph" w:customStyle="1" w:styleId="InChapter">
    <w:name w:val="InChapter"/>
    <w:basedOn w:val="Heading3"/>
    <w:rsid w:val="00314A8D"/>
    <w:pPr>
      <w:spacing w:after="240"/>
      <w:outlineLvl w:val="9"/>
    </w:pPr>
    <w:rPr>
      <w:noProof/>
    </w:rPr>
  </w:style>
  <w:style w:type="paragraph" w:styleId="Index2">
    <w:name w:val="index 2"/>
    <w:basedOn w:val="Normal"/>
    <w:next w:val="Normal"/>
    <w:semiHidden/>
    <w:rsid w:val="00314A8D"/>
    <w:pPr>
      <w:tabs>
        <w:tab w:val="right" w:pos="4176"/>
      </w:tabs>
      <w:ind w:left="568" w:hanging="284"/>
    </w:pPr>
    <w:rPr>
      <w:rFonts w:ascii="Garamond" w:hAnsi="Garamond"/>
    </w:rPr>
  </w:style>
  <w:style w:type="paragraph" w:customStyle="1" w:styleId="Byline">
    <w:name w:val="Byline"/>
    <w:rsid w:val="00314A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4A8D"/>
    <w:pPr>
      <w:tabs>
        <w:tab w:val="clear" w:pos="3600"/>
        <w:tab w:val="clear" w:pos="3958"/>
      </w:tabs>
      <w:jc w:val="right"/>
    </w:pPr>
  </w:style>
  <w:style w:type="paragraph" w:styleId="Caption">
    <w:name w:val="caption"/>
    <w:basedOn w:val="BodyText"/>
    <w:next w:val="Normal"/>
    <w:qFormat/>
    <w:rsid w:val="00314A8D"/>
    <w:pPr>
      <w:framePr w:w="2268" w:hSpace="181" w:vSpace="181" w:wrap="around" w:vAnchor="text" w:hAnchor="page" w:x="1135" w:y="285" w:anchorLock="1"/>
    </w:pPr>
    <w:rPr>
      <w:i/>
    </w:rPr>
  </w:style>
  <w:style w:type="paragraph" w:customStyle="1" w:styleId="MiniTOCTitle">
    <w:name w:val="MiniTOCTitle"/>
    <w:basedOn w:val="Heading4"/>
    <w:rsid w:val="00314A8D"/>
    <w:pPr>
      <w:spacing w:before="240"/>
      <w:outlineLvl w:val="9"/>
    </w:pPr>
    <w:rPr>
      <w:noProof/>
      <w:sz w:val="24"/>
    </w:rPr>
  </w:style>
  <w:style w:type="paragraph" w:customStyle="1" w:styleId="MiniTOCItem">
    <w:name w:val="MiniTOCItem"/>
    <w:basedOn w:val="ListBullet"/>
    <w:rsid w:val="00314A8D"/>
    <w:pPr>
      <w:numPr>
        <w:numId w:val="0"/>
      </w:numPr>
      <w:tabs>
        <w:tab w:val="right" w:leader="dot" w:pos="6521"/>
      </w:tabs>
      <w:spacing w:before="0" w:after="0"/>
    </w:pPr>
  </w:style>
  <w:style w:type="paragraph" w:customStyle="1" w:styleId="TOFTitle">
    <w:name w:val="TOFTitle"/>
    <w:basedOn w:val="TOCTitle"/>
    <w:rsid w:val="00314A8D"/>
  </w:style>
  <w:style w:type="paragraph" w:styleId="TableofFigures">
    <w:name w:val="table of figures"/>
    <w:basedOn w:val="Normal"/>
    <w:next w:val="Normal"/>
    <w:semiHidden/>
    <w:rsid w:val="00314A8D"/>
    <w:pPr>
      <w:tabs>
        <w:tab w:val="right" w:leader="dot" w:pos="9072"/>
      </w:tabs>
      <w:ind w:left="970" w:hanging="403"/>
    </w:pPr>
    <w:rPr>
      <w:rFonts w:ascii="Times New Roman" w:hAnsi="Times New Roman"/>
      <w:b/>
    </w:rPr>
  </w:style>
  <w:style w:type="paragraph" w:styleId="ListNumber">
    <w:name w:val="List Number"/>
    <w:basedOn w:val="List"/>
    <w:rsid w:val="00314A8D"/>
    <w:pPr>
      <w:numPr>
        <w:numId w:val="10"/>
      </w:numPr>
    </w:pPr>
  </w:style>
  <w:style w:type="character" w:customStyle="1" w:styleId="WingdingSymbols">
    <w:name w:val="Wingding Symbols"/>
    <w:rsid w:val="00314A8D"/>
    <w:rPr>
      <w:rFonts w:ascii="Wingdings" w:hAnsi="Wingdings"/>
    </w:rPr>
  </w:style>
  <w:style w:type="paragraph" w:customStyle="1" w:styleId="TableHeading">
    <w:name w:val="Table Heading"/>
    <w:basedOn w:val="HeadingBase"/>
    <w:rsid w:val="00314A8D"/>
    <w:pPr>
      <w:keepLines/>
      <w:pBdr>
        <w:bottom w:val="single" w:sz="6" w:space="1" w:color="918585"/>
      </w:pBdr>
      <w:spacing w:before="240"/>
    </w:pPr>
  </w:style>
  <w:style w:type="character" w:customStyle="1" w:styleId="HotSpot">
    <w:name w:val="HotSpot"/>
    <w:rsid w:val="00314A8D"/>
    <w:rPr>
      <w:color w:val="0033CC"/>
      <w:u w:val="none"/>
    </w:rPr>
  </w:style>
  <w:style w:type="paragraph" w:customStyle="1" w:styleId="BodyTextRight">
    <w:name w:val="Body Text Right"/>
    <w:basedOn w:val="BodyText"/>
    <w:rsid w:val="00314A8D"/>
    <w:pPr>
      <w:spacing w:before="0" w:after="0"/>
      <w:jc w:val="right"/>
    </w:pPr>
  </w:style>
  <w:style w:type="paragraph" w:styleId="Index3">
    <w:name w:val="index 3"/>
    <w:basedOn w:val="ListNumber2"/>
    <w:next w:val="Normal"/>
    <w:semiHidden/>
    <w:rsid w:val="00314A8D"/>
    <w:pPr>
      <w:numPr>
        <w:numId w:val="0"/>
      </w:numPr>
      <w:tabs>
        <w:tab w:val="right" w:leader="dot" w:pos="4176"/>
      </w:tabs>
    </w:pPr>
  </w:style>
  <w:style w:type="paragraph" w:styleId="ListNumber2">
    <w:name w:val="List Number 2"/>
    <w:basedOn w:val="List2"/>
    <w:rsid w:val="00314A8D"/>
    <w:pPr>
      <w:numPr>
        <w:numId w:val="9"/>
      </w:numPr>
      <w:tabs>
        <w:tab w:val="clear" w:pos="1060"/>
      </w:tabs>
    </w:pPr>
  </w:style>
  <w:style w:type="paragraph" w:customStyle="1" w:styleId="MarginNote">
    <w:name w:val="Margin Note"/>
    <w:basedOn w:val="BodyText"/>
    <w:rsid w:val="00314A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4A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4A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4A8D"/>
    <w:rPr>
      <w:sz w:val="32"/>
    </w:rPr>
  </w:style>
  <w:style w:type="paragraph" w:customStyle="1" w:styleId="HeadingProcedure">
    <w:name w:val="Heading Procedure"/>
    <w:basedOn w:val="HeadingBase"/>
    <w:next w:val="Normal"/>
    <w:rsid w:val="00314A8D"/>
    <w:pPr>
      <w:tabs>
        <w:tab w:val="left" w:pos="0"/>
      </w:tabs>
      <w:spacing w:before="120" w:after="60"/>
    </w:pPr>
    <w:rPr>
      <w:i/>
      <w:color w:val="918585"/>
      <w:sz w:val="22"/>
    </w:rPr>
  </w:style>
  <w:style w:type="paragraph" w:customStyle="1" w:styleId="TableBodyText">
    <w:name w:val="Table Body Text"/>
    <w:basedOn w:val="BodyText"/>
    <w:rsid w:val="00314A8D"/>
    <w:pPr>
      <w:spacing w:before="60" w:after="60"/>
    </w:pPr>
  </w:style>
  <w:style w:type="paragraph" w:styleId="ListContinue">
    <w:name w:val="List Continue"/>
    <w:basedOn w:val="List"/>
    <w:rsid w:val="00314A8D"/>
    <w:pPr>
      <w:ind w:firstLine="0"/>
    </w:pPr>
  </w:style>
  <w:style w:type="paragraph" w:customStyle="1" w:styleId="ListNote">
    <w:name w:val="List Note"/>
    <w:basedOn w:val="List"/>
    <w:rsid w:val="00314A8D"/>
    <w:pPr>
      <w:pBdr>
        <w:top w:val="single" w:sz="6" w:space="2" w:color="918585"/>
        <w:bottom w:val="single" w:sz="6" w:space="2" w:color="918585"/>
      </w:pBdr>
      <w:tabs>
        <w:tab w:val="left" w:pos="1021"/>
      </w:tabs>
      <w:ind w:firstLine="0"/>
    </w:pPr>
  </w:style>
  <w:style w:type="paragraph" w:customStyle="1" w:styleId="Warning">
    <w:name w:val="Warning"/>
    <w:basedOn w:val="BodyText"/>
    <w:rsid w:val="00314A8D"/>
    <w:pPr>
      <w:shd w:val="clear" w:color="auto" w:fill="D9D9D9"/>
      <w:tabs>
        <w:tab w:val="left" w:pos="992"/>
      </w:tabs>
      <w:ind w:left="119" w:right="119"/>
    </w:pPr>
    <w:rPr>
      <w:sz w:val="20"/>
    </w:rPr>
  </w:style>
  <w:style w:type="paragraph" w:customStyle="1" w:styleId="MarginIcons">
    <w:name w:val="Margin Icons"/>
    <w:basedOn w:val="BodyText"/>
    <w:rsid w:val="00314A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4A8D"/>
    <w:rPr>
      <w:rFonts w:ascii="Courier New" w:hAnsi="Courier New"/>
    </w:rPr>
  </w:style>
  <w:style w:type="paragraph" w:customStyle="1" w:styleId="NoteBullet">
    <w:name w:val="Note Bullet"/>
    <w:basedOn w:val="Note"/>
    <w:rsid w:val="00314A8D"/>
    <w:pPr>
      <w:tabs>
        <w:tab w:val="clear" w:pos="680"/>
      </w:tabs>
      <w:spacing w:before="60" w:after="60"/>
    </w:pPr>
  </w:style>
  <w:style w:type="paragraph" w:customStyle="1" w:styleId="SubHeading2">
    <w:name w:val="SubHeading2"/>
    <w:basedOn w:val="HeadingBase"/>
    <w:rsid w:val="00314A8D"/>
    <w:pPr>
      <w:spacing w:before="240" w:after="60"/>
    </w:pPr>
    <w:rPr>
      <w:sz w:val="20"/>
    </w:rPr>
  </w:style>
  <w:style w:type="paragraph" w:customStyle="1" w:styleId="SubHeading1">
    <w:name w:val="SubHeading1"/>
    <w:basedOn w:val="HeadingBase"/>
    <w:rsid w:val="00314A8D"/>
    <w:pPr>
      <w:spacing w:before="240" w:after="60"/>
    </w:pPr>
    <w:rPr>
      <w:color w:val="918585"/>
      <w:sz w:val="22"/>
    </w:rPr>
  </w:style>
  <w:style w:type="paragraph" w:customStyle="1" w:styleId="SideHeading">
    <w:name w:val="Side Heading"/>
    <w:basedOn w:val="HeadingBase"/>
    <w:rsid w:val="00314A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4A8D"/>
    <w:pPr>
      <w:tabs>
        <w:tab w:val="num" w:pos="360"/>
      </w:tabs>
    </w:pPr>
  </w:style>
  <w:style w:type="paragraph" w:styleId="PlainText">
    <w:name w:val="Plain Text"/>
    <w:basedOn w:val="Normal"/>
    <w:link w:val="PlainTextChar"/>
    <w:rsid w:val="00314A8D"/>
    <w:rPr>
      <w:sz w:val="20"/>
    </w:rPr>
  </w:style>
  <w:style w:type="character" w:customStyle="1" w:styleId="PlainTextChar">
    <w:name w:val="Plain Text Char"/>
    <w:basedOn w:val="DefaultParagraphFont"/>
    <w:link w:val="PlainText"/>
    <w:rsid w:val="00314A8D"/>
    <w:rPr>
      <w:rFonts w:ascii="Courier New" w:eastAsia="Times New Roman" w:hAnsi="Courier New" w:cs="Times New Roman"/>
      <w:sz w:val="20"/>
      <w:szCs w:val="20"/>
      <w:lang w:eastAsia="en-US"/>
    </w:rPr>
  </w:style>
  <w:style w:type="character" w:customStyle="1" w:styleId="MenuOption">
    <w:name w:val="Menu Option"/>
    <w:basedOn w:val="DefaultParagraphFont"/>
    <w:rsid w:val="00314A8D"/>
    <w:rPr>
      <w:b/>
      <w:smallCaps/>
    </w:rPr>
  </w:style>
  <w:style w:type="paragraph" w:customStyle="1" w:styleId="TableListNumber">
    <w:name w:val="Table List Number"/>
    <w:basedOn w:val="ListNumber"/>
    <w:rsid w:val="00314A8D"/>
    <w:pPr>
      <w:numPr>
        <w:numId w:val="0"/>
      </w:numPr>
    </w:pPr>
  </w:style>
  <w:style w:type="paragraph" w:styleId="TOC4">
    <w:name w:val="toc 4"/>
    <w:basedOn w:val="TOCBase"/>
    <w:next w:val="Normal"/>
    <w:semiHidden/>
    <w:rsid w:val="00314A8D"/>
    <w:pPr>
      <w:tabs>
        <w:tab w:val="right" w:leader="dot" w:pos="9071"/>
      </w:tabs>
      <w:ind w:left="1701"/>
    </w:pPr>
  </w:style>
  <w:style w:type="paragraph" w:customStyle="1" w:styleId="ListAlpha">
    <w:name w:val="List Alpha"/>
    <w:basedOn w:val="List"/>
    <w:rsid w:val="00314A8D"/>
    <w:pPr>
      <w:numPr>
        <w:numId w:val="8"/>
      </w:numPr>
    </w:pPr>
  </w:style>
  <w:style w:type="paragraph" w:customStyle="1" w:styleId="ListAlpha2">
    <w:name w:val="List Alpha 2"/>
    <w:basedOn w:val="List2"/>
    <w:rsid w:val="00314A8D"/>
    <w:pPr>
      <w:numPr>
        <w:numId w:val="7"/>
      </w:numPr>
    </w:pPr>
  </w:style>
  <w:style w:type="paragraph" w:styleId="List2">
    <w:name w:val="List 2"/>
    <w:basedOn w:val="BodyText"/>
    <w:rsid w:val="00314A8D"/>
    <w:pPr>
      <w:tabs>
        <w:tab w:val="left" w:pos="680"/>
      </w:tabs>
      <w:spacing w:before="60" w:after="60"/>
      <w:ind w:left="680" w:hanging="340"/>
    </w:pPr>
  </w:style>
  <w:style w:type="paragraph" w:styleId="List3">
    <w:name w:val="List 3"/>
    <w:basedOn w:val="BodyText"/>
    <w:rsid w:val="00314A8D"/>
    <w:pPr>
      <w:tabs>
        <w:tab w:val="left" w:pos="1021"/>
      </w:tabs>
      <w:spacing w:before="60" w:after="60"/>
      <w:ind w:left="1020" w:hanging="340"/>
    </w:pPr>
  </w:style>
  <w:style w:type="paragraph" w:styleId="List4">
    <w:name w:val="List 4"/>
    <w:basedOn w:val="BodyText"/>
    <w:rsid w:val="00314A8D"/>
    <w:pPr>
      <w:tabs>
        <w:tab w:val="left" w:pos="1361"/>
      </w:tabs>
      <w:spacing w:before="60" w:after="60"/>
      <w:ind w:left="1361" w:hanging="340"/>
    </w:pPr>
  </w:style>
  <w:style w:type="paragraph" w:styleId="List5">
    <w:name w:val="List 5"/>
    <w:basedOn w:val="BodyText"/>
    <w:rsid w:val="00314A8D"/>
    <w:pPr>
      <w:tabs>
        <w:tab w:val="left" w:pos="1701"/>
      </w:tabs>
      <w:spacing w:before="60" w:after="60"/>
      <w:ind w:left="1701" w:hanging="340"/>
    </w:pPr>
  </w:style>
  <w:style w:type="paragraph" w:styleId="ListBullet3">
    <w:name w:val="List Bullet 3"/>
    <w:basedOn w:val="List3"/>
    <w:rsid w:val="00314A8D"/>
    <w:pPr>
      <w:numPr>
        <w:numId w:val="14"/>
      </w:numPr>
      <w:tabs>
        <w:tab w:val="clear" w:pos="1021"/>
      </w:tabs>
      <w:ind w:left="1037" w:hanging="357"/>
    </w:pPr>
  </w:style>
  <w:style w:type="paragraph" w:styleId="ListBullet4">
    <w:name w:val="List Bullet 4"/>
    <w:basedOn w:val="List4"/>
    <w:rsid w:val="00314A8D"/>
    <w:pPr>
      <w:numPr>
        <w:numId w:val="2"/>
      </w:numPr>
      <w:tabs>
        <w:tab w:val="clear" w:pos="1361"/>
      </w:tabs>
    </w:pPr>
  </w:style>
  <w:style w:type="paragraph" w:styleId="ListBullet5">
    <w:name w:val="List Bullet 5"/>
    <w:basedOn w:val="List5"/>
    <w:rsid w:val="00314A8D"/>
    <w:pPr>
      <w:numPr>
        <w:numId w:val="3"/>
      </w:numPr>
    </w:pPr>
  </w:style>
  <w:style w:type="paragraph" w:styleId="ListContinue2">
    <w:name w:val="List Continue 2"/>
    <w:basedOn w:val="List2"/>
    <w:rsid w:val="00314A8D"/>
    <w:pPr>
      <w:ind w:firstLine="0"/>
    </w:pPr>
  </w:style>
  <w:style w:type="paragraph" w:styleId="ListContinue3">
    <w:name w:val="List Continue 3"/>
    <w:basedOn w:val="List3"/>
    <w:rsid w:val="00314A8D"/>
    <w:pPr>
      <w:ind w:left="1021" w:firstLine="0"/>
    </w:pPr>
  </w:style>
  <w:style w:type="paragraph" w:styleId="ListContinue4">
    <w:name w:val="List Continue 4"/>
    <w:basedOn w:val="List4"/>
    <w:rsid w:val="00314A8D"/>
    <w:pPr>
      <w:ind w:firstLine="0"/>
    </w:pPr>
  </w:style>
  <w:style w:type="paragraph" w:styleId="ListContinue5">
    <w:name w:val="List Continue 5"/>
    <w:basedOn w:val="List5"/>
    <w:rsid w:val="00314A8D"/>
    <w:pPr>
      <w:ind w:firstLine="0"/>
    </w:pPr>
  </w:style>
  <w:style w:type="paragraph" w:styleId="ListNumber3">
    <w:name w:val="List Number 3"/>
    <w:basedOn w:val="List3"/>
    <w:rsid w:val="00314A8D"/>
    <w:pPr>
      <w:numPr>
        <w:numId w:val="4"/>
      </w:numPr>
    </w:pPr>
  </w:style>
  <w:style w:type="paragraph" w:styleId="ListNumber4">
    <w:name w:val="List Number 4"/>
    <w:basedOn w:val="List4"/>
    <w:rsid w:val="00314A8D"/>
    <w:pPr>
      <w:numPr>
        <w:numId w:val="5"/>
      </w:numPr>
    </w:pPr>
  </w:style>
  <w:style w:type="paragraph" w:styleId="ListNumber5">
    <w:name w:val="List Number 5"/>
    <w:basedOn w:val="List5"/>
    <w:rsid w:val="00314A8D"/>
    <w:pPr>
      <w:numPr>
        <w:numId w:val="6"/>
      </w:numPr>
    </w:pPr>
  </w:style>
  <w:style w:type="paragraph" w:styleId="BlockText">
    <w:name w:val="Block Text"/>
    <w:basedOn w:val="Normal"/>
    <w:rsid w:val="00314A8D"/>
    <w:pPr>
      <w:spacing w:after="120"/>
      <w:ind w:left="1440" w:right="1440"/>
    </w:pPr>
  </w:style>
  <w:style w:type="character" w:customStyle="1" w:styleId="Subscript">
    <w:name w:val="Subscript"/>
    <w:basedOn w:val="DefaultParagraphFont"/>
    <w:rsid w:val="00314A8D"/>
    <w:rPr>
      <w:sz w:val="16"/>
      <w:vertAlign w:val="subscript"/>
    </w:rPr>
  </w:style>
  <w:style w:type="character" w:customStyle="1" w:styleId="Superscript">
    <w:name w:val="Superscript"/>
    <w:basedOn w:val="DefaultParagraphFont"/>
    <w:rsid w:val="00314A8D"/>
    <w:rPr>
      <w:sz w:val="16"/>
      <w:vertAlign w:val="superscript"/>
    </w:rPr>
  </w:style>
  <w:style w:type="character" w:customStyle="1" w:styleId="Symbols">
    <w:name w:val="Symbols"/>
    <w:basedOn w:val="DefaultParagraphFont"/>
    <w:rsid w:val="00314A8D"/>
    <w:rPr>
      <w:rFonts w:ascii="Symbol" w:hAnsi="Symbol"/>
    </w:rPr>
  </w:style>
  <w:style w:type="character" w:customStyle="1" w:styleId="MenuOptions">
    <w:name w:val="Menu Options"/>
    <w:basedOn w:val="DefaultParagraphFont"/>
    <w:rsid w:val="00314A8D"/>
    <w:rPr>
      <w:rFonts w:ascii="Arial Narrow" w:hAnsi="Arial Narrow"/>
      <w:smallCaps/>
    </w:rPr>
  </w:style>
  <w:style w:type="character" w:customStyle="1" w:styleId="Buttons">
    <w:name w:val="Buttons"/>
    <w:basedOn w:val="DefaultParagraphFont"/>
    <w:rsid w:val="00314A8D"/>
    <w:rPr>
      <w:b/>
    </w:rPr>
  </w:style>
  <w:style w:type="character" w:customStyle="1" w:styleId="Underlined">
    <w:name w:val="Underlined"/>
    <w:basedOn w:val="DefaultParagraphFont"/>
    <w:rsid w:val="00314A8D"/>
    <w:rPr>
      <w:u w:val="single"/>
    </w:rPr>
  </w:style>
  <w:style w:type="paragraph" w:customStyle="1" w:styleId="TableBodyTextRight">
    <w:name w:val="Table Body Text Right"/>
    <w:basedOn w:val="TableBodyText"/>
    <w:rsid w:val="00314A8D"/>
    <w:pPr>
      <w:widowControl w:val="0"/>
      <w:autoSpaceDE w:val="0"/>
      <w:autoSpaceDN w:val="0"/>
      <w:adjustRightInd w:val="0"/>
      <w:jc w:val="right"/>
    </w:pPr>
    <w:rPr>
      <w:rFonts w:cs="Arial"/>
      <w:szCs w:val="18"/>
    </w:rPr>
  </w:style>
  <w:style w:type="paragraph" w:customStyle="1" w:styleId="CopyrightText">
    <w:name w:val="Copyright Text"/>
    <w:basedOn w:val="BodyText"/>
    <w:rsid w:val="00314A8D"/>
    <w:rPr>
      <w:sz w:val="18"/>
    </w:rPr>
  </w:style>
  <w:style w:type="paragraph" w:customStyle="1" w:styleId="BodySmallRight">
    <w:name w:val="Body Small Right"/>
    <w:basedOn w:val="BodyTextRight"/>
    <w:rsid w:val="00314A8D"/>
    <w:rPr>
      <w:sz w:val="18"/>
      <w:szCs w:val="18"/>
    </w:rPr>
  </w:style>
  <w:style w:type="paragraph" w:customStyle="1" w:styleId="MarginEdition">
    <w:name w:val="Margin Edition"/>
    <w:basedOn w:val="MarginNote"/>
    <w:rsid w:val="00314A8D"/>
    <w:pPr>
      <w:spacing w:before="0" w:after="0"/>
    </w:pPr>
    <w:rPr>
      <w:rFonts w:ascii="Times New Roman" w:hAnsi="Times New Roman"/>
      <w:color w:val="999999"/>
    </w:rPr>
  </w:style>
  <w:style w:type="paragraph" w:customStyle="1" w:styleId="Spacer">
    <w:name w:val="Spacer"/>
    <w:basedOn w:val="Normal"/>
    <w:rsid w:val="00314A8D"/>
    <w:rPr>
      <w:sz w:val="2"/>
      <w:szCs w:val="2"/>
    </w:rPr>
  </w:style>
  <w:style w:type="character" w:customStyle="1" w:styleId="Small">
    <w:name w:val="Small"/>
    <w:basedOn w:val="DefaultParagraphFont"/>
    <w:rsid w:val="00314A8D"/>
    <w:rPr>
      <w:sz w:val="16"/>
    </w:rPr>
  </w:style>
  <w:style w:type="paragraph" w:customStyle="1" w:styleId="WideTable">
    <w:name w:val="Wide Table"/>
    <w:basedOn w:val="Normal"/>
    <w:rsid w:val="00314A8D"/>
    <w:pPr>
      <w:ind w:left="-1418"/>
    </w:pPr>
    <w:rPr>
      <w:sz w:val="2"/>
      <w:szCs w:val="2"/>
    </w:rPr>
  </w:style>
  <w:style w:type="character" w:styleId="PageNumber">
    <w:name w:val="page number"/>
    <w:basedOn w:val="DefaultParagraphFont"/>
    <w:rsid w:val="00314A8D"/>
  </w:style>
  <w:style w:type="paragraph" w:styleId="Quote">
    <w:name w:val="Quote"/>
    <w:basedOn w:val="Heading1"/>
    <w:link w:val="QuoteChar"/>
    <w:qFormat/>
    <w:rsid w:val="00314A8D"/>
    <w:rPr>
      <w:b w:val="0"/>
      <w:sz w:val="72"/>
      <w:szCs w:val="72"/>
      <w:lang w:val="en-NZ"/>
    </w:rPr>
  </w:style>
  <w:style w:type="character" w:customStyle="1" w:styleId="QuoteChar">
    <w:name w:val="Quote Char"/>
    <w:basedOn w:val="DefaultParagraphFont"/>
    <w:link w:val="Quote"/>
    <w:rsid w:val="00314A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4A8D"/>
    <w:pPr>
      <w:pageBreakBefore/>
    </w:pPr>
  </w:style>
  <w:style w:type="paragraph" w:customStyle="1" w:styleId="Border">
    <w:name w:val="Border"/>
    <w:basedOn w:val="Normal"/>
    <w:qFormat/>
    <w:rsid w:val="00314A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4A8D"/>
    <w:rPr>
      <w:b/>
      <w:bCs/>
      <w:i/>
      <w:iCs/>
      <w:color w:val="auto"/>
    </w:rPr>
  </w:style>
  <w:style w:type="paragraph" w:styleId="IntenseQuote">
    <w:name w:val="Intense Quote"/>
    <w:basedOn w:val="Normal"/>
    <w:next w:val="Normal"/>
    <w:link w:val="IntenseQuoteChar"/>
    <w:uiPriority w:val="30"/>
    <w:qFormat/>
    <w:rsid w:val="00314A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4A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4A8D"/>
    <w:rPr>
      <w:smallCaps/>
      <w:color w:val="auto"/>
      <w:u w:val="single"/>
    </w:rPr>
  </w:style>
  <w:style w:type="character" w:styleId="IntenseReference">
    <w:name w:val="Intense Reference"/>
    <w:basedOn w:val="DefaultParagraphFont"/>
    <w:uiPriority w:val="32"/>
    <w:qFormat/>
    <w:rsid w:val="00314A8D"/>
    <w:rPr>
      <w:b/>
      <w:bCs/>
      <w:smallCaps/>
      <w:color w:val="auto"/>
      <w:spacing w:val="5"/>
      <w:u w:val="single"/>
    </w:rPr>
  </w:style>
  <w:style w:type="paragraph" w:customStyle="1" w:styleId="2ColumnHeading">
    <w:name w:val="2Column Heading"/>
    <w:basedOn w:val="BodyText"/>
    <w:qFormat/>
    <w:rsid w:val="00314A8D"/>
    <w:pPr>
      <w:spacing w:after="60"/>
      <w:ind w:left="-2268"/>
    </w:pPr>
    <w:rPr>
      <w:b/>
    </w:rPr>
  </w:style>
  <w:style w:type="paragraph" w:customStyle="1" w:styleId="Heading1TOC">
    <w:name w:val="Heading1 TOC"/>
    <w:basedOn w:val="Normal"/>
    <w:qFormat/>
    <w:rsid w:val="00314A8D"/>
    <w:pPr>
      <w:spacing w:before="240" w:after="120"/>
    </w:pPr>
    <w:rPr>
      <w:rFonts w:ascii="Times New Roman" w:hAnsi="Times New Roman"/>
      <w:b/>
      <w:sz w:val="32"/>
    </w:rPr>
  </w:style>
  <w:style w:type="paragraph" w:customStyle="1" w:styleId="Heading2TOC">
    <w:name w:val="Heading2 TOC"/>
    <w:basedOn w:val="Normal"/>
    <w:qFormat/>
    <w:rsid w:val="00314A8D"/>
    <w:pPr>
      <w:spacing w:before="240" w:after="60"/>
    </w:pPr>
    <w:rPr>
      <w:rFonts w:ascii="Times New Roman" w:hAnsi="Times New Roman"/>
      <w:b/>
      <w:sz w:val="28"/>
    </w:rPr>
  </w:style>
  <w:style w:type="character" w:customStyle="1" w:styleId="Underline">
    <w:name w:val="Underline"/>
    <w:basedOn w:val="DefaultParagraphFont"/>
    <w:qFormat/>
    <w:rsid w:val="00314A8D"/>
    <w:rPr>
      <w:u w:val="single"/>
    </w:rPr>
  </w:style>
  <w:style w:type="character" w:customStyle="1" w:styleId="BoldandItalics">
    <w:name w:val="Bold and Italics"/>
    <w:qFormat/>
    <w:rsid w:val="00314A8D"/>
    <w:rPr>
      <w:b/>
      <w:i/>
      <w:u w:val="none"/>
    </w:rPr>
  </w:style>
  <w:style w:type="paragraph" w:styleId="BalloonText">
    <w:name w:val="Balloon Text"/>
    <w:basedOn w:val="Normal"/>
    <w:link w:val="BalloonTextChar"/>
    <w:rsid w:val="00314A8D"/>
    <w:rPr>
      <w:rFonts w:ascii="Tahoma" w:hAnsi="Tahoma" w:cs="Tahoma"/>
      <w:sz w:val="16"/>
      <w:szCs w:val="16"/>
    </w:rPr>
  </w:style>
  <w:style w:type="character" w:customStyle="1" w:styleId="BalloonTextChar">
    <w:name w:val="Balloon Text Char"/>
    <w:basedOn w:val="DefaultParagraphFont"/>
    <w:link w:val="BalloonText"/>
    <w:rsid w:val="00314A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4A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14A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4A8D"/>
    <w:rPr>
      <w:b/>
      <w:color w:val="660033"/>
      <w:spacing w:val="0"/>
    </w:rPr>
  </w:style>
  <w:style w:type="paragraph" w:customStyle="1" w:styleId="Nameditemlist">
    <w:name w:val="Named item list"/>
    <w:basedOn w:val="BodyText"/>
    <w:qFormat/>
    <w:rsid w:val="00314A8D"/>
    <w:pPr>
      <w:tabs>
        <w:tab w:val="left" w:pos="2835"/>
      </w:tabs>
      <w:ind w:left="2835" w:hanging="2835"/>
    </w:pPr>
  </w:style>
  <w:style w:type="paragraph" w:customStyle="1" w:styleId="BodyTextnopadding">
    <w:name w:val="Body Text no padding"/>
    <w:basedOn w:val="BodyText"/>
    <w:qFormat/>
    <w:rsid w:val="00314A8D"/>
    <w:pPr>
      <w:spacing w:before="0" w:after="0"/>
    </w:pPr>
  </w:style>
  <w:style w:type="character" w:styleId="Hyperlink">
    <w:name w:val="Hyperlink"/>
    <w:basedOn w:val="DefaultParagraphFont"/>
    <w:uiPriority w:val="99"/>
    <w:unhideWhenUsed/>
    <w:rsid w:val="00712F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4588</Characters>
  <Application>Microsoft Office Word</Application>
  <DocSecurity>0</DocSecurity>
  <Lines>99</Lines>
  <Paragraphs>69</Paragraphs>
  <ScaleCrop>false</ScaleCrop>
  <Company>Author-it Software Corporation Ltd.</Company>
  <LinksUpToDate>false</LinksUpToDate>
  <CharactersWithSpaces>5144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AVIY4055 Conduct airborne extraction operations</dc:title>
  <dc:subject>Approved</dc:subject>
  <dc:creator>Australian Industry Standards</dc:creator>
  <cp:keywords>Release: 1</cp:keywords>
  <dc:description>Review Date: 12 April 2008</dc:description>
  <cp:lastModifiedBy>HSD_TPCMSd.prod</cp:lastModifiedBy>
  <cp:revision>3</cp:revision>
  <dcterms:created xsi:type="dcterms:W3CDTF">2019-01-31T05:03:00Z</dcterms:created>
  <dcterms:modified xsi:type="dcterms:W3CDTF">2019-01-31T05:03:00Z</dcterms:modified>
</cp:coreProperties>
</file>