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422" w:rsidP="00C31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AVIY4053 Perform aircrewman cockpit duties</w:t>
      </w:r>
      <w:r>
        <w:fldChar w:fldCharType="end"/>
      </w:r>
    </w:p>
    <w:p w:rsidR="00C31422" w:rsidP="00C31422">
      <w:pPr>
        <w:pStyle w:val="Version"/>
        <w:sectPr w:rsidSect="00BB3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B4F" w:rsidP="00BB3B4F">
      <w:pPr>
        <w:pStyle w:val="SuperHeading"/>
      </w:pPr>
      <w:r w:rsidRPr="00BB3B4F">
        <w:t>AVIY4053 Perform aircrewman cockpit duties</w:t>
      </w:r>
    </w:p>
    <w:p w:rsidR="00000000" w:rsidRPr="00BB3B4F" w:rsidP="00BB3B4F">
      <w:pPr>
        <w:pStyle w:val="Heading1"/>
      </w:pPr>
      <w:bookmarkStart w:id="1" w:name="O_666397"/>
      <w:bookmarkEnd w:id="1"/>
      <w:r w:rsidRPr="00BB3B4F">
        <w:t>Modification History</w:t>
      </w:r>
    </w:p>
    <w:p w:rsidR="00C31422" w:rsidP="00C31422">
      <w:pPr>
        <w:pStyle w:val="BodyText"/>
      </w:pPr>
      <w:r w:rsidRPr="00BB3B4F">
        <w:t>Release 1. This is the first release of this unit of competency in the AVI Aviation Training Package.</w:t>
      </w:r>
    </w:p>
    <w:p w:rsidR="00000000" w:rsidRPr="00BB3B4F" w:rsidP="00BB3B4F">
      <w:pPr>
        <w:pStyle w:val="Heading1"/>
      </w:pPr>
      <w:bookmarkStart w:id="2" w:name="O_666398"/>
      <w:bookmarkEnd w:id="2"/>
      <w:r w:rsidRPr="00BB3B4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B3B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4F" w:rsidP="00BB3B4F">
            <w:pPr>
              <w:pStyle w:val="BodyText"/>
            </w:pPr>
            <w:r w:rsidRPr="00BB3B4F">
              <w:t>This unit involves the skills and knowledge required to perform aircrewman cockpit duties, in complianc</w:t>
            </w:r>
            <w:r w:rsidRPr="00BB3B4F">
              <w:t>e with relevant regulatory requirements of the Civil Aviation Safety Authority and national operating standards.</w:t>
            </w:r>
          </w:p>
          <w:p w:rsidR="00000000" w:rsidRPr="00BB3B4F" w:rsidP="00BB3B4F">
            <w:pPr>
              <w:pStyle w:val="BodyText"/>
            </w:pPr>
            <w:r w:rsidRPr="00BB3B4F">
              <w:t xml:space="preserve">It includes monitoring flight conditions and responding to abnormal/emergency situations. </w:t>
            </w:r>
          </w:p>
          <w:p w:rsidR="00000000" w:rsidRPr="00BB3B4F" w:rsidP="00BB3B4F">
            <w:pPr>
              <w:pStyle w:val="BodyText"/>
            </w:pPr>
            <w:r w:rsidRPr="00BB3B4F">
              <w:t>This unit addresses aviation technical skill require</w:t>
            </w:r>
            <w:r w:rsidRPr="00BB3B4F">
              <w:t>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BB3B4F" w:rsidP="00BB3B4F">
            <w:pPr>
              <w:pStyle w:val="BodyText"/>
            </w:pPr>
            <w:r w:rsidRPr="00BB3B4F">
              <w:t xml:space="preserve">Operations are conducted as part of recreational, </w:t>
            </w:r>
            <w:r w:rsidRPr="00BB3B4F">
              <w:t>commercial and military aircraft activities across a variety of operational contexts within the Australian aviation industry.</w:t>
            </w:r>
          </w:p>
          <w:p w:rsidR="00000000" w:rsidRPr="00BB3B4F" w:rsidP="00BB3B4F">
            <w:pPr>
              <w:pStyle w:val="BodyText"/>
            </w:pPr>
            <w:r w:rsidRPr="00BB3B4F">
              <w:t>Work is performed independently or under limited supervision within a single-pilot or multi-crew environment.</w:t>
            </w:r>
          </w:p>
          <w:p w:rsidR="00000000" w:rsidRPr="00BB3B4F" w:rsidP="00BB3B4F">
            <w:pPr>
              <w:pStyle w:val="BodyText"/>
            </w:pPr>
            <w:r w:rsidRPr="00BB3B4F">
              <w:t>Licensing, legislati</w:t>
            </w:r>
            <w:r w:rsidRPr="00BB3B4F">
              <w:t>ve, regulatory or certification requirements are applicable to this unit.</w:t>
            </w:r>
          </w:p>
          <w:p w:rsidR="00000000" w:rsidRPr="00BB3B4F" w:rsidP="00BB3B4F">
            <w:pPr>
              <w:pStyle w:val="BodyText"/>
            </w:pPr>
            <w:r w:rsidRPr="00BB3B4F">
              <w:t>Use for Defence Aviation is to be in accordance with relevant Defence Orders, Instructions, Publications and Regulations.</w:t>
            </w:r>
          </w:p>
        </w:tc>
      </w:tr>
    </w:tbl>
    <w:p w:rsidR="00C31422" w:rsidP="00BB3B4F">
      <w:pPr>
        <w:pStyle w:val="BodyText"/>
      </w:pPr>
    </w:p>
    <w:p w:rsidR="00C31422" w:rsidP="00BB3B4F">
      <w:pPr>
        <w:pStyle w:val="BodyText"/>
      </w:pPr>
    </w:p>
    <w:p w:rsidR="00000000" w:rsidRPr="00BB3B4F" w:rsidP="00BB3B4F">
      <w:pPr>
        <w:pStyle w:val="Heading1"/>
      </w:pPr>
      <w:bookmarkStart w:id="3" w:name="O_666399"/>
      <w:bookmarkEnd w:id="3"/>
      <w:r w:rsidRPr="00BB3B4F">
        <w:t>Pre-requisite Unit</w:t>
      </w:r>
    </w:p>
    <w:p w:rsidR="00C31422" w:rsidP="00C31422">
      <w:pPr>
        <w:pStyle w:val="BodyText"/>
      </w:pPr>
      <w:r w:rsidRPr="00BB3B4F">
        <w:t>Not applicable.</w:t>
      </w:r>
    </w:p>
    <w:p w:rsidR="00000000" w:rsidRPr="00BB3B4F" w:rsidP="00BB3B4F">
      <w:pPr>
        <w:pStyle w:val="Heading1"/>
      </w:pPr>
      <w:bookmarkStart w:id="4" w:name="O_666400"/>
      <w:bookmarkEnd w:id="4"/>
      <w:r w:rsidRPr="00BB3B4F">
        <w:t>Competency Field</w:t>
      </w:r>
    </w:p>
    <w:p w:rsidR="00C31422" w:rsidP="00C31422">
      <w:pPr>
        <w:pStyle w:val="BodyText"/>
      </w:pPr>
      <w:r w:rsidRPr="00BB3B4F">
        <w:t>Y – Aircraft Operation and Traffic Management</w:t>
      </w:r>
    </w:p>
    <w:p w:rsidR="00000000" w:rsidRPr="00BB3B4F" w:rsidP="00BB3B4F">
      <w:pPr>
        <w:pStyle w:val="Heading1"/>
      </w:pPr>
      <w:bookmarkStart w:id="5" w:name="O_666401"/>
      <w:bookmarkEnd w:id="5"/>
      <w:r w:rsidRPr="00BB3B4F">
        <w:t>Unit Sector</w:t>
      </w:r>
    </w:p>
    <w:p w:rsidR="00C31422" w:rsidP="00C31422">
      <w:pPr>
        <w:pStyle w:val="BodyText"/>
      </w:pPr>
      <w:r w:rsidRPr="00BB3B4F">
        <w:t>Not applicable.</w:t>
      </w:r>
    </w:p>
    <w:p w:rsidR="00000000" w:rsidRPr="00BB3B4F" w:rsidP="00BB3B4F">
      <w:pPr>
        <w:pStyle w:val="Heading1"/>
      </w:pPr>
      <w:bookmarkStart w:id="6" w:name="O_666402"/>
      <w:bookmarkEnd w:id="6"/>
      <w:r w:rsidRPr="00BB3B4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4F" w:rsidP="00BB3B4F">
            <w:pPr>
              <w:pStyle w:val="BodyText"/>
            </w:pPr>
            <w:r w:rsidRPr="00BB3B4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rPr>
                <w:rStyle w:val="SpecialBold"/>
              </w:rPr>
              <w:t>PERFORMANCE CRITERIA</w:t>
            </w:r>
          </w:p>
        </w:tc>
      </w:tr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Performance criteria describe the performance needed to demonstrate achievement of the element.</w:t>
            </w:r>
          </w:p>
        </w:tc>
      </w:tr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4F" w:rsidP="00BB3B4F">
            <w:pPr>
              <w:pStyle w:val="BodyText"/>
            </w:pPr>
            <w:r w:rsidRPr="00BB3B4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rPr>
                <w:rStyle w:val="SpecialBold"/>
              </w:rPr>
              <w:t>Monitor flight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 xml:space="preserve">Instruments are monitored throughout flight for correct indication and operation </w:t>
            </w:r>
          </w:p>
        </w:tc>
      </w:tr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 xml:space="preserve">Aircraft altitude, attitude and heading are monitored </w:t>
            </w:r>
          </w:p>
        </w:tc>
      </w:tr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Situational awareness is maintained to ensure safe flight</w:t>
            </w:r>
          </w:p>
        </w:tc>
      </w:tr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 xml:space="preserve">Fuel usage is monitored </w:t>
            </w:r>
          </w:p>
        </w:tc>
      </w:tr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Aircraft operating limits are monitored and advice is provided to pilot in command</w:t>
            </w:r>
          </w:p>
        </w:tc>
      </w:tr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Operational documentation is interpreted and information is provided to pilot in command</w:t>
            </w:r>
          </w:p>
        </w:tc>
      </w:tr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 xml:space="preserve">Aircraft operational checks are completed </w:t>
            </w:r>
          </w:p>
        </w:tc>
      </w:tr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4F" w:rsidP="00BB3B4F">
            <w:pPr>
              <w:pStyle w:val="BodyText"/>
            </w:pPr>
            <w:r w:rsidRPr="00BB3B4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rPr>
                <w:rStyle w:val="SpecialBold"/>
              </w:rPr>
              <w:t>Respond to abnormal/emergency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 xml:space="preserve">Abnormal/emergency situations are identified and diagnosed </w:t>
            </w:r>
          </w:p>
        </w:tc>
      </w:tr>
      <w:tr w:rsidTr="00C314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4F" w:rsidP="00BB3B4F">
            <w:pPr>
              <w:pStyle w:val="BodyText"/>
            </w:pPr>
            <w:r w:rsidRPr="00BB3B4F">
              <w:t>Abnormal/emergency response is undertaken in accordance with aircraft checklists, pilot directions, and organisational policy and procedures</w:t>
            </w:r>
          </w:p>
        </w:tc>
      </w:tr>
    </w:tbl>
    <w:p w:rsidR="00C31422" w:rsidP="00BB3B4F">
      <w:pPr>
        <w:pStyle w:val="BodyText"/>
      </w:pPr>
    </w:p>
    <w:p w:rsidR="00C31422" w:rsidP="00BB3B4F">
      <w:pPr>
        <w:pStyle w:val="BodyText"/>
      </w:pPr>
    </w:p>
    <w:p w:rsidR="00000000" w:rsidRPr="00BB3B4F" w:rsidP="00BB3B4F">
      <w:pPr>
        <w:pStyle w:val="Heading1"/>
      </w:pPr>
      <w:bookmarkStart w:id="7" w:name="O_666403"/>
      <w:bookmarkEnd w:id="7"/>
      <w:r w:rsidRPr="00BB3B4F">
        <w:t>Foundation Skills</w:t>
      </w:r>
    </w:p>
    <w:p w:rsidR="00C31422" w:rsidP="00C31422">
      <w:pPr>
        <w:pStyle w:val="BodyText"/>
      </w:pPr>
      <w:r w:rsidRPr="00BB3B4F">
        <w:t>Foundation skills essential to performance are explicit in the performance cr</w:t>
      </w:r>
      <w:r w:rsidRPr="00BB3B4F">
        <w:t>iteria of this unit of competency.</w:t>
      </w:r>
    </w:p>
    <w:p w:rsidR="00000000" w:rsidRPr="00BB3B4F" w:rsidP="00BB3B4F">
      <w:pPr>
        <w:pStyle w:val="Heading1"/>
      </w:pPr>
      <w:bookmarkStart w:id="8" w:name="O_666404"/>
      <w:bookmarkEnd w:id="8"/>
      <w:r w:rsidRPr="00BB3B4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BB3B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Range is restricted to essential operating conditions and any other variables essential to the work environment.</w:t>
            </w:r>
          </w:p>
        </w:tc>
      </w:tr>
      <w:tr w:rsidTr="00BB3B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Aircraft operational checks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4F" w:rsidP="00BB3B4F">
            <w:pPr>
              <w:pStyle w:val="ListBullet"/>
            </w:pPr>
            <w:r w:rsidRPr="00BB3B4F">
              <w:t>after landing</w:t>
            </w:r>
          </w:p>
          <w:p w:rsidR="00000000" w:rsidRPr="00BB3B4F" w:rsidP="00BB3B4F">
            <w:pPr>
              <w:pStyle w:val="ListBullet"/>
            </w:pPr>
            <w:r w:rsidRPr="00BB3B4F">
              <w:t>after start</w:t>
            </w:r>
          </w:p>
          <w:p w:rsidR="00000000" w:rsidRPr="00BB3B4F" w:rsidP="00BB3B4F">
            <w:pPr>
              <w:pStyle w:val="ListBullet"/>
            </w:pPr>
            <w:r w:rsidRPr="00BB3B4F">
              <w:t>after take-off</w:t>
            </w:r>
          </w:p>
          <w:p w:rsidR="00000000" w:rsidRPr="00BB3B4F" w:rsidP="00BB3B4F">
            <w:pPr>
              <w:pStyle w:val="ListBullet"/>
            </w:pPr>
            <w:r w:rsidRPr="00BB3B4F">
              <w:t>over water</w:t>
            </w:r>
          </w:p>
          <w:p w:rsidR="00000000" w:rsidRPr="00BB3B4F" w:rsidP="00BB3B4F">
            <w:pPr>
              <w:pStyle w:val="ListBullet"/>
            </w:pPr>
            <w:r w:rsidRPr="00BB3B4F">
              <w:t>pre-landing</w:t>
            </w:r>
          </w:p>
          <w:p w:rsidR="00000000" w:rsidRPr="00BB3B4F" w:rsidP="00BB3B4F">
            <w:pPr>
              <w:pStyle w:val="ListBullet"/>
            </w:pPr>
            <w:r w:rsidRPr="00BB3B4F">
              <w:t>pre-start</w:t>
            </w:r>
          </w:p>
          <w:p w:rsidR="00000000" w:rsidRPr="00BB3B4F" w:rsidP="00BB3B4F">
            <w:pPr>
              <w:pStyle w:val="ListBullet"/>
            </w:pPr>
            <w:r w:rsidRPr="00BB3B4F">
              <w:t>pre-take-off</w:t>
            </w:r>
          </w:p>
          <w:p w:rsidR="00000000" w:rsidRPr="00BB3B4F" w:rsidP="00BB3B4F">
            <w:pPr>
              <w:pStyle w:val="ListBullet"/>
            </w:pPr>
            <w:r w:rsidRPr="00BB3B4F">
              <w:t>pre-taxi</w:t>
            </w:r>
          </w:p>
          <w:p w:rsidR="00000000" w:rsidP="00BB3B4F">
            <w:pPr>
              <w:pStyle w:val="ListBullet"/>
              <w:rPr>
                <w:lang w:val="en-NZ"/>
              </w:rPr>
            </w:pPr>
            <w:r w:rsidRPr="00BB3B4F">
              <w:t>shutdown</w:t>
            </w:r>
          </w:p>
        </w:tc>
      </w:tr>
      <w:tr w:rsidTr="00BB3B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4F">
            <w:pPr>
              <w:pStyle w:val="BodyText"/>
              <w:rPr>
                <w:lang w:val="en-NZ"/>
              </w:rPr>
            </w:pPr>
            <w:r w:rsidRPr="00BB3B4F">
              <w:t>Abnormal/emergency situations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4F" w:rsidP="00BB3B4F">
            <w:pPr>
              <w:pStyle w:val="ListBullet"/>
            </w:pPr>
            <w:r w:rsidRPr="00BB3B4F">
              <w:t>aircraft damage</w:t>
            </w:r>
          </w:p>
          <w:p w:rsidR="00000000" w:rsidRPr="00BB3B4F" w:rsidP="00BB3B4F">
            <w:pPr>
              <w:pStyle w:val="ListBullet"/>
            </w:pPr>
            <w:r w:rsidRPr="00BB3B4F">
              <w:t>aircraft engine/electrical fire</w:t>
            </w:r>
          </w:p>
          <w:p w:rsidR="00000000" w:rsidRPr="00BB3B4F" w:rsidP="00BB3B4F">
            <w:pPr>
              <w:pStyle w:val="ListBullet"/>
            </w:pPr>
            <w:r w:rsidRPr="00BB3B4F">
              <w:t>avionics malfunction</w:t>
            </w:r>
          </w:p>
          <w:p w:rsidR="00000000" w:rsidRPr="00BB3B4F" w:rsidP="00BB3B4F">
            <w:pPr>
              <w:pStyle w:val="ListBullet"/>
            </w:pPr>
            <w:r w:rsidRPr="00BB3B4F">
              <w:t>engine malfunction</w:t>
            </w:r>
          </w:p>
          <w:p w:rsidR="00000000" w:rsidRPr="00BB3B4F" w:rsidP="00BB3B4F">
            <w:pPr>
              <w:pStyle w:val="ListBullet"/>
            </w:pPr>
            <w:r w:rsidRPr="00BB3B4F">
              <w:t>fuel system malfunction</w:t>
            </w:r>
          </w:p>
          <w:p w:rsidR="00000000" w:rsidRPr="00BB3B4F" w:rsidP="00BB3B4F">
            <w:pPr>
              <w:pStyle w:val="ListBullet"/>
            </w:pPr>
            <w:r w:rsidRPr="00BB3B4F">
              <w:t>hydraulic system malfunction</w:t>
            </w:r>
          </w:p>
          <w:p w:rsidR="00000000" w:rsidRPr="00BB3B4F" w:rsidP="00BB3B4F">
            <w:pPr>
              <w:pStyle w:val="ListBullet"/>
            </w:pPr>
            <w:r w:rsidRPr="00BB3B4F">
              <w:t>instrument failure</w:t>
            </w:r>
          </w:p>
          <w:p w:rsidR="00000000" w:rsidRPr="00BB3B4F" w:rsidP="00BB3B4F">
            <w:pPr>
              <w:pStyle w:val="ListBullet"/>
            </w:pPr>
            <w:r w:rsidRPr="00BB3B4F">
              <w:t>pilot incapacitation</w:t>
            </w:r>
          </w:p>
          <w:p w:rsidR="00000000" w:rsidRPr="00BB3B4F" w:rsidP="00BB3B4F">
            <w:pPr>
              <w:pStyle w:val="ListBullet"/>
            </w:pPr>
            <w:r w:rsidRPr="00BB3B4F">
              <w:t>transmission system malfunction</w:t>
            </w:r>
          </w:p>
        </w:tc>
      </w:tr>
    </w:tbl>
    <w:p w:rsidR="00C31422" w:rsidP="00BB3B4F">
      <w:pPr>
        <w:pStyle w:val="BodyText"/>
      </w:pPr>
    </w:p>
    <w:p w:rsidR="00C31422" w:rsidP="00BB3B4F">
      <w:pPr>
        <w:pStyle w:val="BodyText"/>
      </w:pPr>
    </w:p>
    <w:p w:rsidR="00000000" w:rsidRPr="00BB3B4F" w:rsidP="00BB3B4F">
      <w:pPr>
        <w:pStyle w:val="Heading1"/>
      </w:pPr>
      <w:bookmarkStart w:id="9" w:name="O_666405"/>
      <w:bookmarkEnd w:id="9"/>
      <w:r w:rsidRPr="00BB3B4F">
        <w:t>Unit Mapping Informatio</w:t>
      </w:r>
      <w:r w:rsidRPr="00BB3B4F">
        <w:t>n</w:t>
      </w:r>
    </w:p>
    <w:p w:rsidR="00C31422" w:rsidP="00C31422">
      <w:pPr>
        <w:pStyle w:val="BodyText"/>
      </w:pPr>
      <w:r w:rsidRPr="00BB3B4F">
        <w:t>This unit replaces and is equivalent to AVIY4053A Perform aircrewman cockpit duties.</w:t>
      </w:r>
    </w:p>
    <w:p w:rsidR="00000000" w:rsidRPr="00BB3B4F" w:rsidP="00BB3B4F">
      <w:pPr>
        <w:pStyle w:val="Heading1"/>
      </w:pPr>
      <w:bookmarkStart w:id="10" w:name="O_666412"/>
      <w:bookmarkEnd w:id="10"/>
      <w:r w:rsidRPr="00BB3B4F">
        <w:t>Links</w:t>
      </w:r>
    </w:p>
    <w:p w:rsidR="00000000" w:rsidRPr="00BB3B4F" w:rsidP="00C31422">
      <w:pPr>
        <w:pStyle w:val="BodyText"/>
      </w:pPr>
      <w:r w:rsidRPr="00BB3B4F">
        <w:t xml:space="preserve">Companion </w:t>
      </w:r>
      <w:r w:rsidRPr="00BB3B4F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845AF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BB3B4F" w:rsidP="00BB3B4F"/>
    <w:sectPr w:rsidSect="00BB3B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4F" w:rsidRPr="00C31422" w:rsidP="00C31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422" w:rsidP="00BB3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422" w:rsidP="00BB3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1422" w:rsidP="00BB3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B4F" w:rsidRPr="00C31422" w:rsidP="00C31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422" w:rsidRPr="002D2AF8" w:rsidP="00BB3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AVIY4053 Perform aircrewman cockpit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C31422" w:rsidP="00BB3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CC9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D628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B4F"/>
  </w:style>
  <w:style w:type="character" w:customStyle="1" w:styleId="Heading1Char">
    <w:name w:val="Heading 1 Char"/>
    <w:basedOn w:val="DefaultParagraphFont"/>
    <w:link w:val="Heading1"/>
    <w:rsid w:val="00BB3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B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B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B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B4F"/>
    <w:rPr>
      <w:b/>
      <w:spacing w:val="0"/>
    </w:rPr>
  </w:style>
  <w:style w:type="paragraph" w:customStyle="1" w:styleId="SuperHeading">
    <w:name w:val="SuperHeading"/>
    <w:basedOn w:val="Normal"/>
    <w:rsid w:val="00BB3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B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B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B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B4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B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B4F"/>
    <w:rPr>
      <w:i/>
    </w:rPr>
  </w:style>
  <w:style w:type="paragraph" w:styleId="Caption">
    <w:name w:val="caption"/>
    <w:basedOn w:val="BodyText"/>
    <w:next w:val="Normal"/>
    <w:qFormat/>
    <w:rsid w:val="00BB3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B4F"/>
  </w:style>
  <w:style w:type="paragraph" w:styleId="TableofFigures">
    <w:name w:val="table of figures"/>
    <w:basedOn w:val="Normal"/>
    <w:next w:val="Normal"/>
    <w:semiHidden/>
    <w:rsid w:val="00BB3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B4F"/>
    <w:pPr>
      <w:numPr>
        <w:numId w:val="10"/>
      </w:numPr>
    </w:pPr>
  </w:style>
  <w:style w:type="character" w:customStyle="1" w:styleId="WingdingSymbols">
    <w:name w:val="Wingding Symbols"/>
    <w:rsid w:val="00BB3B4F"/>
    <w:rPr>
      <w:rFonts w:ascii="Wingdings" w:hAnsi="Wingdings"/>
    </w:rPr>
  </w:style>
  <w:style w:type="paragraph" w:customStyle="1" w:styleId="TableHeading">
    <w:name w:val="Table Heading"/>
    <w:basedOn w:val="HeadingBase"/>
    <w:rsid w:val="00BB3B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B4F"/>
    <w:rPr>
      <w:color w:val="0033CC"/>
      <w:u w:val="none"/>
    </w:rPr>
  </w:style>
  <w:style w:type="paragraph" w:customStyle="1" w:styleId="BodyTextRight">
    <w:name w:val="Body Text Right"/>
    <w:basedOn w:val="BodyText"/>
    <w:rsid w:val="00BB3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B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B4F"/>
    <w:rPr>
      <w:sz w:val="32"/>
    </w:rPr>
  </w:style>
  <w:style w:type="paragraph" w:customStyle="1" w:styleId="HeadingProcedure">
    <w:name w:val="Heading Procedure"/>
    <w:basedOn w:val="HeadingBase"/>
    <w:next w:val="Normal"/>
    <w:rsid w:val="00BB3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B4F"/>
    <w:pPr>
      <w:spacing w:before="60" w:after="60"/>
    </w:pPr>
  </w:style>
  <w:style w:type="paragraph" w:styleId="ListContinue">
    <w:name w:val="List Continue"/>
    <w:basedOn w:val="List"/>
    <w:rsid w:val="00BB3B4F"/>
    <w:pPr>
      <w:ind w:firstLine="0"/>
    </w:pPr>
  </w:style>
  <w:style w:type="paragraph" w:customStyle="1" w:styleId="ListNote">
    <w:name w:val="List Note"/>
    <w:basedOn w:val="List"/>
    <w:rsid w:val="00BB3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B4F"/>
    <w:rPr>
      <w:rFonts w:ascii="Courier New" w:hAnsi="Courier New"/>
    </w:rPr>
  </w:style>
  <w:style w:type="paragraph" w:customStyle="1" w:styleId="NoteBullet">
    <w:name w:val="Note Bullet"/>
    <w:basedOn w:val="Note"/>
    <w:rsid w:val="00BB3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B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3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B4F"/>
    <w:rPr>
      <w:b/>
      <w:smallCaps/>
    </w:rPr>
  </w:style>
  <w:style w:type="paragraph" w:customStyle="1" w:styleId="TableListNumber">
    <w:name w:val="Table List Number"/>
    <w:basedOn w:val="ListNumber"/>
    <w:rsid w:val="00BB3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B4F"/>
    <w:pPr>
      <w:numPr>
        <w:numId w:val="8"/>
      </w:numPr>
    </w:pPr>
  </w:style>
  <w:style w:type="paragraph" w:customStyle="1" w:styleId="ListAlpha2">
    <w:name w:val="List Alpha 2"/>
    <w:basedOn w:val="List2"/>
    <w:rsid w:val="00BB3B4F"/>
    <w:pPr>
      <w:numPr>
        <w:numId w:val="7"/>
      </w:numPr>
    </w:pPr>
  </w:style>
  <w:style w:type="paragraph" w:styleId="List2">
    <w:name w:val="List 2"/>
    <w:basedOn w:val="BodyText"/>
    <w:rsid w:val="00BB3B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B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B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B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B4F"/>
    <w:pPr>
      <w:numPr>
        <w:numId w:val="3"/>
      </w:numPr>
    </w:pPr>
  </w:style>
  <w:style w:type="paragraph" w:styleId="ListContinue2">
    <w:name w:val="List Continue 2"/>
    <w:basedOn w:val="List2"/>
    <w:rsid w:val="00BB3B4F"/>
    <w:pPr>
      <w:ind w:firstLine="0"/>
    </w:pPr>
  </w:style>
  <w:style w:type="paragraph" w:styleId="ListContinue3">
    <w:name w:val="List Continue 3"/>
    <w:basedOn w:val="List3"/>
    <w:rsid w:val="00BB3B4F"/>
    <w:pPr>
      <w:ind w:left="1021" w:firstLine="0"/>
    </w:pPr>
  </w:style>
  <w:style w:type="paragraph" w:styleId="ListContinue4">
    <w:name w:val="List Continue 4"/>
    <w:basedOn w:val="List4"/>
    <w:rsid w:val="00BB3B4F"/>
    <w:pPr>
      <w:ind w:firstLine="0"/>
    </w:pPr>
  </w:style>
  <w:style w:type="paragraph" w:styleId="ListContinue5">
    <w:name w:val="List Continue 5"/>
    <w:basedOn w:val="List5"/>
    <w:rsid w:val="00BB3B4F"/>
    <w:pPr>
      <w:ind w:firstLine="0"/>
    </w:pPr>
  </w:style>
  <w:style w:type="paragraph" w:styleId="ListNumber3">
    <w:name w:val="List Number 3"/>
    <w:basedOn w:val="List3"/>
    <w:rsid w:val="00BB3B4F"/>
    <w:pPr>
      <w:numPr>
        <w:numId w:val="4"/>
      </w:numPr>
    </w:pPr>
  </w:style>
  <w:style w:type="paragraph" w:styleId="ListNumber4">
    <w:name w:val="List Number 4"/>
    <w:basedOn w:val="List4"/>
    <w:rsid w:val="00BB3B4F"/>
    <w:pPr>
      <w:numPr>
        <w:numId w:val="5"/>
      </w:numPr>
    </w:pPr>
  </w:style>
  <w:style w:type="paragraph" w:styleId="ListNumber5">
    <w:name w:val="List Number 5"/>
    <w:basedOn w:val="List5"/>
    <w:rsid w:val="00BB3B4F"/>
    <w:pPr>
      <w:numPr>
        <w:numId w:val="6"/>
      </w:numPr>
    </w:pPr>
  </w:style>
  <w:style w:type="paragraph" w:styleId="BlockText">
    <w:name w:val="Block Text"/>
    <w:basedOn w:val="Normal"/>
    <w:rsid w:val="00BB3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B4F"/>
    <w:rPr>
      <w:sz w:val="16"/>
      <w:vertAlign w:val="superscript"/>
    </w:rPr>
  </w:style>
  <w:style w:type="character" w:customStyle="1" w:styleId="Symbols">
    <w:name w:val="Symbols"/>
    <w:basedOn w:val="DefaultParagraphFont"/>
    <w:rsid w:val="00BB3B4F"/>
    <w:rPr>
      <w:rFonts w:ascii="Symbol" w:hAnsi="Symbol"/>
    </w:rPr>
  </w:style>
  <w:style w:type="character" w:customStyle="1" w:styleId="MenuOptions">
    <w:name w:val="Menu Options"/>
    <w:basedOn w:val="DefaultParagraphFont"/>
    <w:rsid w:val="00BB3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B4F"/>
    <w:rPr>
      <w:b/>
    </w:rPr>
  </w:style>
  <w:style w:type="character" w:customStyle="1" w:styleId="Underlined">
    <w:name w:val="Underlined"/>
    <w:basedOn w:val="DefaultParagraphFont"/>
    <w:rsid w:val="00BB3B4F"/>
    <w:rPr>
      <w:u w:val="single"/>
    </w:rPr>
  </w:style>
  <w:style w:type="paragraph" w:customStyle="1" w:styleId="TableBodyTextRight">
    <w:name w:val="Table Body Text Right"/>
    <w:basedOn w:val="TableBodyText"/>
    <w:rsid w:val="00BB3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B4F"/>
    <w:rPr>
      <w:sz w:val="18"/>
    </w:rPr>
  </w:style>
  <w:style w:type="paragraph" w:customStyle="1" w:styleId="BodySmallRight">
    <w:name w:val="Body Small Right"/>
    <w:basedOn w:val="BodyTextRight"/>
    <w:rsid w:val="00BB3B4F"/>
    <w:rPr>
      <w:sz w:val="18"/>
      <w:szCs w:val="18"/>
    </w:rPr>
  </w:style>
  <w:style w:type="paragraph" w:customStyle="1" w:styleId="MarginEdition">
    <w:name w:val="Margin Edition"/>
    <w:basedOn w:val="MarginNote"/>
    <w:rsid w:val="00BB3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B4F"/>
    <w:rPr>
      <w:sz w:val="2"/>
      <w:szCs w:val="2"/>
    </w:rPr>
  </w:style>
  <w:style w:type="character" w:customStyle="1" w:styleId="Small">
    <w:name w:val="Small"/>
    <w:basedOn w:val="DefaultParagraphFont"/>
    <w:rsid w:val="00BB3B4F"/>
    <w:rPr>
      <w:sz w:val="16"/>
    </w:rPr>
  </w:style>
  <w:style w:type="paragraph" w:customStyle="1" w:styleId="WideTable">
    <w:name w:val="Wide Table"/>
    <w:basedOn w:val="Normal"/>
    <w:rsid w:val="00BB3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B4F"/>
  </w:style>
  <w:style w:type="paragraph" w:styleId="Quote">
    <w:name w:val="Quote"/>
    <w:basedOn w:val="Heading1"/>
    <w:link w:val="QuoteChar"/>
    <w:qFormat/>
    <w:rsid w:val="00BB3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B4F"/>
    <w:pPr>
      <w:pageBreakBefore/>
    </w:pPr>
  </w:style>
  <w:style w:type="paragraph" w:customStyle="1" w:styleId="Border">
    <w:name w:val="Border"/>
    <w:basedOn w:val="Normal"/>
    <w:qFormat/>
    <w:rsid w:val="00BB3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B4F"/>
    <w:rPr>
      <w:u w:val="single"/>
    </w:rPr>
  </w:style>
  <w:style w:type="character" w:customStyle="1" w:styleId="BoldandItalics">
    <w:name w:val="Bold and Italics"/>
    <w:qFormat/>
    <w:rsid w:val="00BB3B4F"/>
    <w:rPr>
      <w:b/>
      <w:i/>
      <w:u w:val="none"/>
    </w:rPr>
  </w:style>
  <w:style w:type="paragraph" w:styleId="BalloonText">
    <w:name w:val="Balloon Text"/>
    <w:basedOn w:val="Normal"/>
    <w:link w:val="BalloonTextChar"/>
    <w:rsid w:val="00BB3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B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B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B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1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3131</Characters>
  <Application>Microsoft Office Word</Application>
  <DocSecurity>0</DocSecurity>
  <Lines>142</Lines>
  <Paragraphs>89</Paragraphs>
  <ScaleCrop>false</ScaleCrop>
  <Company>Author-it Software Corporation Ltd.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AVIY4053 Perform aircrewman cockpit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2019-01-31T04:50:00Z</dcterms:created>
  <dcterms:modified xsi:type="dcterms:W3CDTF">2019-01-31T04:50:00Z</dcterms:modified>
</cp:coreProperties>
</file>