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2E7" w:rsidP="00EF42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AVIY4015 Control helicopter in normal flight</w:t>
      </w:r>
      <w:r>
        <w:fldChar w:fldCharType="end"/>
      </w:r>
    </w:p>
    <w:p w:rsidR="00EF42E7" w:rsidP="00EF42E7">
      <w:pPr>
        <w:pStyle w:val="Version"/>
        <w:sectPr w:rsidSect="00491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56C" w:rsidP="0049156C">
      <w:pPr>
        <w:pStyle w:val="SuperHeading"/>
      </w:pPr>
      <w:r w:rsidRPr="0049156C">
        <w:t>AVIY4015 Control helicopter in normal flight</w:t>
      </w:r>
    </w:p>
    <w:p w:rsidR="00000000" w:rsidRPr="0049156C" w:rsidP="0049156C">
      <w:pPr>
        <w:pStyle w:val="Heading1"/>
      </w:pPr>
      <w:bookmarkStart w:id="1" w:name="O_666302"/>
      <w:bookmarkEnd w:id="1"/>
      <w:r w:rsidRPr="0049156C">
        <w:t>Modification History</w:t>
      </w:r>
    </w:p>
    <w:p w:rsidR="00EF42E7" w:rsidP="00EF42E7">
      <w:pPr>
        <w:pStyle w:val="BodyText"/>
      </w:pPr>
      <w:r w:rsidRPr="0049156C">
        <w:t>Release 1. This is the first release of this unit of competency in the AVI Aviation Training Package.</w:t>
      </w:r>
    </w:p>
    <w:p w:rsidR="00000000" w:rsidRPr="0049156C" w:rsidP="0049156C">
      <w:pPr>
        <w:pStyle w:val="Heading1"/>
      </w:pPr>
      <w:bookmarkStart w:id="2" w:name="O_666303"/>
      <w:bookmarkEnd w:id="2"/>
      <w:r w:rsidRPr="0049156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915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6C" w:rsidP="0049156C">
            <w:pPr>
              <w:pStyle w:val="BodyText"/>
            </w:pPr>
            <w:r w:rsidRPr="0049156C">
              <w:t>This unit involves the skills and knowledge required to control a helicopter in normal flight, in compl</w:t>
            </w:r>
            <w:r w:rsidRPr="0049156C">
              <w:t>iance with relevant regulatory requirements of the Civil Aviation Safety Authority and national operating standards.</w:t>
            </w:r>
          </w:p>
          <w:p w:rsidR="00000000" w:rsidRPr="0049156C" w:rsidP="0049156C">
            <w:pPr>
              <w:pStyle w:val="BodyText"/>
            </w:pPr>
            <w:r w:rsidRPr="0049156C">
              <w:t>It includes climbing a helicopter, maintaining straight and level flight, descending a helicopter, and turning a helicopter. It also includ</w:t>
            </w:r>
            <w:r w:rsidRPr="0049156C">
              <w:t>es controlling a helicopter at any speed, performing circuits and approaches, and complying with airspace requirements.</w:t>
            </w:r>
          </w:p>
          <w:p w:rsidR="00000000" w:rsidRPr="0049156C" w:rsidP="0049156C">
            <w:pPr>
              <w:pStyle w:val="BodyText"/>
            </w:pPr>
            <w:r w:rsidRPr="0049156C">
              <w:t>This unit addresses aviation technical skill requirements (physical, mental and task-management abilities) related to aircraft operation</w:t>
            </w:r>
            <w:r w:rsidRPr="0049156C">
              <w:t>al duties of flight crew, and contributes to safe and effective performance in complex aviation operational environments.</w:t>
            </w:r>
          </w:p>
          <w:p w:rsidR="00000000" w:rsidRPr="0049156C" w:rsidP="0049156C">
            <w:pPr>
              <w:pStyle w:val="BodyText"/>
            </w:pPr>
            <w:r w:rsidRPr="0049156C">
              <w:t>Operations are conducted as part of recreational, commercial and military aircraft activities across a variety of operational contexts</w:t>
            </w:r>
            <w:r w:rsidRPr="0049156C">
              <w:t xml:space="preserve"> within the Australian aviation industry.</w:t>
            </w:r>
          </w:p>
          <w:p w:rsidR="00000000" w:rsidRPr="0049156C" w:rsidP="0049156C">
            <w:pPr>
              <w:pStyle w:val="BodyText"/>
            </w:pPr>
            <w:r w:rsidRPr="0049156C">
              <w:t>Work is performed independently or under limited supervision within a single-pilot or multi-crew environment.</w:t>
            </w:r>
          </w:p>
          <w:p w:rsidR="00000000" w:rsidRPr="0049156C" w:rsidP="0049156C">
            <w:pPr>
              <w:pStyle w:val="BodyText"/>
            </w:pPr>
            <w:r w:rsidRPr="0049156C">
              <w:t>Licensing, legislative, regulatory or certification requirements are applicable to this unit.</w:t>
            </w:r>
          </w:p>
          <w:p w:rsidR="00000000" w:rsidRPr="0049156C" w:rsidP="0049156C">
            <w:pPr>
              <w:pStyle w:val="BodyText"/>
            </w:pPr>
            <w:r w:rsidRPr="0049156C">
              <w:t xml:space="preserve"> Use for D</w:t>
            </w:r>
            <w:r w:rsidRPr="0049156C">
              <w:t>efence Aviation is to be in accordance with relevant Defence Orders, Instructions, Publications and Regulations.</w:t>
            </w:r>
          </w:p>
        </w:tc>
      </w:tr>
    </w:tbl>
    <w:p w:rsidR="00EF42E7" w:rsidP="0049156C">
      <w:pPr>
        <w:pStyle w:val="BodyText"/>
      </w:pPr>
    </w:p>
    <w:p w:rsidR="00EF42E7" w:rsidP="0049156C">
      <w:pPr>
        <w:pStyle w:val="BodyText"/>
      </w:pPr>
    </w:p>
    <w:p w:rsidR="00000000" w:rsidRPr="0049156C" w:rsidP="0049156C">
      <w:pPr>
        <w:pStyle w:val="Heading1"/>
      </w:pPr>
      <w:bookmarkStart w:id="3" w:name="O_666304"/>
      <w:bookmarkEnd w:id="3"/>
      <w:r w:rsidRPr="0049156C">
        <w:t>Pre-requisite Unit</w:t>
      </w:r>
    </w:p>
    <w:p w:rsidR="00EF42E7" w:rsidP="00EF42E7">
      <w:pPr>
        <w:pStyle w:val="BodyText"/>
      </w:pPr>
      <w:r w:rsidRPr="0049156C">
        <w:t>Not applicable.</w:t>
      </w:r>
    </w:p>
    <w:p w:rsidR="00000000" w:rsidRPr="0049156C" w:rsidP="0049156C">
      <w:pPr>
        <w:pStyle w:val="Heading1"/>
      </w:pPr>
      <w:bookmarkStart w:id="4" w:name="O_666305"/>
      <w:bookmarkEnd w:id="4"/>
      <w:r w:rsidRPr="0049156C">
        <w:t>Competency Field</w:t>
      </w:r>
    </w:p>
    <w:p w:rsidR="00EF42E7" w:rsidP="00EF42E7">
      <w:pPr>
        <w:pStyle w:val="BodyText"/>
      </w:pPr>
      <w:r w:rsidRPr="0049156C">
        <w:t>Y – Aircraft Operation and Traffic Management</w:t>
      </w:r>
    </w:p>
    <w:p w:rsidR="00000000" w:rsidRPr="0049156C" w:rsidP="0049156C">
      <w:pPr>
        <w:pStyle w:val="Heading1"/>
      </w:pPr>
      <w:bookmarkStart w:id="5" w:name="O_666306"/>
      <w:bookmarkEnd w:id="5"/>
      <w:r w:rsidRPr="0049156C">
        <w:t>Unit Sector</w:t>
      </w:r>
    </w:p>
    <w:p w:rsidR="00EF42E7" w:rsidP="00EF42E7">
      <w:pPr>
        <w:pStyle w:val="BodyText"/>
      </w:pPr>
      <w:r w:rsidRPr="0049156C">
        <w:t>Not applicable.</w:t>
      </w:r>
    </w:p>
    <w:p w:rsidR="00000000" w:rsidRPr="0049156C" w:rsidP="0049156C">
      <w:pPr>
        <w:pStyle w:val="Heading1"/>
      </w:pPr>
      <w:bookmarkStart w:id="6" w:name="O_666307"/>
      <w:bookmarkEnd w:id="6"/>
      <w:r w:rsidRPr="0049156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6C" w:rsidP="0049156C">
            <w:pPr>
              <w:pStyle w:val="BodyText"/>
            </w:pPr>
            <w:r w:rsidRPr="0049156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rPr>
                <w:rStyle w:val="SpecialBold"/>
              </w:rPr>
              <w:t>PERFORMANCE CRITERIA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Performance criteria describe the performance needed to demonstrate achievement of t</w:t>
            </w:r>
            <w:r w:rsidRPr="0049156C">
              <w:t>he element.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6C" w:rsidP="0049156C">
            <w:pPr>
              <w:pStyle w:val="BodyText"/>
            </w:pPr>
            <w:r w:rsidRPr="0049156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rPr>
                <w:rStyle w:val="SpecialBold"/>
              </w:rPr>
              <w:t>Climb helicopter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Adjustments are made to attitude and power to achieve an increase of altitude at normal, maximum rate (V</w:t>
            </w:r>
            <w:r w:rsidRPr="0049156C">
              <w:rPr>
                <w:rStyle w:val="Subscript"/>
              </w:rPr>
              <w:t>Y</w:t>
            </w:r>
            <w:r w:rsidRPr="0049156C">
              <w:t>), maximum angle (V</w:t>
            </w:r>
            <w:r w:rsidRPr="0049156C">
              <w:rPr>
                <w:rStyle w:val="Subscript"/>
              </w:rPr>
              <w:t>X</w:t>
            </w:r>
            <w:r w:rsidRPr="0049156C">
              <w:t>) and cruise climb flight configurations from straight and level flight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Appropriate altimeter settings are set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Helicopter is maintained in balanced flight during adjustments to attitude and power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Power is maintained as altitude increases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Helicopter is levelled off from climb at nominated altitude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Lookout is maintained during climb using a systematic scan technique at a rate determined by traffic density, visibility and terrain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Situational awareness is maintained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6C" w:rsidP="0049156C">
            <w:pPr>
              <w:pStyle w:val="BodyText"/>
            </w:pPr>
            <w:r w:rsidRPr="0049156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rPr>
                <w:rStyle w:val="SpecialBold"/>
              </w:rPr>
              <w:t>Maintain straight and level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Attitude and power are adjusted to achieve a constant height, heading and speed while remaining in balanced flight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Lookout is maintained using a systematic scan technique at a rate determined by traffic density, visibility or terrain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 xml:space="preserve">Natural </w:t>
            </w:r>
            <w:r w:rsidRPr="0049156C">
              <w:t>horizon is used as primary attitude reference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Altitude is maintained within allocated height band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6C" w:rsidP="0049156C">
            <w:pPr>
              <w:pStyle w:val="BodyText"/>
            </w:pPr>
            <w:r w:rsidRPr="0049156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rPr>
                <w:rStyle w:val="SpecialBold"/>
              </w:rPr>
              <w:t>Descend helicopter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Attitude and power are adjusted to enter and maintain a descent from straight and level flight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Helicopter is levelled from a descent at a nominated altitude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Lookout is maintained using a systematic scan technique at a rate determined by traffic density, visibility or terrain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Clearance ahead and below is maintained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Air traffic control (ATC) altitude restrictions are observed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Design limits are not exceeded during helicopter descent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Appropriate altimeter settings are set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Situation awareness is maintained at all times during helicopter descent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6C" w:rsidP="0049156C">
            <w:pPr>
              <w:pStyle w:val="BodyText"/>
            </w:pPr>
            <w:r w:rsidRPr="0049156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rPr>
                <w:rStyle w:val="SpecialBold"/>
              </w:rPr>
              <w:t>Turn helicopter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Attitude and power are adjusted to enter and maintain turns at varying rates from level, climbing and descending flight to achieve nominated tracks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Helicopter is rolled out from the t</w:t>
            </w:r>
            <w:r w:rsidRPr="0049156C">
              <w:t>urn to achieve nominated heading or geographical feature alignment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Helicopter balance and trim are ensured as required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Lookout is maintained in direction of turn and above or below using a systematic scan technique at a rate determined by tra</w:t>
            </w:r>
            <w:r w:rsidRPr="0049156C">
              <w:t>ffic density, visibility and terrain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Engine operating limits are not exceeded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6C" w:rsidP="0049156C">
            <w:pPr>
              <w:pStyle w:val="BodyText"/>
            </w:pPr>
            <w:r w:rsidRPr="0049156C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rPr>
                <w:rStyle w:val="SpecialBold"/>
              </w:rPr>
              <w:t>Control helicopter at any speed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Attitude and power are adjusted, accelerated or decelerated to manoeuvre helicopter at any specified airspeed within the flight envelope while maintaining balanced flight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Height awareness is maintained at all times and appropriate adjustments are made as required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Wind conditions are monitored and appropriate allowance is made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Helicopter is suitably controlled to ensure it is operated within its design limits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6C" w:rsidP="0049156C">
            <w:pPr>
              <w:pStyle w:val="BodyText"/>
            </w:pPr>
            <w:r w:rsidRPr="0049156C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rPr>
                <w:rStyle w:val="SpecialBold"/>
              </w:rPr>
              <w:t>Perform circuits and approaches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Circuits are joined and conducted in accordance with aeronautical information publication (AIP) and/or local procedures at normal and low altitude appropriate to the helicopter type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Due allowance is made for wind and all appropriate checklist items are completed when performing circuits and approaches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Radiotelephone procedures are followed during circuit operations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Approach path applicable to helicopter type is intercept</w:t>
            </w:r>
            <w:r w:rsidRPr="0049156C">
              <w:t>ed and maintained while remaining clear of other traffic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Lookout is maintained during circuits and approaches using a systematic scan technique at a rate determined by traffic density, visibility and terrain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Conflicting traffic is recognised and appropriate responses are made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Right of way rules are applied and compliance with these rules is maintained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6.8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Weather conditions are monitored and appropriate responses are made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6.9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Fuel status is monitored and appropriate responses are made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6.10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Helicopter approach is conducted to establish hover or to conduct a landing at the nominated termination point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6C" w:rsidP="0049156C">
            <w:pPr>
              <w:pStyle w:val="BodyText"/>
            </w:pPr>
            <w:r w:rsidRPr="0049156C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rPr>
                <w:rStyle w:val="SpecialBold"/>
              </w:rPr>
              <w:t>Comply with airspace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Suitable aeronautical charts are int</w:t>
            </w:r>
            <w:r w:rsidRPr="0049156C">
              <w:t>erpreted and used to maintain airspace compliance requirements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Circuit departure is performed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Helicopter is maintained within a specified area and/or track while complying with air traffic requirements, controlled or restricted airspace conditions or limitations and reacting to factors that affect the safe progress of a flight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Orientation is</w:t>
            </w:r>
            <w:r w:rsidRPr="0049156C">
              <w:t xml:space="preserve"> maintained to geographical features with the aid of suitable charts and maps</w:t>
            </w:r>
          </w:p>
        </w:tc>
      </w:tr>
      <w:tr w:rsidTr="00EF42E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6C" w:rsidP="0049156C">
            <w:pPr>
              <w:pStyle w:val="BodyText"/>
            </w:pPr>
            <w:r w:rsidRPr="0049156C">
              <w:t>Circuit join is performed</w:t>
            </w:r>
          </w:p>
        </w:tc>
      </w:tr>
    </w:tbl>
    <w:p w:rsidR="00EF42E7" w:rsidP="0049156C">
      <w:pPr>
        <w:pStyle w:val="BodyText"/>
      </w:pPr>
    </w:p>
    <w:p w:rsidR="00EF42E7" w:rsidP="0049156C">
      <w:pPr>
        <w:pStyle w:val="BodyText"/>
      </w:pPr>
    </w:p>
    <w:p w:rsidR="00000000" w:rsidRPr="0049156C" w:rsidP="0049156C">
      <w:pPr>
        <w:pStyle w:val="Heading1"/>
      </w:pPr>
      <w:bookmarkStart w:id="7" w:name="O_666308"/>
      <w:bookmarkEnd w:id="7"/>
      <w:r w:rsidRPr="0049156C">
        <w:t>Foundation Skills</w:t>
      </w:r>
    </w:p>
    <w:p w:rsidR="00EF42E7" w:rsidP="00EF42E7">
      <w:pPr>
        <w:pStyle w:val="BodyText"/>
      </w:pPr>
      <w:r w:rsidRPr="0049156C">
        <w:t>Foundation skills essential to performance are explicit in the performance criteria of this unit of competency.</w:t>
      </w:r>
    </w:p>
    <w:p w:rsidR="00000000" w:rsidRPr="0049156C" w:rsidP="0049156C">
      <w:pPr>
        <w:pStyle w:val="Heading1"/>
      </w:pPr>
      <w:bookmarkStart w:id="8" w:name="O_666309"/>
      <w:bookmarkEnd w:id="8"/>
      <w:r w:rsidRPr="0049156C">
        <w:t>Range of Conditions</w:t>
      </w:r>
    </w:p>
    <w:p w:rsidR="00EF42E7" w:rsidP="00EF42E7">
      <w:pPr>
        <w:pStyle w:val="BodyText"/>
      </w:pPr>
      <w:r w:rsidRPr="0049156C">
        <w:t>Range is restricted to essential operating conditions and any other variables essential to the work enviro</w:t>
      </w:r>
      <w:r w:rsidRPr="0049156C">
        <w:t>nment.</w:t>
      </w:r>
    </w:p>
    <w:p w:rsidR="00000000" w:rsidRPr="0049156C" w:rsidP="0049156C">
      <w:pPr>
        <w:pStyle w:val="Heading1"/>
      </w:pPr>
      <w:bookmarkStart w:id="9" w:name="O_666310"/>
      <w:bookmarkEnd w:id="9"/>
      <w:r w:rsidRPr="0049156C">
        <w:t>Unit Mapping Information</w:t>
      </w:r>
    </w:p>
    <w:p w:rsidR="00EF42E7" w:rsidP="00EF42E7">
      <w:pPr>
        <w:pStyle w:val="BodyText"/>
      </w:pPr>
      <w:r w:rsidRPr="0049156C">
        <w:t>This unit replaces and is equivalent to AVIY4015B Control helicopter in normal flight.</w:t>
      </w:r>
    </w:p>
    <w:p w:rsidR="00000000" w:rsidRPr="0049156C" w:rsidP="0049156C">
      <w:pPr>
        <w:pStyle w:val="Heading1"/>
      </w:pPr>
      <w:bookmarkStart w:id="10" w:name="O_666317"/>
      <w:bookmarkEnd w:id="10"/>
      <w:r w:rsidRPr="0049156C">
        <w:t>Links</w:t>
      </w:r>
    </w:p>
    <w:p w:rsidR="00000000" w:rsidRPr="0049156C" w:rsidP="00EF42E7">
      <w:pPr>
        <w:pStyle w:val="BodyText"/>
      </w:pPr>
      <w:r w:rsidRPr="0049156C">
        <w:t xml:space="preserve">Companion Volume implementation guides are found in </w:t>
      </w:r>
      <w:r w:rsidRPr="0049156C">
        <w:t xml:space="preserve">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E6E0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9156C" w:rsidP="00EF42E7">
      <w:pPr>
        <w:pStyle w:val="BodyText"/>
        <w:sectPr w:rsidSect="004915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156C" w:rsidP="0049156C">
      <w:pPr>
        <w:pStyle w:val="SuperHeading"/>
      </w:pPr>
      <w:r w:rsidRPr="0049156C">
        <w:t>Assessment Requirements for AVIY4015 Control helicopter in normal flight</w:t>
      </w:r>
    </w:p>
    <w:p w:rsidR="00000000" w:rsidRPr="0049156C" w:rsidP="0049156C">
      <w:pPr>
        <w:pStyle w:val="Heading1"/>
      </w:pPr>
      <w:bookmarkStart w:id="11" w:name="O_666312"/>
      <w:bookmarkEnd w:id="11"/>
      <w:r w:rsidRPr="0049156C">
        <w:t>Modification History</w:t>
      </w:r>
    </w:p>
    <w:p w:rsidR="00EF42E7" w:rsidP="00EF42E7">
      <w:pPr>
        <w:pStyle w:val="BodyText"/>
      </w:pPr>
      <w:r w:rsidRPr="0049156C">
        <w:t>Relea</w:t>
      </w:r>
      <w:r w:rsidRPr="0049156C">
        <w:t>se 1. This is the first release of this unit of competency in the AVI Aviation Training Package.</w:t>
      </w:r>
    </w:p>
    <w:p w:rsidR="00000000" w:rsidRPr="0049156C" w:rsidP="0049156C">
      <w:pPr>
        <w:pStyle w:val="Heading1"/>
      </w:pPr>
      <w:bookmarkStart w:id="12" w:name="O_666313"/>
      <w:bookmarkEnd w:id="12"/>
      <w:r w:rsidRPr="0049156C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915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 xml:space="preserve">Evidence required to demonstrate competence in this unit must be relevant to and satisfy all of the requirements of the </w:t>
            </w:r>
            <w:r w:rsidRPr="0049156C">
              <w:t>elements and performance criteria on at least one occasion and include:</w:t>
            </w:r>
          </w:p>
        </w:tc>
      </w:tr>
      <w:tr w:rsidTr="004915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6C" w:rsidP="0049156C">
            <w:pPr>
              <w:pStyle w:val="ListBullet"/>
            </w:pPr>
            <w:r w:rsidRPr="0049156C">
              <w:t>adapting to differences in equipment and operating environment in accordance with standard operating procedures</w:t>
            </w:r>
          </w:p>
          <w:p w:rsidR="00000000" w:rsidRPr="0049156C" w:rsidP="0049156C">
            <w:pPr>
              <w:pStyle w:val="ListBullet"/>
            </w:pPr>
            <w:r w:rsidRPr="0049156C">
              <w:t>applying precautio</w:t>
            </w:r>
            <w:r w:rsidRPr="0049156C">
              <w:t>ns and required action to minimise, control or eliminate identified hazards</w:t>
            </w:r>
          </w:p>
          <w:p w:rsidR="00000000" w:rsidRPr="0049156C" w:rsidP="0049156C">
            <w:pPr>
              <w:pStyle w:val="ListBullet"/>
            </w:pPr>
            <w:r w:rsidRPr="0049156C">
              <w:t xml:space="preserve">applying relevant helicopter aeronautical knowledge </w:t>
            </w:r>
          </w:p>
          <w:p w:rsidR="00000000" w:rsidRPr="0049156C" w:rsidP="0049156C">
            <w:pPr>
              <w:pStyle w:val="ListBullet"/>
            </w:pPr>
            <w:r w:rsidRPr="0049156C">
              <w:t>applying relevant legislation and workplace procedures</w:t>
            </w:r>
          </w:p>
          <w:p w:rsidR="00000000" w:rsidRPr="0049156C" w:rsidP="0049156C">
            <w:pPr>
              <w:pStyle w:val="ListBullet"/>
            </w:pPr>
            <w:r w:rsidRPr="0049156C">
              <w:t>communicating effectively with others when controlling helicopter in nor</w:t>
            </w:r>
            <w:r w:rsidRPr="0049156C">
              <w:t>mal flight</w:t>
            </w:r>
          </w:p>
          <w:p w:rsidR="00000000" w:rsidRPr="0049156C" w:rsidP="0049156C">
            <w:pPr>
              <w:pStyle w:val="ListBullet"/>
            </w:pPr>
            <w:r w:rsidRPr="0049156C">
              <w:t xml:space="preserve">completing relevant documentation </w:t>
            </w:r>
          </w:p>
          <w:p w:rsidR="00000000" w:rsidRPr="0049156C" w:rsidP="0049156C">
            <w:pPr>
              <w:pStyle w:val="ListBullet"/>
            </w:pPr>
            <w:r w:rsidRPr="0049156C">
              <w:t xml:space="preserve">identifying and correctly using relevant equipment </w:t>
            </w:r>
          </w:p>
          <w:p w:rsidR="00000000" w:rsidRPr="0049156C" w:rsidP="0049156C">
            <w:pPr>
              <w:pStyle w:val="ListBullet"/>
            </w:pPr>
            <w:r w:rsidRPr="0049156C">
              <w:t xml:space="preserve">implementing contingency plans </w:t>
            </w:r>
          </w:p>
          <w:p w:rsidR="00000000" w:rsidRPr="0049156C" w:rsidP="0049156C">
            <w:pPr>
              <w:pStyle w:val="ListBullet"/>
            </w:pPr>
            <w:r w:rsidRPr="0049156C">
              <w:t>implementing work health and safety (WHS)/occupational health and safety (OHS) procedures and relevant regulations</w:t>
            </w:r>
          </w:p>
          <w:p w:rsidR="00000000" w:rsidRPr="0049156C" w:rsidP="0049156C">
            <w:pPr>
              <w:pStyle w:val="ListBullet"/>
            </w:pPr>
            <w:r w:rsidRPr="0049156C">
              <w:t>interpretin</w:t>
            </w:r>
            <w:r w:rsidRPr="0049156C">
              <w:t>g and following operational instructions and prioritise work</w:t>
            </w:r>
          </w:p>
          <w:p w:rsidR="00000000" w:rsidRPr="0049156C" w:rsidP="0049156C">
            <w:pPr>
              <w:pStyle w:val="ListBullet"/>
            </w:pPr>
            <w:r w:rsidRPr="0049156C">
              <w:t>modifying activities depending on workplace contingencies, situations and environments</w:t>
            </w:r>
          </w:p>
          <w:p w:rsidR="00000000" w:rsidRPr="0049156C" w:rsidP="0049156C">
            <w:pPr>
              <w:pStyle w:val="ListBullet"/>
            </w:pPr>
            <w:r w:rsidRPr="0049156C">
              <w:t>monitoring and anticipating operational problems and hazards and taking appropriate action</w:t>
            </w:r>
          </w:p>
          <w:p w:rsidR="00000000" w:rsidRPr="0049156C" w:rsidP="0049156C">
            <w:pPr>
              <w:pStyle w:val="ListBullet"/>
            </w:pPr>
            <w:r w:rsidRPr="0049156C">
              <w:t>monitoring work a</w:t>
            </w:r>
            <w:r w:rsidRPr="0049156C">
              <w:t>ctivities in terms of planned schedule</w:t>
            </w:r>
          </w:p>
          <w:p w:rsidR="00000000" w:rsidRPr="0049156C" w:rsidP="0049156C">
            <w:pPr>
              <w:pStyle w:val="ListBullet"/>
            </w:pPr>
            <w:r w:rsidRPr="0049156C">
              <w:t>operating electronic communications equipment to required protocol</w:t>
            </w:r>
          </w:p>
          <w:p w:rsidR="00000000" w:rsidRPr="0049156C" w:rsidP="0049156C">
            <w:pPr>
              <w:pStyle w:val="ListBullet"/>
            </w:pPr>
            <w:r w:rsidRPr="0049156C">
              <w:t>reading, interpreting and following relevant regulations, instructions, procedures, information and signs</w:t>
            </w:r>
          </w:p>
          <w:p w:rsidR="00000000" w:rsidRPr="0049156C" w:rsidP="0049156C">
            <w:pPr>
              <w:pStyle w:val="ListBullet"/>
            </w:pPr>
            <w:r w:rsidRPr="0049156C">
              <w:t>reporting and/or rectifying identified probl</w:t>
            </w:r>
            <w:r w:rsidRPr="0049156C">
              <w:t>ems promptly, in accordance with regulatory requirements and workplace procedures</w:t>
            </w:r>
          </w:p>
          <w:p w:rsidR="00000000" w:rsidRPr="0049156C" w:rsidP="0049156C">
            <w:pPr>
              <w:pStyle w:val="ListBullet"/>
            </w:pPr>
            <w:r w:rsidRPr="0049156C">
              <w:t>selecting and using relevant controls, including throttle, rotor controls, anti-torque pedals and collective and cyclic pitch controls</w:t>
            </w:r>
          </w:p>
          <w:p w:rsidR="00000000" w:rsidRPr="0049156C" w:rsidP="0049156C">
            <w:pPr>
              <w:pStyle w:val="ListBullet"/>
            </w:pPr>
            <w:r w:rsidRPr="0049156C">
              <w:t>selecting and using required personal p</w:t>
            </w:r>
            <w:r w:rsidRPr="0049156C">
              <w:t>rotective equipment conforming to industry and WHS/OHS standards</w:t>
            </w:r>
          </w:p>
          <w:p w:rsidR="00000000" w:rsidRPr="0049156C" w:rsidP="0049156C">
            <w:pPr>
              <w:pStyle w:val="ListBullet"/>
            </w:pPr>
            <w:r w:rsidRPr="0049156C">
              <w:t>setting local or area barometric pressure adjusted for sea level (QNH) at appropriate stages of flight</w:t>
            </w:r>
          </w:p>
          <w:p w:rsidR="00000000" w:rsidRPr="0049156C" w:rsidP="0049156C">
            <w:pPr>
              <w:pStyle w:val="ListBullet"/>
            </w:pPr>
            <w:r w:rsidRPr="0049156C">
              <w:t>solving problems associated with controlling a helicopter in normal flight</w:t>
            </w:r>
          </w:p>
          <w:p w:rsidR="00000000" w:rsidRPr="0049156C" w:rsidP="0049156C">
            <w:pPr>
              <w:pStyle w:val="ListBullet"/>
            </w:pPr>
            <w:r w:rsidRPr="0049156C">
              <w:t>turning a hel</w:t>
            </w:r>
            <w:r w:rsidRPr="0049156C">
              <w:t>icopter with the following parameters:</w:t>
            </w:r>
          </w:p>
          <w:p w:rsidR="00000000" w:rsidRPr="0049156C" w:rsidP="0049156C">
            <w:pPr>
              <w:pStyle w:val="ListBullet2"/>
            </w:pPr>
            <w:r w:rsidRPr="0049156C">
              <w:t>level turns</w:t>
            </w:r>
          </w:p>
          <w:p w:rsidR="00000000" w:rsidRPr="0049156C" w:rsidP="0049156C">
            <w:pPr>
              <w:pStyle w:val="ListBullet2"/>
            </w:pPr>
            <w:r w:rsidRPr="0049156C">
              <w:t>climbing turns with 20° bank angle</w:t>
            </w:r>
          </w:p>
          <w:p w:rsidR="00000000" w:rsidRPr="0049156C" w:rsidP="0049156C">
            <w:pPr>
              <w:pStyle w:val="ListBullet2"/>
            </w:pPr>
            <w:r w:rsidRPr="0049156C">
              <w:t>powered descending turn with 30° bank angle</w:t>
            </w:r>
          </w:p>
          <w:p w:rsidR="00000000" w:rsidRPr="0049156C" w:rsidP="0049156C">
            <w:pPr>
              <w:pStyle w:val="ListBullet"/>
            </w:pPr>
            <w:r w:rsidRPr="0049156C">
              <w:t>using instruments to monitor helicopter performance</w:t>
            </w:r>
          </w:p>
          <w:p w:rsidR="00000000" w:rsidRPr="0049156C" w:rsidP="0049156C">
            <w:pPr>
              <w:pStyle w:val="ListBullet"/>
            </w:pPr>
            <w:r w:rsidRPr="0049156C">
              <w:t>working collaboratively with others when controlling helicopter in normal flight</w:t>
            </w:r>
          </w:p>
          <w:p w:rsidR="00000000" w:rsidRPr="0049156C" w:rsidP="0049156C">
            <w:pPr>
              <w:pStyle w:val="ListBullet"/>
            </w:pPr>
            <w:r w:rsidRPr="0049156C">
              <w:t>working systematically with required attention to detail without injury to self or others, or damage to goods or equipment.</w:t>
            </w:r>
          </w:p>
        </w:tc>
      </w:tr>
    </w:tbl>
    <w:p w:rsidR="00EF42E7" w:rsidP="0049156C">
      <w:pPr>
        <w:pStyle w:val="BodyText"/>
      </w:pPr>
    </w:p>
    <w:p w:rsidR="00EF42E7" w:rsidP="0049156C">
      <w:pPr>
        <w:pStyle w:val="BodyText"/>
      </w:pPr>
    </w:p>
    <w:p w:rsidR="00000000" w:rsidRPr="0049156C" w:rsidP="0049156C">
      <w:pPr>
        <w:pStyle w:val="Heading1"/>
      </w:pPr>
      <w:bookmarkStart w:id="13" w:name="O_666314"/>
      <w:bookmarkEnd w:id="13"/>
      <w:r w:rsidRPr="0049156C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915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56C">
            <w:pPr>
              <w:pStyle w:val="BodyText"/>
              <w:rPr>
                <w:lang w:val="en-NZ"/>
              </w:rPr>
            </w:pPr>
            <w:r w:rsidRPr="0049156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915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6C" w:rsidP="0049156C">
            <w:pPr>
              <w:pStyle w:val="ListBullet"/>
            </w:pPr>
            <w:r w:rsidRPr="0049156C">
              <w:t>application of a height/velocity diagram/graph</w:t>
            </w:r>
          </w:p>
          <w:p w:rsidR="00000000" w:rsidRPr="0049156C" w:rsidP="0049156C">
            <w:pPr>
              <w:pStyle w:val="ListBullet"/>
            </w:pPr>
            <w:r w:rsidRPr="0049156C">
              <w:t>application of heading and track</w:t>
            </w:r>
          </w:p>
          <w:p w:rsidR="00000000" w:rsidRPr="0049156C" w:rsidP="0049156C">
            <w:pPr>
              <w:pStyle w:val="ListBullet"/>
            </w:pPr>
            <w:r w:rsidRPr="0049156C">
              <w:t>CASR Part 61 Manual of Standards Schedule 3 Aeronautical Knowledge relevant to aeroplane or helicopter operations</w:t>
            </w:r>
          </w:p>
          <w:p w:rsidR="00000000" w:rsidRPr="0049156C" w:rsidP="0049156C">
            <w:pPr>
              <w:pStyle w:val="ListBullet"/>
            </w:pPr>
            <w:r w:rsidRPr="0049156C">
              <w:t>cause and effects of retreating blade stall</w:t>
            </w:r>
          </w:p>
          <w:p w:rsidR="00000000" w:rsidRPr="0049156C" w:rsidP="0049156C">
            <w:pPr>
              <w:pStyle w:val="ListBullet"/>
            </w:pPr>
            <w:r w:rsidRPr="0049156C">
              <w:t>circuit patterns and procedures</w:t>
            </w:r>
          </w:p>
          <w:p w:rsidR="00000000" w:rsidRPr="0049156C" w:rsidP="0049156C">
            <w:pPr>
              <w:pStyle w:val="ListBullet"/>
            </w:pPr>
            <w:r w:rsidRPr="0049156C">
              <w:t xml:space="preserve">circumstances and procedures for </w:t>
            </w:r>
            <w:r w:rsidRPr="0049156C">
              <w:t>the use of carburettor heat</w:t>
            </w:r>
          </w:p>
          <w:p w:rsidR="00000000" w:rsidRPr="0049156C" w:rsidP="0049156C">
            <w:pPr>
              <w:pStyle w:val="ListBullet"/>
            </w:pPr>
            <w:r w:rsidRPr="0049156C">
              <w:t>conditions leading to loss of tail rotor/anti-torque control during descent</w:t>
            </w:r>
          </w:p>
          <w:p w:rsidR="00000000" w:rsidRPr="0049156C" w:rsidP="0049156C">
            <w:pPr>
              <w:pStyle w:val="ListBullet"/>
            </w:pPr>
            <w:r w:rsidRPr="0049156C">
              <w:t>dangers of wind shear, turbulence and wake turbulence</w:t>
            </w:r>
          </w:p>
          <w:p w:rsidR="00000000" w:rsidRPr="0049156C" w:rsidP="0049156C">
            <w:pPr>
              <w:pStyle w:val="ListBullet"/>
            </w:pPr>
            <w:r w:rsidRPr="0049156C">
              <w:t>effect of turning and acceleration on magnetic compass accuracy</w:t>
            </w:r>
          </w:p>
          <w:p w:rsidR="00000000" w:rsidRPr="0049156C" w:rsidP="0049156C">
            <w:pPr>
              <w:pStyle w:val="ListBullet"/>
            </w:pPr>
            <w:r w:rsidRPr="0049156C">
              <w:t>forces and moments acting on a hel</w:t>
            </w:r>
            <w:r w:rsidRPr="0049156C">
              <w:t>icopter and precautions to manage their effects</w:t>
            </w:r>
          </w:p>
          <w:p w:rsidR="00000000" w:rsidRPr="0049156C" w:rsidP="0049156C">
            <w:pPr>
              <w:pStyle w:val="ListBullet"/>
            </w:pPr>
            <w:r w:rsidRPr="0049156C">
              <w:t>functions, and primary and secondary effects of all helicopter controls</w:t>
            </w:r>
          </w:p>
          <w:p w:rsidR="00000000" w:rsidRPr="0049156C" w:rsidP="0049156C">
            <w:pPr>
              <w:pStyle w:val="ListBullet"/>
            </w:pPr>
            <w:r w:rsidRPr="0049156C">
              <w:t>hazards and risks when controlling a helicopter in normal flight and precautions for controlling the risks:</w:t>
            </w:r>
          </w:p>
          <w:p w:rsidR="00000000" w:rsidRPr="0049156C" w:rsidP="0049156C">
            <w:pPr>
              <w:pStyle w:val="ListBullet2"/>
            </w:pPr>
            <w:r w:rsidRPr="0049156C">
              <w:t>in a climb</w:t>
            </w:r>
          </w:p>
          <w:p w:rsidR="00000000" w:rsidRPr="0049156C" w:rsidP="0049156C">
            <w:pPr>
              <w:pStyle w:val="ListBullet2"/>
            </w:pPr>
            <w:r w:rsidRPr="0049156C">
              <w:t>in a turn</w:t>
            </w:r>
          </w:p>
          <w:p w:rsidR="00000000" w:rsidRPr="0049156C" w:rsidP="0049156C">
            <w:pPr>
              <w:pStyle w:val="ListBullet2"/>
            </w:pPr>
            <w:r w:rsidRPr="0049156C">
              <w:t>in straight and level flight</w:t>
            </w:r>
          </w:p>
          <w:p w:rsidR="00000000" w:rsidRPr="0049156C" w:rsidP="0049156C">
            <w:pPr>
              <w:pStyle w:val="ListBullet"/>
            </w:pPr>
            <w:r w:rsidRPr="0049156C">
              <w:t>helicopter instruments and monitoring helicopter performance</w:t>
            </w:r>
          </w:p>
          <w:p w:rsidR="00000000" w:rsidRPr="0049156C" w:rsidP="0049156C">
            <w:pPr>
              <w:pStyle w:val="ListBullet"/>
            </w:pPr>
            <w:r w:rsidRPr="0049156C">
              <w:t>managing non-normal and emergencies in the circuit area</w:t>
            </w:r>
          </w:p>
          <w:p w:rsidR="00000000" w:rsidRPr="0049156C" w:rsidP="0049156C">
            <w:pPr>
              <w:pStyle w:val="ListBullet"/>
            </w:pPr>
            <w:r w:rsidRPr="0049156C">
              <w:t>principles of aerodynamics</w:t>
            </w:r>
          </w:p>
          <w:p w:rsidR="00000000" w:rsidRPr="0049156C" w:rsidP="0049156C">
            <w:pPr>
              <w:pStyle w:val="ListBullet"/>
            </w:pPr>
            <w:r w:rsidRPr="0049156C">
              <w:t>problems that may occur when controlling a helicopter in normal flight and appropr</w:t>
            </w:r>
            <w:r w:rsidRPr="0049156C">
              <w:t>iate action that should be taken in each case</w:t>
            </w:r>
          </w:p>
          <w:p w:rsidR="00000000" w:rsidRPr="0049156C" w:rsidP="0049156C">
            <w:pPr>
              <w:pStyle w:val="ListBullet"/>
            </w:pPr>
            <w:r w:rsidRPr="0049156C">
              <w:t>procedures for setting power in normally aspirated, turbocharger, supercharged or turbine engines</w:t>
            </w:r>
          </w:p>
          <w:p w:rsidR="00000000" w:rsidRPr="0049156C" w:rsidP="0049156C">
            <w:pPr>
              <w:pStyle w:val="ListBullet"/>
            </w:pPr>
            <w:r w:rsidRPr="0049156C">
              <w:t>procedures for the use of trim controls if appropriate</w:t>
            </w:r>
          </w:p>
          <w:p w:rsidR="00000000" w:rsidRPr="0049156C" w:rsidP="0049156C">
            <w:pPr>
              <w:pStyle w:val="ListBullet"/>
            </w:pPr>
            <w:r w:rsidRPr="0049156C">
              <w:t>recognition and avoidance of settling with power/vortex r</w:t>
            </w:r>
            <w:r w:rsidRPr="0049156C">
              <w:t>ing state</w:t>
            </w:r>
          </w:p>
          <w:p w:rsidR="00000000" w:rsidRPr="0049156C" w:rsidP="0049156C">
            <w:pPr>
              <w:pStyle w:val="ListBullet"/>
            </w:pPr>
            <w:r w:rsidRPr="0049156C">
              <w:t>relevant sections of Civil Aviation Safety Regulations and Civil Aviation Orders</w:t>
            </w:r>
          </w:p>
          <w:p w:rsidR="00000000" w:rsidRPr="0049156C" w:rsidP="0049156C">
            <w:pPr>
              <w:pStyle w:val="ListBullet"/>
            </w:pPr>
            <w:r w:rsidRPr="0049156C">
              <w:t>relevant WHS/OHS and environmental procedures and regulations</w:t>
            </w:r>
          </w:p>
          <w:p w:rsidR="00000000" w:rsidRPr="0049156C" w:rsidP="0049156C">
            <w:pPr>
              <w:pStyle w:val="ListBullet"/>
            </w:pPr>
            <w:r w:rsidRPr="0049156C">
              <w:t>rotational and induced airflow</w:t>
            </w:r>
          </w:p>
          <w:p w:rsidR="00000000" w:rsidRPr="0049156C" w:rsidP="0049156C">
            <w:pPr>
              <w:pStyle w:val="ListBullet"/>
            </w:pPr>
            <w:r w:rsidRPr="0049156C">
              <w:t>theory and application of best rate and angle of climb</w:t>
            </w:r>
          </w:p>
          <w:p w:rsidR="00000000" w:rsidRPr="0049156C" w:rsidP="0049156C">
            <w:pPr>
              <w:pStyle w:val="ListBullet"/>
            </w:pPr>
            <w:r w:rsidRPr="0049156C">
              <w:t>use of instruments to monitor helicopter performance and significance of colour coding</w:t>
            </w:r>
          </w:p>
          <w:p w:rsidR="00000000" w:rsidRPr="0049156C" w:rsidP="0049156C">
            <w:pPr>
              <w:pStyle w:val="ListBullet"/>
            </w:pPr>
            <w:r w:rsidRPr="0049156C">
              <w:t>vortex ring state</w:t>
            </w:r>
          </w:p>
          <w:p w:rsidR="00000000" w:rsidRPr="0049156C" w:rsidP="0049156C">
            <w:pPr>
              <w:pStyle w:val="ListBullet"/>
            </w:pPr>
            <w:r w:rsidRPr="0049156C">
              <w:t>wind shear, turbulence and wake turbulence.</w:t>
            </w:r>
          </w:p>
        </w:tc>
      </w:tr>
    </w:tbl>
    <w:p w:rsidR="00EF42E7" w:rsidP="0049156C">
      <w:pPr>
        <w:pStyle w:val="BodyText"/>
      </w:pPr>
    </w:p>
    <w:p w:rsidR="00EF42E7" w:rsidP="0049156C">
      <w:pPr>
        <w:pStyle w:val="BodyText"/>
      </w:pPr>
    </w:p>
    <w:p w:rsidR="00000000" w:rsidRPr="0049156C" w:rsidP="0049156C">
      <w:pPr>
        <w:pStyle w:val="Heading1"/>
      </w:pPr>
      <w:bookmarkStart w:id="14" w:name="O_666315"/>
      <w:bookmarkEnd w:id="14"/>
      <w:r w:rsidRPr="0049156C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915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56C" w:rsidP="0049156C">
            <w:pPr>
              <w:pStyle w:val="BodyText"/>
            </w:pPr>
            <w:r w:rsidRPr="0049156C">
              <w:t>As a minimum, assessors must satisfy applicable regulatory requir</w:t>
            </w:r>
            <w:r w:rsidRPr="0049156C">
              <w:t xml:space="preserve">ements, which include requirements in the </w:t>
            </w:r>
            <w:r w:rsidRPr="0049156C">
              <w:rPr>
                <w:rStyle w:val="Emphasis"/>
              </w:rPr>
              <w:t>Standards for Registered Training Organisations</w:t>
            </w:r>
            <w:r w:rsidRPr="0049156C">
              <w:t xml:space="preserve"> current at the time of assessment. </w:t>
            </w:r>
          </w:p>
          <w:p w:rsidR="00000000" w:rsidRPr="0049156C" w:rsidP="0049156C">
            <w:pPr>
              <w:pStyle w:val="BodyText"/>
            </w:pPr>
            <w:r w:rsidRPr="0049156C">
              <w:t xml:space="preserve">As a minimum, assessment must satisfy applicable regulatory requirements, which include requirements in the </w:t>
            </w:r>
            <w:r w:rsidRPr="0049156C">
              <w:rPr>
                <w:rStyle w:val="Emphasis"/>
              </w:rPr>
              <w:t>Standards for Register</w:t>
            </w:r>
            <w:r w:rsidRPr="0049156C">
              <w:rPr>
                <w:rStyle w:val="Emphasis"/>
              </w:rPr>
              <w:t>ed Training Organisations</w:t>
            </w:r>
            <w:r w:rsidRPr="0049156C">
              <w:t xml:space="preserve"> current at the time of assessment.</w:t>
            </w:r>
          </w:p>
          <w:p w:rsidR="00000000" w:rsidRPr="0049156C" w:rsidP="0049156C">
            <w:pPr>
              <w:pStyle w:val="BodyText"/>
            </w:pPr>
            <w:r w:rsidRPr="0049156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9156C" w:rsidP="0049156C">
            <w:pPr>
              <w:pStyle w:val="BodyText"/>
            </w:pPr>
            <w:r w:rsidRPr="0049156C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49156C" w:rsidP="0049156C">
            <w:pPr>
              <w:pStyle w:val="BodyText"/>
            </w:pPr>
            <w:r w:rsidRPr="0049156C">
              <w:t>Resources for assessment must include access to:</w:t>
            </w:r>
          </w:p>
          <w:p w:rsidR="00000000" w:rsidRPr="0049156C" w:rsidP="0049156C">
            <w:pPr>
              <w:pStyle w:val="ListBullet"/>
            </w:pPr>
            <w:r w:rsidRPr="0049156C">
              <w:t>a range of re</w:t>
            </w:r>
            <w:r w:rsidRPr="0049156C">
              <w:t>levant exercises, case studies and/or simulations</w:t>
            </w:r>
          </w:p>
          <w:p w:rsidR="00000000" w:rsidRPr="0049156C" w:rsidP="0049156C">
            <w:pPr>
              <w:pStyle w:val="ListBullet"/>
            </w:pPr>
            <w:r w:rsidRPr="0049156C">
              <w:t>acceptable means of simulation assessment</w:t>
            </w:r>
          </w:p>
          <w:p w:rsidR="00000000" w:rsidRPr="0049156C" w:rsidP="0049156C">
            <w:pPr>
              <w:pStyle w:val="ListBullet"/>
            </w:pPr>
            <w:r w:rsidRPr="0049156C">
              <w:t>applicable documentation including workplace procedures, regulations, codes of practice and operation manuals</w:t>
            </w:r>
          </w:p>
          <w:p w:rsidR="00000000" w:rsidRPr="0049156C" w:rsidP="0049156C">
            <w:pPr>
              <w:pStyle w:val="ListBullet"/>
            </w:pPr>
            <w:r w:rsidRPr="0049156C">
              <w:t>relevant materials, tools, equipment and personal prot</w:t>
            </w:r>
            <w:r w:rsidRPr="0049156C">
              <w:t xml:space="preserve">ective equipment currently used in industry. </w:t>
            </w:r>
          </w:p>
        </w:tc>
      </w:tr>
    </w:tbl>
    <w:p w:rsidR="00EF42E7" w:rsidP="0049156C">
      <w:pPr>
        <w:pStyle w:val="BodyText"/>
      </w:pPr>
    </w:p>
    <w:p w:rsidR="00EF42E7" w:rsidP="0049156C">
      <w:pPr>
        <w:pStyle w:val="BodyText"/>
      </w:pPr>
    </w:p>
    <w:p w:rsidR="00000000" w:rsidRPr="0049156C" w:rsidP="0049156C">
      <w:pPr>
        <w:pStyle w:val="Heading1"/>
      </w:pPr>
      <w:bookmarkStart w:id="15" w:name="O_666318"/>
      <w:bookmarkEnd w:id="15"/>
      <w:r w:rsidRPr="0049156C">
        <w:t>Links</w:t>
      </w:r>
    </w:p>
    <w:p w:rsidR="00000000" w:rsidRPr="0049156C" w:rsidP="00EF42E7">
      <w:pPr>
        <w:pStyle w:val="BodyText"/>
      </w:pPr>
      <w:r w:rsidRPr="004915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E6E0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9156C" w:rsidP="0049156C"/>
    <w:sectPr w:rsidSect="004915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6C" w:rsidRPr="00EF42E7" w:rsidP="00EF42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2E7" w:rsidP="00491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F42E7" w:rsidP="00491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F42E7" w:rsidP="004915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6C" w:rsidP="00491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42E7">
      <w:t>Approved</w:t>
    </w:r>
    <w:r w:rsidR="00EF42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42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42E7">
      <w:rPr>
        <w:noProof/>
      </w:rPr>
      <w:t>6</w:t>
    </w:r>
    <w:r>
      <w:rPr>
        <w:noProof/>
      </w:rPr>
      <w:fldChar w:fldCharType="end"/>
    </w:r>
  </w:p>
  <w:p w:rsidR="0049156C" w:rsidP="00491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42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42E7">
      <w:t>Industry Skills Australia</w:t>
    </w:r>
    <w:r w:rsidR="00EF42E7">
      <w:fldChar w:fldCharType="end"/>
    </w:r>
  </w:p>
  <w:p w:rsidR="0049156C" w:rsidP="00491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2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56C" w:rsidRPr="00EF42E7" w:rsidP="00EF42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2E7" w:rsidRPr="002D2AF8" w:rsidP="00491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AVIY4015 Control helicopter in normal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F42E7" w:rsidP="004915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6C" w:rsidRPr="002D2AF8" w:rsidP="00491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42E7">
      <w:t>AVIY4015 Control helicopter in normal flight</w:t>
    </w:r>
    <w:r w:rsidR="00EF42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42E7">
      <w:rPr>
        <w:noProof/>
      </w:rPr>
      <w:t>1 March 2025</w:t>
    </w:r>
    <w:r>
      <w:fldChar w:fldCharType="end"/>
    </w:r>
  </w:p>
  <w:p w:rsidR="0049156C" w:rsidP="00491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F0B6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CAE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342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56C"/>
  </w:style>
  <w:style w:type="character" w:customStyle="1" w:styleId="Heading1Char">
    <w:name w:val="Heading 1 Char"/>
    <w:basedOn w:val="DefaultParagraphFont"/>
    <w:link w:val="Heading1"/>
    <w:rsid w:val="00491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5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5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5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56C"/>
    <w:rPr>
      <w:b/>
      <w:spacing w:val="0"/>
    </w:rPr>
  </w:style>
  <w:style w:type="paragraph" w:styleId="ListBullet2">
    <w:name w:val="List Bullet 2"/>
    <w:basedOn w:val="List2"/>
    <w:rsid w:val="004915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156C"/>
    <w:rPr>
      <w:i/>
    </w:rPr>
  </w:style>
  <w:style w:type="paragraph" w:customStyle="1" w:styleId="SuperHeading">
    <w:name w:val="SuperHeading"/>
    <w:basedOn w:val="Normal"/>
    <w:rsid w:val="00491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49156C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1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5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5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5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5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56C"/>
  </w:style>
  <w:style w:type="paragraph" w:styleId="TableofFigures">
    <w:name w:val="table of figures"/>
    <w:basedOn w:val="Normal"/>
    <w:next w:val="Normal"/>
    <w:semiHidden/>
    <w:rsid w:val="00491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5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156C"/>
    <w:rPr>
      <w:rFonts w:ascii="Wingdings" w:hAnsi="Wingdings"/>
    </w:rPr>
  </w:style>
  <w:style w:type="paragraph" w:customStyle="1" w:styleId="TableHeading">
    <w:name w:val="Table Heading"/>
    <w:basedOn w:val="HeadingBase"/>
    <w:rsid w:val="004915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56C"/>
    <w:rPr>
      <w:color w:val="0033CC"/>
      <w:u w:val="none"/>
    </w:rPr>
  </w:style>
  <w:style w:type="paragraph" w:customStyle="1" w:styleId="BodyTextRight">
    <w:name w:val="Body Text Right"/>
    <w:basedOn w:val="BodyText"/>
    <w:rsid w:val="00491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5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56C"/>
    <w:rPr>
      <w:sz w:val="32"/>
    </w:rPr>
  </w:style>
  <w:style w:type="paragraph" w:customStyle="1" w:styleId="HeadingProcedure">
    <w:name w:val="Heading Procedure"/>
    <w:basedOn w:val="HeadingBase"/>
    <w:next w:val="Normal"/>
    <w:rsid w:val="00491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56C"/>
    <w:pPr>
      <w:spacing w:before="60" w:after="60"/>
    </w:pPr>
  </w:style>
  <w:style w:type="paragraph" w:styleId="ListContinue">
    <w:name w:val="List Continue"/>
    <w:basedOn w:val="List"/>
    <w:rsid w:val="0049156C"/>
    <w:pPr>
      <w:ind w:firstLine="0"/>
    </w:pPr>
  </w:style>
  <w:style w:type="paragraph" w:customStyle="1" w:styleId="ListNote">
    <w:name w:val="List Note"/>
    <w:basedOn w:val="List"/>
    <w:rsid w:val="00491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56C"/>
    <w:rPr>
      <w:rFonts w:ascii="Courier New" w:hAnsi="Courier New"/>
    </w:rPr>
  </w:style>
  <w:style w:type="paragraph" w:customStyle="1" w:styleId="NoteBullet">
    <w:name w:val="Note Bullet"/>
    <w:basedOn w:val="Note"/>
    <w:rsid w:val="00491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5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1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56C"/>
    <w:rPr>
      <w:b/>
      <w:smallCaps/>
    </w:rPr>
  </w:style>
  <w:style w:type="paragraph" w:customStyle="1" w:styleId="TableListNumber">
    <w:name w:val="Table List Number"/>
    <w:basedOn w:val="ListNumber"/>
    <w:rsid w:val="00491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56C"/>
    <w:pPr>
      <w:numPr>
        <w:numId w:val="9"/>
      </w:numPr>
    </w:pPr>
  </w:style>
  <w:style w:type="paragraph" w:customStyle="1" w:styleId="ListAlpha2">
    <w:name w:val="List Alpha 2"/>
    <w:basedOn w:val="List2"/>
    <w:rsid w:val="0049156C"/>
    <w:pPr>
      <w:numPr>
        <w:numId w:val="8"/>
      </w:numPr>
    </w:pPr>
  </w:style>
  <w:style w:type="paragraph" w:styleId="List2">
    <w:name w:val="List 2"/>
    <w:basedOn w:val="BodyText"/>
    <w:rsid w:val="00491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5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5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5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156C"/>
    <w:pPr>
      <w:numPr>
        <w:numId w:val="4"/>
      </w:numPr>
    </w:pPr>
  </w:style>
  <w:style w:type="paragraph" w:styleId="ListContinue2">
    <w:name w:val="List Continue 2"/>
    <w:basedOn w:val="List2"/>
    <w:rsid w:val="0049156C"/>
    <w:pPr>
      <w:ind w:firstLine="0"/>
    </w:pPr>
  </w:style>
  <w:style w:type="paragraph" w:styleId="ListContinue3">
    <w:name w:val="List Continue 3"/>
    <w:basedOn w:val="List3"/>
    <w:rsid w:val="0049156C"/>
    <w:pPr>
      <w:ind w:left="1021" w:firstLine="0"/>
    </w:pPr>
  </w:style>
  <w:style w:type="paragraph" w:styleId="ListContinue4">
    <w:name w:val="List Continue 4"/>
    <w:basedOn w:val="List4"/>
    <w:rsid w:val="0049156C"/>
    <w:pPr>
      <w:ind w:firstLine="0"/>
    </w:pPr>
  </w:style>
  <w:style w:type="paragraph" w:styleId="ListContinue5">
    <w:name w:val="List Continue 5"/>
    <w:basedOn w:val="List5"/>
    <w:rsid w:val="0049156C"/>
    <w:pPr>
      <w:ind w:firstLine="0"/>
    </w:pPr>
  </w:style>
  <w:style w:type="paragraph" w:styleId="ListNumber3">
    <w:name w:val="List Number 3"/>
    <w:basedOn w:val="List3"/>
    <w:rsid w:val="0049156C"/>
    <w:pPr>
      <w:numPr>
        <w:numId w:val="5"/>
      </w:numPr>
    </w:pPr>
  </w:style>
  <w:style w:type="paragraph" w:styleId="ListNumber4">
    <w:name w:val="List Number 4"/>
    <w:basedOn w:val="List4"/>
    <w:rsid w:val="0049156C"/>
    <w:pPr>
      <w:numPr>
        <w:numId w:val="6"/>
      </w:numPr>
    </w:pPr>
  </w:style>
  <w:style w:type="paragraph" w:styleId="ListNumber5">
    <w:name w:val="List Number 5"/>
    <w:basedOn w:val="List5"/>
    <w:rsid w:val="0049156C"/>
    <w:pPr>
      <w:numPr>
        <w:numId w:val="7"/>
      </w:numPr>
    </w:pPr>
  </w:style>
  <w:style w:type="paragraph" w:styleId="BlockText">
    <w:name w:val="Block Text"/>
    <w:basedOn w:val="Normal"/>
    <w:rsid w:val="0049156C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49156C"/>
    <w:rPr>
      <w:sz w:val="16"/>
      <w:vertAlign w:val="superscript"/>
    </w:rPr>
  </w:style>
  <w:style w:type="character" w:customStyle="1" w:styleId="Symbols">
    <w:name w:val="Symbols"/>
    <w:basedOn w:val="DefaultParagraphFont"/>
    <w:rsid w:val="0049156C"/>
    <w:rPr>
      <w:rFonts w:ascii="Symbol" w:hAnsi="Symbol"/>
    </w:rPr>
  </w:style>
  <w:style w:type="character" w:customStyle="1" w:styleId="MenuOptions">
    <w:name w:val="Menu Options"/>
    <w:basedOn w:val="DefaultParagraphFont"/>
    <w:rsid w:val="00491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56C"/>
    <w:rPr>
      <w:b/>
    </w:rPr>
  </w:style>
  <w:style w:type="character" w:customStyle="1" w:styleId="Underlined">
    <w:name w:val="Underlined"/>
    <w:basedOn w:val="DefaultParagraphFont"/>
    <w:rsid w:val="0049156C"/>
    <w:rPr>
      <w:u w:val="single"/>
    </w:rPr>
  </w:style>
  <w:style w:type="paragraph" w:customStyle="1" w:styleId="TableBodyTextRight">
    <w:name w:val="Table Body Text Right"/>
    <w:basedOn w:val="TableBodyText"/>
    <w:rsid w:val="00491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56C"/>
    <w:rPr>
      <w:sz w:val="18"/>
    </w:rPr>
  </w:style>
  <w:style w:type="paragraph" w:customStyle="1" w:styleId="BodySmallRight">
    <w:name w:val="Body Small Right"/>
    <w:basedOn w:val="BodyTextRight"/>
    <w:rsid w:val="0049156C"/>
    <w:rPr>
      <w:sz w:val="18"/>
      <w:szCs w:val="18"/>
    </w:rPr>
  </w:style>
  <w:style w:type="paragraph" w:customStyle="1" w:styleId="MarginEdition">
    <w:name w:val="Margin Edition"/>
    <w:basedOn w:val="MarginNote"/>
    <w:rsid w:val="00491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56C"/>
    <w:rPr>
      <w:sz w:val="2"/>
      <w:szCs w:val="2"/>
    </w:rPr>
  </w:style>
  <w:style w:type="character" w:customStyle="1" w:styleId="Small">
    <w:name w:val="Small"/>
    <w:basedOn w:val="DefaultParagraphFont"/>
    <w:rsid w:val="0049156C"/>
    <w:rPr>
      <w:sz w:val="16"/>
    </w:rPr>
  </w:style>
  <w:style w:type="paragraph" w:customStyle="1" w:styleId="WideTable">
    <w:name w:val="Wide Table"/>
    <w:basedOn w:val="Normal"/>
    <w:rsid w:val="00491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56C"/>
  </w:style>
  <w:style w:type="paragraph" w:styleId="Quote">
    <w:name w:val="Quote"/>
    <w:basedOn w:val="Heading1"/>
    <w:link w:val="QuoteChar"/>
    <w:qFormat/>
    <w:rsid w:val="00491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56C"/>
    <w:pPr>
      <w:pageBreakBefore/>
    </w:pPr>
  </w:style>
  <w:style w:type="paragraph" w:customStyle="1" w:styleId="Border">
    <w:name w:val="Border"/>
    <w:basedOn w:val="Normal"/>
    <w:qFormat/>
    <w:rsid w:val="00491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56C"/>
    <w:rPr>
      <w:u w:val="single"/>
    </w:rPr>
  </w:style>
  <w:style w:type="character" w:customStyle="1" w:styleId="BoldandItalics">
    <w:name w:val="Bold and Italics"/>
    <w:qFormat/>
    <w:rsid w:val="0049156C"/>
    <w:rPr>
      <w:b/>
      <w:i/>
      <w:u w:val="none"/>
    </w:rPr>
  </w:style>
  <w:style w:type="paragraph" w:styleId="BalloonText">
    <w:name w:val="Balloon Text"/>
    <w:basedOn w:val="Normal"/>
    <w:link w:val="BalloonTextChar"/>
    <w:rsid w:val="00491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5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5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56C"/>
    <w:pPr>
      <w:spacing w:before="0" w:after="0"/>
    </w:pPr>
  </w:style>
  <w:style w:type="paragraph" w:customStyle="1" w:styleId="BodyTextBold">
    <w:name w:val="Body Text Bold"/>
    <w:basedOn w:val="BodyText"/>
    <w:qFormat/>
    <w:rsid w:val="0049156C"/>
    <w:rPr>
      <w:b/>
    </w:rPr>
  </w:style>
  <w:style w:type="character" w:styleId="Hyperlink">
    <w:name w:val="Hyperlink"/>
    <w:basedOn w:val="DefaultParagraphFont"/>
    <w:uiPriority w:val="99"/>
    <w:unhideWhenUsed/>
    <w:rsid w:val="00EF42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1742</Words>
  <Characters>10909</Characters>
  <Application>Microsoft Office Word</Application>
  <DocSecurity>0</DocSecurity>
  <Lines>404</Lines>
  <Paragraphs>243</Paragraphs>
  <ScaleCrop>false</ScaleCrop>
  <Company>Author-it Software Corporation Ltd.</Company>
  <LinksUpToDate>false</LinksUpToDate>
  <CharactersWithSpaces>12408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AVIY4015 Control helicopter in normal flight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2025-03-01T10:50:00Z</dcterms:created>
  <dcterms:modified xsi:type="dcterms:W3CDTF">2025-03-01T10:50:00Z</dcterms:modified>
</cp:coreProperties>
</file>