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0206" w:rsidP="00520206">
      <w:pPr>
        <w:pStyle w:val="Title"/>
      </w:pPr>
      <w:r>
        <w:fldChar w:fldCharType="begin"/>
      </w:r>
      <w:r>
        <w:instrText xml:space="preserve"> TITLE   \* MERGEFORMAT </w:instrText>
      </w:r>
      <w:r>
        <w:fldChar w:fldCharType="separate"/>
      </w:r>
      <w:r>
        <w:t>AVIY3077 Manage remote pilot aircraft systems in abnormal flight situations</w:t>
      </w:r>
      <w:r>
        <w:fldChar w:fldCharType="end"/>
      </w:r>
    </w:p>
    <w:p w:rsidR="00520206" w:rsidP="00520206">
      <w:pPr>
        <w:pStyle w:val="Version"/>
        <w:sectPr w:rsidSect="00514B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B40" w:rsidP="00514B40">
      <w:pPr>
        <w:pStyle w:val="SuperHeading"/>
      </w:pPr>
      <w:r w:rsidRPr="00514B40">
        <w:t>AVIY3077 Manage remote pilot aircraft systems in abnormal flight situations</w:t>
      </w:r>
    </w:p>
    <w:p w:rsidR="00000000" w:rsidRPr="00514B40" w:rsidP="00514B40">
      <w:pPr>
        <w:pStyle w:val="Heading1"/>
      </w:pPr>
      <w:bookmarkStart w:id="1" w:name="O_666017"/>
      <w:bookmarkEnd w:id="1"/>
      <w:r w:rsidRPr="00514B40">
        <w:t>Modification History</w:t>
      </w:r>
    </w:p>
    <w:p w:rsidR="00520206" w:rsidP="00520206">
      <w:pPr>
        <w:pStyle w:val="BodyText"/>
      </w:pPr>
      <w:r w:rsidRPr="00514B40">
        <w:t>Release 1. This is the first release of this unit of competency in the AVI Aviation Training Package.</w:t>
      </w:r>
    </w:p>
    <w:p w:rsidR="00000000" w:rsidRPr="00514B40" w:rsidP="00514B40">
      <w:pPr>
        <w:pStyle w:val="Heading1"/>
      </w:pPr>
      <w:bookmarkStart w:id="2" w:name="O_666018"/>
      <w:bookmarkEnd w:id="2"/>
      <w:r w:rsidRPr="00514B40">
        <w:t>Application</w:t>
      </w:r>
    </w:p>
    <w:tbl>
      <w:tblPr>
        <w:tblW w:w="9498" w:type="dxa"/>
        <w:tblLayout w:type="fixed"/>
        <w:tblCellMar>
          <w:left w:w="62" w:type="dxa"/>
          <w:right w:w="62" w:type="dxa"/>
        </w:tblCellMar>
        <w:tblLook w:val="0000"/>
      </w:tblPr>
      <w:tblGrid>
        <w:gridCol w:w="9498"/>
      </w:tblGrid>
      <w:tr w:rsidTr="00514B40">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14B40" w:rsidP="00514B40">
            <w:pPr>
              <w:pStyle w:val="BodyText"/>
            </w:pPr>
            <w:r w:rsidRPr="00514B40">
              <w:t>This unit involves the skills and knowledge required to manage remote pilot aircraft systems (RPAS) in abnormal flight situations, in compliance with relevant regulatory requirements of the Civil Aviation Safety Authority and national operating standards.</w:t>
            </w:r>
          </w:p>
          <w:p w:rsidR="00000000" w:rsidRPr="00514B40" w:rsidP="00514B40">
            <w:pPr>
              <w:pStyle w:val="BodyText"/>
            </w:pPr>
            <w:r w:rsidRPr="00514B40">
              <w:t>It includes managing loss of thrust after take-off, performing forced recovery following loss of thrust, and recognising and recovering from stall. It also includes recognising and recovering from an incipient spin, conducting precautionary search and reco</w:t>
            </w:r>
            <w:r w:rsidRPr="00514B40">
              <w:t>very, and managing RPAS abnormal and emergency situations.</w:t>
            </w:r>
          </w:p>
          <w:p w:rsidR="00000000" w:rsidRPr="00514B40" w:rsidP="00514B40">
            <w:pPr>
              <w:pStyle w:val="BodyText"/>
            </w:pPr>
            <w:r w:rsidRPr="00514B40">
              <w:t>This unit addresses aviation technical skill requirements (physical, mental and task-management abilities) related to aircraft operational duties of flight crew and ground personnel, and contribute</w:t>
            </w:r>
            <w:r w:rsidRPr="00514B40">
              <w:t>s to safe and effective performance in complex aviation operational environments.</w:t>
            </w:r>
          </w:p>
          <w:p w:rsidR="00000000" w:rsidRPr="00514B40" w:rsidP="00514B40">
            <w:pPr>
              <w:pStyle w:val="BodyText"/>
            </w:pPr>
            <w:r w:rsidRPr="00514B40">
              <w:t>Operations are conducted as part of recreational, commercial and military aircraft activities across a variety of operational contexts within the Australian aviation industry</w:t>
            </w:r>
            <w:r w:rsidRPr="00514B40">
              <w:t>.</w:t>
            </w:r>
          </w:p>
          <w:p w:rsidR="00000000" w:rsidRPr="00514B40" w:rsidP="00514B40">
            <w:pPr>
              <w:pStyle w:val="BodyText"/>
            </w:pPr>
            <w:r w:rsidRPr="00514B40">
              <w:t>Work is performed independently or under limited supervision within a single-pilot or multi-crew RPAS environment.</w:t>
            </w:r>
          </w:p>
          <w:p w:rsidR="00000000" w:rsidRPr="00514B40" w:rsidP="00514B40">
            <w:pPr>
              <w:pStyle w:val="BodyText"/>
            </w:pPr>
            <w:r w:rsidRPr="00514B40">
              <w:t>Licensing, legislative, regulatory or certification requirements are applicable to this unit.</w:t>
            </w:r>
          </w:p>
          <w:p w:rsidR="00000000" w:rsidRPr="00514B40" w:rsidP="00514B40">
            <w:pPr>
              <w:pStyle w:val="BodyText"/>
            </w:pPr>
            <w:r w:rsidRPr="00514B40">
              <w:t>Use for Defence Aviation is to be in accordan</w:t>
            </w:r>
            <w:r w:rsidRPr="00514B40">
              <w:t>ce with relevant Defence Orders, Instructions, Publications and Regulations.</w:t>
            </w:r>
          </w:p>
        </w:tc>
      </w:tr>
    </w:tbl>
    <w:p w:rsidR="00520206" w:rsidP="00514B40">
      <w:pPr>
        <w:pStyle w:val="BodyText"/>
      </w:pPr>
    </w:p>
    <w:p w:rsidR="00520206" w:rsidP="00514B40">
      <w:pPr>
        <w:pStyle w:val="BodyText"/>
      </w:pPr>
    </w:p>
    <w:p w:rsidR="00000000" w:rsidRPr="00514B40" w:rsidP="00514B40">
      <w:pPr>
        <w:pStyle w:val="Heading1"/>
      </w:pPr>
      <w:bookmarkStart w:id="3" w:name="O_666019"/>
      <w:bookmarkEnd w:id="3"/>
      <w:r w:rsidRPr="00514B40">
        <w:t>Pre-requisite Unit</w:t>
      </w:r>
    </w:p>
    <w:p w:rsidR="00520206" w:rsidP="00520206">
      <w:pPr>
        <w:pStyle w:val="BodyText"/>
      </w:pPr>
      <w:r w:rsidRPr="00514B40">
        <w:t>Not applicable.</w:t>
      </w:r>
    </w:p>
    <w:p w:rsidR="00000000" w:rsidRPr="00514B40" w:rsidP="00514B40">
      <w:pPr>
        <w:pStyle w:val="Heading1"/>
      </w:pPr>
      <w:bookmarkStart w:id="4" w:name="O_666020"/>
      <w:bookmarkEnd w:id="4"/>
      <w:r w:rsidRPr="00514B40">
        <w:t>Competency Field</w:t>
      </w:r>
    </w:p>
    <w:p w:rsidR="00520206" w:rsidP="00520206">
      <w:pPr>
        <w:pStyle w:val="BodyText"/>
      </w:pPr>
      <w:r w:rsidRPr="00514B40">
        <w:t>Y – Aircraft Operation and Traffic Management</w:t>
      </w:r>
    </w:p>
    <w:p w:rsidR="00000000" w:rsidRPr="00514B40" w:rsidP="00514B40">
      <w:pPr>
        <w:pStyle w:val="Heading1"/>
      </w:pPr>
      <w:bookmarkStart w:id="5" w:name="O_666021"/>
      <w:bookmarkEnd w:id="5"/>
      <w:r w:rsidRPr="00514B40">
        <w:t>Unit Sector</w:t>
      </w:r>
    </w:p>
    <w:p w:rsidR="00520206" w:rsidP="00520206">
      <w:pPr>
        <w:pStyle w:val="BodyText"/>
      </w:pPr>
      <w:r w:rsidRPr="00514B40">
        <w:t>Not applicable.</w:t>
      </w:r>
    </w:p>
    <w:p w:rsidR="00000000" w:rsidRPr="00514B40" w:rsidP="00514B40">
      <w:pPr>
        <w:pStyle w:val="Heading1"/>
      </w:pPr>
      <w:bookmarkStart w:id="6" w:name="O_666022"/>
      <w:bookmarkEnd w:id="6"/>
      <w:r w:rsidRPr="00514B40">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2020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14B40" w:rsidP="00514B40">
            <w:pPr>
              <w:pStyle w:val="BodyText"/>
            </w:pPr>
            <w:r w:rsidRPr="00514B40">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rPr>
                <w:rStyle w:val="SpecialBold"/>
              </w:rPr>
              <w:t>PERFORMANCE CRITERIA</w:t>
            </w:r>
          </w:p>
        </w:tc>
      </w:tr>
      <w:tr w:rsidTr="0052020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Performance criteria describe the performance needed to demonstrate achievement of the element.</w:t>
            </w:r>
          </w:p>
        </w:tc>
      </w:tr>
      <w:tr w:rsidTr="005202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B40" w:rsidP="00514B40">
            <w:pPr>
              <w:pStyle w:val="BodyText"/>
            </w:pPr>
            <w:r w:rsidRPr="00514B40">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rPr>
                <w:rStyle w:val="SpecialBold"/>
              </w:rPr>
              <w:t xml:space="preserve">Manage loss </w:t>
            </w:r>
            <w:r w:rsidRPr="00514B40">
              <w:rPr>
                <w:rStyle w:val="SpecialBold"/>
              </w:rPr>
              <w:t>of thrust after take-off</w:t>
            </w: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1.1</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Loss of thrust is identified as an abnormal situation</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1.2</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RPAS is controlled at all times in accordance with workplace procedures</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1.3</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Immediate recovery actions are performed in acc</w:t>
            </w:r>
            <w:r w:rsidRPr="00514B40">
              <w:t>ordance with aircraft flight manual (AFM) and pilot’s operating handbook (POH)</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1.4</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A recovery area within gliding distance is selected, and emergency procedures are performed in accordance with AFM/POH</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1.5</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Appropriate flight profile is flown to enable controlled recovery</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1.6</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Controlled recovery is achieved in accordance with workplace procedures</w:t>
            </w:r>
          </w:p>
        </w:tc>
      </w:tr>
      <w:tr w:rsidTr="005202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B40" w:rsidP="00514B40">
            <w:pPr>
              <w:pStyle w:val="BodyText"/>
            </w:pPr>
            <w:r w:rsidRPr="00514B40">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rPr>
                <w:rStyle w:val="SpecialBold"/>
              </w:rPr>
              <w:t>Perform forced recovery following loss of thrust</w:t>
            </w: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2.1</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Control of RPAS is maintained at all times</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2.2</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Immediate actions are performed in accordance with AFM/POH</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2.3</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A recovery area within gliding distance is selected and RPAS is manoeuvred to nominated recovery area as required</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2.4</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Consideration is given to restarting the engine and engine is restart</w:t>
            </w:r>
            <w:r w:rsidRPr="00514B40">
              <w:t xml:space="preserve">ed as required </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2.5</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Flight profile is flown from that a controlled recovery can be achieved</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2.6</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 xml:space="preserve">Controlled recovery is achieved in accordance with workplace procedures </w:t>
            </w:r>
          </w:p>
        </w:tc>
      </w:tr>
      <w:tr w:rsidTr="005202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B40" w:rsidP="00514B40">
            <w:pPr>
              <w:pStyle w:val="BodyText"/>
            </w:pPr>
            <w:r w:rsidRPr="00514B40">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rPr>
                <w:rStyle w:val="SpecialBold"/>
              </w:rPr>
              <w:t xml:space="preserve">Recognise and </w:t>
            </w:r>
            <w:r w:rsidRPr="00514B40">
              <w:rPr>
                <w:rStyle w:val="SpecialBold"/>
              </w:rPr>
              <w:t>recover from stall</w:t>
            </w: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3.1</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Stall signs and symptoms are recognised</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3.2</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Height loss, consistent with RPAS type, is identified</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3.3</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 xml:space="preserve">RPAS altitude and power settings are adjusted to resume normal flight on advent of stall </w:t>
            </w:r>
          </w:p>
        </w:tc>
      </w:tr>
      <w:tr w:rsidTr="005202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B40" w:rsidP="00514B40">
            <w:pPr>
              <w:pStyle w:val="BodyText"/>
            </w:pPr>
            <w:r w:rsidRPr="00514B40">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rPr>
                <w:rStyle w:val="SpecialBold"/>
              </w:rPr>
              <w:t>Recognise and recover from an incipient spin</w:t>
            </w: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4.1</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Incipient spin signs and symptoms are recognise</w:t>
            </w:r>
            <w:r w:rsidRPr="00514B40">
              <w:t>d</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4.2</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Recovery at incipient spin stage is performed and controlled flight is resumed</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4.3</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Recovery at incipient spin stage during a turn is performed and controlled flight is resumed</w:t>
            </w:r>
          </w:p>
        </w:tc>
      </w:tr>
      <w:tr w:rsidTr="005202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B40" w:rsidP="00514B40">
            <w:pPr>
              <w:pStyle w:val="BodyText"/>
            </w:pPr>
            <w:r w:rsidRPr="00514B40">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rPr>
                <w:rStyle w:val="SpecialBold"/>
              </w:rPr>
              <w:t>Conduct precautionary search and recovery</w:t>
            </w: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5.1</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 xml:space="preserve">Search and recovery intentions are communicated to RPAS crew </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5.2</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Aircraft is configured for appropriate inspection flight profile</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5.3</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Recovery area is selected and inspected for suitability of safe approach, recovery distance, surface and obstacle clearance</w:t>
            </w:r>
          </w:p>
        </w:tc>
      </w:tr>
      <w:tr w:rsidTr="005202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14B40" w:rsidP="00514B40">
            <w:pPr>
              <w:pStyle w:val="BodyText"/>
            </w:pPr>
            <w:r w:rsidRPr="00514B40">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rPr>
                <w:rStyle w:val="SpecialBold"/>
              </w:rPr>
              <w:t>Manage RPAS abnormal and emergency situations</w:t>
            </w: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6.1</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Abnormal and emergency situations are identified, and managed in accordance wit</w:t>
            </w:r>
            <w:r w:rsidRPr="00514B40">
              <w:t>h relevant emergency procedures and regulatory requirements</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6.2</w:t>
            </w:r>
          </w:p>
        </w:tc>
        <w:tc>
          <w:tcPr>
            <w:tcW w:w="604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Appropriate emergency procedures are followed in accordance with AFM/POH and published procedures while maintaining control of the RPAS</w:t>
            </w:r>
          </w:p>
        </w:tc>
      </w:tr>
      <w:tr w:rsidTr="005202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6.3</w:t>
            </w:r>
          </w:p>
        </w:tc>
        <w:tc>
          <w:tcPr>
            <w:tcW w:w="6045" w:type="dxa"/>
            <w:tcBorders>
              <w:top w:val="nil"/>
              <w:left w:val="nil"/>
              <w:bottom w:val="nil"/>
              <w:right w:val="nil"/>
            </w:tcBorders>
            <w:tcMar>
              <w:top w:w="0" w:type="dxa"/>
              <w:left w:w="62" w:type="dxa"/>
              <w:bottom w:w="0" w:type="dxa"/>
              <w:right w:w="62" w:type="dxa"/>
            </w:tcMar>
          </w:tcPr>
          <w:p w:rsidR="00000000" w:rsidRPr="00514B40" w:rsidP="00514B40">
            <w:pPr>
              <w:pStyle w:val="BodyText"/>
            </w:pPr>
            <w:r w:rsidRPr="00514B40">
              <w:t>Control of RPAS is maintained at all times</w:t>
            </w:r>
          </w:p>
        </w:tc>
      </w:tr>
    </w:tbl>
    <w:p w:rsidR="00520206" w:rsidP="00514B40">
      <w:pPr>
        <w:pStyle w:val="BodyText"/>
      </w:pPr>
    </w:p>
    <w:p w:rsidR="00520206" w:rsidP="00514B40">
      <w:pPr>
        <w:pStyle w:val="BodyText"/>
      </w:pPr>
    </w:p>
    <w:p w:rsidR="00000000" w:rsidRPr="00514B40" w:rsidP="00514B40">
      <w:pPr>
        <w:pStyle w:val="Heading1"/>
      </w:pPr>
      <w:bookmarkStart w:id="7" w:name="O_666023"/>
      <w:bookmarkEnd w:id="7"/>
      <w:r w:rsidRPr="00514B40">
        <w:t>Foundation Skills</w:t>
      </w:r>
    </w:p>
    <w:p w:rsidR="00520206" w:rsidP="00520206">
      <w:pPr>
        <w:pStyle w:val="BodyText"/>
      </w:pPr>
      <w:r w:rsidRPr="00514B40">
        <w:t>Foundation skills essential to performance are explicit in the performance criteria of this unit of competency.</w:t>
      </w:r>
    </w:p>
    <w:p w:rsidR="00000000" w:rsidRPr="00514B40" w:rsidP="00514B40">
      <w:pPr>
        <w:pStyle w:val="Heading1"/>
      </w:pPr>
      <w:bookmarkStart w:id="8" w:name="O_666024"/>
      <w:bookmarkEnd w:id="8"/>
      <w:r w:rsidRPr="00514B40">
        <w:t>Range of Conditions</w:t>
      </w:r>
    </w:p>
    <w:tbl>
      <w:tblPr>
        <w:tblW w:w="9498" w:type="dxa"/>
        <w:tblLayout w:type="fixed"/>
        <w:tblCellMar>
          <w:left w:w="62" w:type="dxa"/>
          <w:right w:w="62" w:type="dxa"/>
        </w:tblCellMar>
        <w:tblLook w:val="0000"/>
      </w:tblPr>
      <w:tblGrid>
        <w:gridCol w:w="2735"/>
        <w:gridCol w:w="6763"/>
      </w:tblGrid>
      <w:tr w:rsidTr="00514B40">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Range is restricted to essen</w:t>
            </w:r>
            <w:r w:rsidRPr="00514B40">
              <w:t>tial operating conditions and any other variables essential to the work environment.</w:t>
            </w:r>
          </w:p>
        </w:tc>
      </w:tr>
      <w:tr w:rsidTr="00514B40">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14B40">
            <w:pPr>
              <w:pStyle w:val="BodyText"/>
              <w:rPr>
                <w:lang w:val="en-NZ"/>
              </w:rPr>
            </w:pPr>
            <w:r w:rsidRPr="00514B40">
              <w:t>Abnormal situations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14B40" w:rsidP="00514B40">
            <w:pPr>
              <w:pStyle w:val="ListBullet"/>
            </w:pPr>
            <w:r w:rsidRPr="00514B40">
              <w:t>engine failure at take-off</w:t>
            </w:r>
          </w:p>
          <w:p w:rsidR="00000000" w:rsidRPr="00514B40" w:rsidP="00514B40">
            <w:pPr>
              <w:pStyle w:val="ListBullet"/>
            </w:pPr>
            <w:r w:rsidRPr="00514B40">
              <w:t>engine failure during flight</w:t>
            </w:r>
          </w:p>
          <w:p w:rsidR="00000000" w:rsidRPr="00514B40" w:rsidP="00514B40">
            <w:pPr>
              <w:pStyle w:val="ListBullet"/>
            </w:pPr>
            <w:r w:rsidRPr="00514B40">
              <w:t>forced landing</w:t>
            </w:r>
          </w:p>
          <w:p w:rsidR="00000000" w:rsidRPr="00514B40" w:rsidP="00514B40">
            <w:pPr>
              <w:pStyle w:val="ListBullet"/>
            </w:pPr>
            <w:r w:rsidRPr="00514B40">
              <w:t>incipient spin</w:t>
            </w:r>
          </w:p>
          <w:p w:rsidR="00000000" w:rsidRPr="00514B40" w:rsidP="00514B40">
            <w:pPr>
              <w:pStyle w:val="ListBullet"/>
            </w:pPr>
            <w:r w:rsidRPr="00514B40">
              <w:t>RPAS abnormal opera</w:t>
            </w:r>
            <w:r w:rsidRPr="00514B40">
              <w:t>tional situations involving equipment, instruments, control, airframe, fire or other emergency stall</w:t>
            </w:r>
          </w:p>
        </w:tc>
      </w:tr>
    </w:tbl>
    <w:p w:rsidR="00520206" w:rsidP="00514B40">
      <w:pPr>
        <w:pStyle w:val="BodyText"/>
      </w:pPr>
    </w:p>
    <w:p w:rsidR="00520206" w:rsidP="00514B40">
      <w:pPr>
        <w:pStyle w:val="BodyText"/>
      </w:pPr>
    </w:p>
    <w:p w:rsidR="00000000" w:rsidRPr="00514B40" w:rsidP="00514B40">
      <w:pPr>
        <w:pStyle w:val="Heading1"/>
      </w:pPr>
      <w:bookmarkStart w:id="9" w:name="O_666025"/>
      <w:bookmarkEnd w:id="9"/>
      <w:r w:rsidRPr="00514B40">
        <w:t>Unit Mapping Information</w:t>
      </w:r>
    </w:p>
    <w:p w:rsidR="00520206" w:rsidP="00520206">
      <w:pPr>
        <w:pStyle w:val="BodyText"/>
      </w:pPr>
      <w:r w:rsidRPr="00514B40">
        <w:t>This unit replaces and is equivalent to AVIY3077A Manage remote pilot aircraft systems (RPAS) in abnormal flight situations.</w:t>
      </w:r>
    </w:p>
    <w:p w:rsidR="00000000" w:rsidRPr="00514B40" w:rsidP="00514B40">
      <w:pPr>
        <w:pStyle w:val="Heading1"/>
      </w:pPr>
      <w:bookmarkStart w:id="10" w:name="O_666032"/>
      <w:bookmarkEnd w:id="10"/>
      <w:r w:rsidRPr="00514B40">
        <w:t>Links</w:t>
      </w:r>
    </w:p>
    <w:p w:rsidR="00000000" w:rsidRPr="00514B40" w:rsidP="00520206">
      <w:pPr>
        <w:pStyle w:val="BodyText"/>
      </w:pPr>
      <w:r w:rsidRPr="00514B40">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A159A5">
        <w:rPr>
          <w:rStyle w:val="Hyperlink"/>
        </w:rPr>
        <w:t>https://vetnet.education.gov.au/Pages/TrainingDocs.aspx?q=4725260a-0af3-4daf-912b-ef1c2f3e5816</w:t>
      </w:r>
      <w:r>
        <w:fldChar w:fldCharType="end"/>
      </w:r>
    </w:p>
    <w:p w:rsidR="00000000" w:rsidRPr="00514B40" w:rsidP="00514B40"/>
    <w:sectPr w:rsidSect="00514B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40" w:rsidRPr="00520206" w:rsidP="005202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06" w:rsidP="00514B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20206" w:rsidP="00514B4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20206" w:rsidP="00514B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B40" w:rsidRPr="00520206" w:rsidP="005202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B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206" w:rsidRPr="002D2AF8" w:rsidP="00514B40">
    <w:pPr>
      <w:pStyle w:val="Header"/>
      <w:framePr w:wrap="around"/>
    </w:pPr>
    <w:r>
      <w:fldChar w:fldCharType="begin"/>
    </w:r>
    <w:r>
      <w:instrText xml:space="preserve"> TITLE   \* MERGEFORMAT </w:instrText>
    </w:r>
    <w:r>
      <w:fldChar w:fldCharType="separate"/>
    </w:r>
    <w:r>
      <w:t>AVIY3077 Manage remote pilot aircraft systems in abnormal flight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520206" w:rsidP="00514B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8808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8E95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B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B40"/>
    <w:pPr>
      <w:spacing w:before="360" w:after="60"/>
      <w:outlineLvl w:val="0"/>
    </w:pPr>
    <w:rPr>
      <w:sz w:val="32"/>
    </w:rPr>
  </w:style>
  <w:style w:type="paragraph" w:styleId="Heading2">
    <w:name w:val="heading 2"/>
    <w:basedOn w:val="HeadingBase"/>
    <w:next w:val="BodyText"/>
    <w:link w:val="Heading2Char"/>
    <w:qFormat/>
    <w:rsid w:val="00514B40"/>
    <w:pPr>
      <w:keepLines/>
      <w:spacing w:before="240" w:after="120"/>
      <w:outlineLvl w:val="1"/>
    </w:pPr>
    <w:rPr>
      <w:sz w:val="28"/>
      <w:szCs w:val="40"/>
    </w:rPr>
  </w:style>
  <w:style w:type="paragraph" w:styleId="Heading3">
    <w:name w:val="heading 3"/>
    <w:basedOn w:val="HeadingBase"/>
    <w:next w:val="BodyText"/>
    <w:link w:val="Heading3Char"/>
    <w:qFormat/>
    <w:rsid w:val="00514B40"/>
    <w:pPr>
      <w:spacing w:before="180" w:after="120"/>
      <w:outlineLvl w:val="2"/>
    </w:pPr>
    <w:rPr>
      <w:spacing w:val="-10"/>
      <w:kern w:val="32"/>
    </w:rPr>
  </w:style>
  <w:style w:type="paragraph" w:styleId="Heading4">
    <w:name w:val="heading 4"/>
    <w:basedOn w:val="HeadingBase"/>
    <w:next w:val="BodyText"/>
    <w:link w:val="Heading4Char"/>
    <w:qFormat/>
    <w:rsid w:val="00514B40"/>
    <w:pPr>
      <w:spacing w:before="160" w:after="120"/>
      <w:outlineLvl w:val="3"/>
    </w:pPr>
    <w:rPr>
      <w:sz w:val="22"/>
    </w:rPr>
  </w:style>
  <w:style w:type="paragraph" w:styleId="Heading5">
    <w:name w:val="heading 5"/>
    <w:basedOn w:val="HeadingBase"/>
    <w:next w:val="Normal"/>
    <w:link w:val="Heading5Char"/>
    <w:qFormat/>
    <w:rsid w:val="00514B40"/>
    <w:pPr>
      <w:spacing w:before="80"/>
      <w:outlineLvl w:val="4"/>
    </w:pPr>
    <w:rPr>
      <w:color w:val="918585"/>
      <w:sz w:val="20"/>
    </w:rPr>
  </w:style>
  <w:style w:type="paragraph" w:styleId="Heading6">
    <w:name w:val="heading 6"/>
    <w:basedOn w:val="HeadingBase"/>
    <w:next w:val="Normal"/>
    <w:link w:val="Heading6Char"/>
    <w:qFormat/>
    <w:rsid w:val="00514B40"/>
    <w:pPr>
      <w:spacing w:before="60"/>
      <w:outlineLvl w:val="5"/>
    </w:pPr>
    <w:rPr>
      <w:color w:val="918585"/>
      <w:sz w:val="20"/>
    </w:rPr>
  </w:style>
  <w:style w:type="paragraph" w:styleId="Heading7">
    <w:name w:val="heading 7"/>
    <w:basedOn w:val="Normal"/>
    <w:next w:val="Normal"/>
    <w:link w:val="Heading7Char"/>
    <w:qFormat/>
    <w:rsid w:val="00514B40"/>
    <w:pPr>
      <w:ind w:left="720"/>
      <w:outlineLvl w:val="6"/>
    </w:pPr>
    <w:rPr>
      <w:i/>
    </w:rPr>
  </w:style>
  <w:style w:type="paragraph" w:styleId="Heading8">
    <w:name w:val="heading 8"/>
    <w:basedOn w:val="Normal"/>
    <w:next w:val="Normal"/>
    <w:link w:val="Heading8Char"/>
    <w:qFormat/>
    <w:rsid w:val="00514B40"/>
    <w:pPr>
      <w:ind w:left="720"/>
      <w:outlineLvl w:val="7"/>
    </w:pPr>
    <w:rPr>
      <w:i/>
    </w:rPr>
  </w:style>
  <w:style w:type="paragraph" w:styleId="Heading9">
    <w:name w:val="heading 9"/>
    <w:basedOn w:val="Normal"/>
    <w:next w:val="Normal"/>
    <w:link w:val="Heading9Char"/>
    <w:qFormat/>
    <w:rsid w:val="00514B40"/>
    <w:pPr>
      <w:ind w:left="720"/>
      <w:outlineLvl w:val="8"/>
    </w:pPr>
    <w:rPr>
      <w:i/>
    </w:rPr>
  </w:style>
  <w:style w:type="character" w:default="1" w:styleId="DefaultParagraphFont">
    <w:name w:val="Default Paragraph Font"/>
    <w:uiPriority w:val="1"/>
    <w:unhideWhenUsed/>
    <w:rsid w:val="00514B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B40"/>
  </w:style>
  <w:style w:type="character" w:customStyle="1" w:styleId="Heading1Char">
    <w:name w:val="Heading 1 Char"/>
    <w:basedOn w:val="DefaultParagraphFont"/>
    <w:link w:val="Heading1"/>
    <w:rsid w:val="00514B40"/>
    <w:rPr>
      <w:rFonts w:ascii="Times New Roman" w:eastAsia="Times New Roman" w:hAnsi="Times New Roman" w:cs="Times New Roman"/>
      <w:b/>
      <w:sz w:val="32"/>
      <w:szCs w:val="20"/>
      <w:lang w:eastAsia="en-US"/>
    </w:rPr>
  </w:style>
  <w:style w:type="paragraph" w:styleId="BodyText">
    <w:name w:val="Body Text"/>
    <w:basedOn w:val="Normal"/>
    <w:link w:val="BodyTextChar"/>
    <w:rsid w:val="00514B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B40"/>
    <w:rPr>
      <w:rFonts w:ascii="Times New Roman" w:eastAsia="Times New Roman" w:hAnsi="Times New Roman" w:cs="Times New Roman"/>
      <w:sz w:val="24"/>
      <w:lang w:eastAsia="en-US"/>
    </w:rPr>
  </w:style>
  <w:style w:type="paragraph" w:styleId="ListBullet">
    <w:name w:val="List Bullet"/>
    <w:basedOn w:val="List"/>
    <w:rsid w:val="00514B40"/>
    <w:pPr>
      <w:numPr>
        <w:numId w:val="12"/>
      </w:numPr>
      <w:tabs>
        <w:tab w:val="clear" w:pos="340"/>
      </w:tabs>
      <w:spacing w:before="40" w:after="40"/>
    </w:pPr>
  </w:style>
  <w:style w:type="character" w:customStyle="1" w:styleId="SpecialBold">
    <w:name w:val="Special Bold"/>
    <w:basedOn w:val="DefaultParagraphFont"/>
    <w:rsid w:val="00514B40"/>
    <w:rPr>
      <w:b/>
      <w:spacing w:val="0"/>
    </w:rPr>
  </w:style>
  <w:style w:type="paragraph" w:customStyle="1" w:styleId="SuperHeading">
    <w:name w:val="SuperHeading"/>
    <w:basedOn w:val="Normal"/>
    <w:rsid w:val="00514B40"/>
    <w:pPr>
      <w:spacing w:before="240" w:after="120"/>
      <w:outlineLvl w:val="0"/>
    </w:pPr>
    <w:rPr>
      <w:rFonts w:ascii="Times New Roman" w:hAnsi="Times New Roman"/>
      <w:b/>
      <w:sz w:val="32"/>
    </w:rPr>
  </w:style>
  <w:style w:type="paragraph" w:customStyle="1" w:styleId="AllowPageBreak">
    <w:name w:val="AllowPageBreak"/>
    <w:rsid w:val="00514B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B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B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B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B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B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B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B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B40"/>
    <w:rPr>
      <w:rFonts w:ascii="Courier New" w:eastAsia="Times New Roman" w:hAnsi="Courier New" w:cs="Times New Roman"/>
      <w:i/>
      <w:szCs w:val="20"/>
      <w:lang w:eastAsia="en-US"/>
    </w:rPr>
  </w:style>
  <w:style w:type="paragraph" w:customStyle="1" w:styleId="HeadingBase">
    <w:name w:val="Heading Base"/>
    <w:rsid w:val="00514B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B40"/>
    <w:pPr>
      <w:tabs>
        <w:tab w:val="right" w:leader="dot" w:pos="9072"/>
      </w:tabs>
      <w:ind w:left="567"/>
    </w:pPr>
    <w:rPr>
      <w:szCs w:val="22"/>
    </w:rPr>
  </w:style>
  <w:style w:type="paragraph" w:customStyle="1" w:styleId="TOCBase">
    <w:name w:val="TOC Base"/>
    <w:rsid w:val="00514B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B40"/>
    <w:pPr>
      <w:tabs>
        <w:tab w:val="right" w:leader="dot" w:pos="9072"/>
      </w:tabs>
      <w:spacing w:before="40" w:after="40"/>
      <w:ind w:left="284"/>
    </w:pPr>
    <w:rPr>
      <w:rFonts w:ascii="Times New Roman" w:hAnsi="Times New Roman"/>
    </w:rPr>
  </w:style>
  <w:style w:type="paragraph" w:styleId="TOC1">
    <w:name w:val="toc 1"/>
    <w:basedOn w:val="TOCBase"/>
    <w:next w:val="Normal"/>
    <w:rsid w:val="00514B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B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B40"/>
    <w:rPr>
      <w:rFonts w:ascii="Times New Roman" w:eastAsia="Times New Roman" w:hAnsi="Times New Roman" w:cs="Times New Roman"/>
      <w:sz w:val="16"/>
      <w:lang w:eastAsia="en-US"/>
    </w:rPr>
  </w:style>
  <w:style w:type="paragraph" w:styleId="Title">
    <w:name w:val="Title"/>
    <w:basedOn w:val="HeadingBase"/>
    <w:link w:val="TitleChar"/>
    <w:qFormat/>
    <w:rsid w:val="00514B40"/>
    <w:pPr>
      <w:spacing w:before="5040"/>
      <w:jc w:val="center"/>
    </w:pPr>
    <w:rPr>
      <w:sz w:val="48"/>
      <w:szCs w:val="72"/>
      <w:lang w:val="en-US"/>
    </w:rPr>
  </w:style>
  <w:style w:type="character" w:customStyle="1" w:styleId="TitleChar">
    <w:name w:val="Title Char"/>
    <w:basedOn w:val="DefaultParagraphFont"/>
    <w:link w:val="Title"/>
    <w:rsid w:val="00514B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B40"/>
    <w:pPr>
      <w:tabs>
        <w:tab w:val="left" w:pos="3600"/>
        <w:tab w:val="left" w:pos="3958"/>
      </w:tabs>
    </w:pPr>
  </w:style>
  <w:style w:type="paragraph" w:styleId="List">
    <w:name w:val="List"/>
    <w:basedOn w:val="BodyText"/>
    <w:next w:val="BodyText"/>
    <w:rsid w:val="00514B40"/>
    <w:pPr>
      <w:tabs>
        <w:tab w:val="left" w:pos="340"/>
      </w:tabs>
      <w:spacing w:before="60" w:after="60"/>
      <w:ind w:left="340" w:hanging="340"/>
    </w:pPr>
  </w:style>
  <w:style w:type="paragraph" w:customStyle="1" w:styleId="Note">
    <w:name w:val="Note"/>
    <w:basedOn w:val="BodyText"/>
    <w:rsid w:val="00514B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B40"/>
    <w:pPr>
      <w:framePr w:wrap="auto" w:hAnchor="text" w:y="6049"/>
    </w:pPr>
    <w:rPr>
      <w:color w:val="000000"/>
      <w:sz w:val="40"/>
    </w:rPr>
  </w:style>
  <w:style w:type="paragraph" w:customStyle="1" w:styleId="TOCTitle">
    <w:name w:val="TOCTitle"/>
    <w:basedOn w:val="Heading1"/>
    <w:rsid w:val="00514B40"/>
    <w:pPr>
      <w:spacing w:after="240"/>
      <w:jc w:val="center"/>
      <w:outlineLvl w:val="9"/>
    </w:pPr>
    <w:rPr>
      <w:caps/>
    </w:rPr>
  </w:style>
  <w:style w:type="paragraph" w:customStyle="1" w:styleId="Version">
    <w:name w:val="Version"/>
    <w:rsid w:val="00514B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4B40"/>
    <w:pPr>
      <w:numPr>
        <w:numId w:val="13"/>
      </w:numPr>
      <w:tabs>
        <w:tab w:val="clear" w:pos="680"/>
      </w:tabs>
    </w:pPr>
  </w:style>
  <w:style w:type="paragraph" w:styleId="Index1">
    <w:name w:val="index 1"/>
    <w:basedOn w:val="Normal"/>
    <w:next w:val="Normal"/>
    <w:semiHidden/>
    <w:rsid w:val="00514B40"/>
    <w:pPr>
      <w:keepNext w:val="0"/>
      <w:tabs>
        <w:tab w:val="right" w:pos="4176"/>
      </w:tabs>
      <w:ind w:left="198" w:hanging="198"/>
    </w:pPr>
    <w:rPr>
      <w:rFonts w:ascii="Garamond" w:hAnsi="Garamond"/>
    </w:rPr>
  </w:style>
  <w:style w:type="paragraph" w:styleId="IndexHeading">
    <w:name w:val="index heading"/>
    <w:basedOn w:val="Normal"/>
    <w:next w:val="Index1"/>
    <w:semiHidden/>
    <w:rsid w:val="00514B40"/>
    <w:pPr>
      <w:spacing w:before="120" w:after="120"/>
    </w:pPr>
    <w:rPr>
      <w:rFonts w:ascii="Arial" w:hAnsi="Arial"/>
      <w:b/>
      <w:color w:val="918585"/>
      <w:sz w:val="24"/>
    </w:rPr>
  </w:style>
  <w:style w:type="paragraph" w:styleId="Header">
    <w:name w:val="header"/>
    <w:basedOn w:val="Normal"/>
    <w:link w:val="HeaderChar"/>
    <w:rsid w:val="00514B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B40"/>
    <w:rPr>
      <w:rFonts w:ascii="Times New Roman" w:eastAsia="Times New Roman" w:hAnsi="Times New Roman" w:cs="Times New Roman"/>
      <w:sz w:val="16"/>
      <w:szCs w:val="20"/>
      <w:lang w:val="en-GB" w:eastAsia="en-US"/>
    </w:rPr>
  </w:style>
  <w:style w:type="paragraph" w:customStyle="1" w:styleId="Chapter">
    <w:name w:val="Chapter"/>
    <w:basedOn w:val="Normal"/>
    <w:rsid w:val="00514B40"/>
    <w:pPr>
      <w:spacing w:before="240"/>
    </w:pPr>
    <w:rPr>
      <w:rFonts w:ascii="Times New Roman" w:hAnsi="Times New Roman"/>
      <w:smallCaps/>
      <w:spacing w:val="80"/>
      <w:sz w:val="28"/>
    </w:rPr>
  </w:style>
  <w:style w:type="paragraph" w:customStyle="1" w:styleId="InChapter">
    <w:name w:val="InChapter"/>
    <w:basedOn w:val="Heading3"/>
    <w:rsid w:val="00514B40"/>
    <w:pPr>
      <w:spacing w:after="240"/>
      <w:outlineLvl w:val="9"/>
    </w:pPr>
    <w:rPr>
      <w:noProof/>
    </w:rPr>
  </w:style>
  <w:style w:type="paragraph" w:styleId="Index2">
    <w:name w:val="index 2"/>
    <w:basedOn w:val="Normal"/>
    <w:next w:val="Normal"/>
    <w:semiHidden/>
    <w:rsid w:val="00514B40"/>
    <w:pPr>
      <w:tabs>
        <w:tab w:val="right" w:pos="4176"/>
      </w:tabs>
      <w:ind w:left="568" w:hanging="284"/>
    </w:pPr>
    <w:rPr>
      <w:rFonts w:ascii="Garamond" w:hAnsi="Garamond"/>
    </w:rPr>
  </w:style>
  <w:style w:type="paragraph" w:customStyle="1" w:styleId="Byline">
    <w:name w:val="Byline"/>
    <w:rsid w:val="00514B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B40"/>
    <w:pPr>
      <w:tabs>
        <w:tab w:val="clear" w:pos="3600"/>
        <w:tab w:val="clear" w:pos="3958"/>
      </w:tabs>
      <w:jc w:val="right"/>
    </w:pPr>
  </w:style>
  <w:style w:type="character" w:styleId="Emphasis">
    <w:name w:val="Emphasis"/>
    <w:basedOn w:val="DefaultParagraphFont"/>
    <w:qFormat/>
    <w:rsid w:val="00514B40"/>
    <w:rPr>
      <w:i/>
    </w:rPr>
  </w:style>
  <w:style w:type="paragraph" w:styleId="Caption">
    <w:name w:val="caption"/>
    <w:basedOn w:val="BodyText"/>
    <w:next w:val="Normal"/>
    <w:qFormat/>
    <w:rsid w:val="00514B40"/>
    <w:pPr>
      <w:framePr w:w="2268" w:hSpace="181" w:vSpace="181" w:wrap="around" w:vAnchor="text" w:hAnchor="page" w:x="1135" w:y="285" w:anchorLock="1"/>
    </w:pPr>
    <w:rPr>
      <w:i/>
    </w:rPr>
  </w:style>
  <w:style w:type="paragraph" w:customStyle="1" w:styleId="MiniTOCTitle">
    <w:name w:val="MiniTOCTitle"/>
    <w:basedOn w:val="Heading4"/>
    <w:rsid w:val="00514B40"/>
    <w:pPr>
      <w:spacing w:before="240"/>
      <w:outlineLvl w:val="9"/>
    </w:pPr>
    <w:rPr>
      <w:noProof/>
      <w:sz w:val="24"/>
    </w:rPr>
  </w:style>
  <w:style w:type="paragraph" w:customStyle="1" w:styleId="MiniTOCItem">
    <w:name w:val="MiniTOCItem"/>
    <w:basedOn w:val="ListBullet"/>
    <w:rsid w:val="00514B40"/>
    <w:pPr>
      <w:numPr>
        <w:numId w:val="0"/>
      </w:numPr>
      <w:tabs>
        <w:tab w:val="right" w:leader="dot" w:pos="6521"/>
      </w:tabs>
      <w:spacing w:before="0" w:after="0"/>
    </w:pPr>
  </w:style>
  <w:style w:type="paragraph" w:customStyle="1" w:styleId="TOFTitle">
    <w:name w:val="TOFTitle"/>
    <w:basedOn w:val="TOCTitle"/>
    <w:rsid w:val="00514B40"/>
  </w:style>
  <w:style w:type="paragraph" w:styleId="TableofFigures">
    <w:name w:val="table of figures"/>
    <w:basedOn w:val="Normal"/>
    <w:next w:val="Normal"/>
    <w:semiHidden/>
    <w:rsid w:val="00514B40"/>
    <w:pPr>
      <w:tabs>
        <w:tab w:val="right" w:leader="dot" w:pos="9072"/>
      </w:tabs>
      <w:ind w:left="970" w:hanging="403"/>
    </w:pPr>
    <w:rPr>
      <w:rFonts w:ascii="Times New Roman" w:hAnsi="Times New Roman"/>
      <w:b/>
    </w:rPr>
  </w:style>
  <w:style w:type="paragraph" w:styleId="ListNumber">
    <w:name w:val="List Number"/>
    <w:basedOn w:val="List"/>
    <w:rsid w:val="00514B40"/>
    <w:pPr>
      <w:numPr>
        <w:numId w:val="10"/>
      </w:numPr>
    </w:pPr>
  </w:style>
  <w:style w:type="character" w:customStyle="1" w:styleId="WingdingSymbols">
    <w:name w:val="Wingding Symbols"/>
    <w:rsid w:val="00514B40"/>
    <w:rPr>
      <w:rFonts w:ascii="Wingdings" w:hAnsi="Wingdings"/>
    </w:rPr>
  </w:style>
  <w:style w:type="paragraph" w:customStyle="1" w:styleId="TableHeading">
    <w:name w:val="Table Heading"/>
    <w:basedOn w:val="HeadingBase"/>
    <w:rsid w:val="00514B40"/>
    <w:pPr>
      <w:keepLines/>
      <w:pBdr>
        <w:bottom w:val="single" w:sz="6" w:space="1" w:color="918585"/>
      </w:pBdr>
      <w:spacing w:before="240"/>
    </w:pPr>
  </w:style>
  <w:style w:type="character" w:customStyle="1" w:styleId="HotSpot">
    <w:name w:val="HotSpot"/>
    <w:rsid w:val="00514B40"/>
    <w:rPr>
      <w:color w:val="0033CC"/>
      <w:u w:val="none"/>
    </w:rPr>
  </w:style>
  <w:style w:type="paragraph" w:customStyle="1" w:styleId="BodyTextRight">
    <w:name w:val="Body Text Right"/>
    <w:basedOn w:val="BodyText"/>
    <w:rsid w:val="00514B40"/>
    <w:pPr>
      <w:spacing w:before="0" w:after="0"/>
      <w:jc w:val="right"/>
    </w:pPr>
  </w:style>
  <w:style w:type="paragraph" w:styleId="Index3">
    <w:name w:val="index 3"/>
    <w:basedOn w:val="ListNumber2"/>
    <w:next w:val="Normal"/>
    <w:semiHidden/>
    <w:rsid w:val="00514B40"/>
    <w:pPr>
      <w:numPr>
        <w:numId w:val="0"/>
      </w:numPr>
      <w:tabs>
        <w:tab w:val="right" w:leader="dot" w:pos="4176"/>
      </w:tabs>
    </w:pPr>
  </w:style>
  <w:style w:type="paragraph" w:styleId="ListNumber2">
    <w:name w:val="List Number 2"/>
    <w:basedOn w:val="List2"/>
    <w:rsid w:val="00514B40"/>
    <w:pPr>
      <w:numPr>
        <w:numId w:val="9"/>
      </w:numPr>
      <w:tabs>
        <w:tab w:val="clear" w:pos="1060"/>
      </w:tabs>
    </w:pPr>
  </w:style>
  <w:style w:type="paragraph" w:customStyle="1" w:styleId="MarginNote">
    <w:name w:val="Margin Note"/>
    <w:basedOn w:val="BodyText"/>
    <w:rsid w:val="00514B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B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B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B40"/>
    <w:rPr>
      <w:sz w:val="32"/>
    </w:rPr>
  </w:style>
  <w:style w:type="paragraph" w:customStyle="1" w:styleId="HeadingProcedure">
    <w:name w:val="Heading Procedure"/>
    <w:basedOn w:val="HeadingBase"/>
    <w:next w:val="Normal"/>
    <w:rsid w:val="00514B40"/>
    <w:pPr>
      <w:tabs>
        <w:tab w:val="left" w:pos="0"/>
      </w:tabs>
      <w:spacing w:before="120" w:after="60"/>
    </w:pPr>
    <w:rPr>
      <w:i/>
      <w:color w:val="918585"/>
      <w:sz w:val="22"/>
    </w:rPr>
  </w:style>
  <w:style w:type="paragraph" w:customStyle="1" w:styleId="TableBodyText">
    <w:name w:val="Table Body Text"/>
    <w:basedOn w:val="BodyText"/>
    <w:rsid w:val="00514B40"/>
    <w:pPr>
      <w:spacing w:before="60" w:after="60"/>
    </w:pPr>
  </w:style>
  <w:style w:type="paragraph" w:styleId="ListContinue">
    <w:name w:val="List Continue"/>
    <w:basedOn w:val="List"/>
    <w:rsid w:val="00514B40"/>
    <w:pPr>
      <w:ind w:firstLine="0"/>
    </w:pPr>
  </w:style>
  <w:style w:type="paragraph" w:customStyle="1" w:styleId="ListNote">
    <w:name w:val="List Note"/>
    <w:basedOn w:val="List"/>
    <w:rsid w:val="00514B40"/>
    <w:pPr>
      <w:pBdr>
        <w:top w:val="single" w:sz="6" w:space="2" w:color="918585"/>
        <w:bottom w:val="single" w:sz="6" w:space="2" w:color="918585"/>
      </w:pBdr>
      <w:tabs>
        <w:tab w:val="left" w:pos="1021"/>
      </w:tabs>
      <w:ind w:firstLine="0"/>
    </w:pPr>
  </w:style>
  <w:style w:type="paragraph" w:customStyle="1" w:styleId="Warning">
    <w:name w:val="Warning"/>
    <w:basedOn w:val="BodyText"/>
    <w:rsid w:val="00514B40"/>
    <w:pPr>
      <w:shd w:val="clear" w:color="auto" w:fill="D9D9D9"/>
      <w:tabs>
        <w:tab w:val="left" w:pos="992"/>
      </w:tabs>
      <w:ind w:left="119" w:right="119"/>
    </w:pPr>
    <w:rPr>
      <w:sz w:val="20"/>
    </w:rPr>
  </w:style>
  <w:style w:type="paragraph" w:customStyle="1" w:styleId="MarginIcons">
    <w:name w:val="Margin Icons"/>
    <w:basedOn w:val="BodyText"/>
    <w:rsid w:val="00514B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B40"/>
    <w:rPr>
      <w:rFonts w:ascii="Courier New" w:hAnsi="Courier New"/>
    </w:rPr>
  </w:style>
  <w:style w:type="paragraph" w:customStyle="1" w:styleId="NoteBullet">
    <w:name w:val="Note Bullet"/>
    <w:basedOn w:val="Note"/>
    <w:rsid w:val="00514B40"/>
    <w:pPr>
      <w:tabs>
        <w:tab w:val="clear" w:pos="680"/>
      </w:tabs>
      <w:spacing w:before="60" w:after="60"/>
    </w:pPr>
  </w:style>
  <w:style w:type="paragraph" w:customStyle="1" w:styleId="SubHeading2">
    <w:name w:val="SubHeading2"/>
    <w:basedOn w:val="HeadingBase"/>
    <w:rsid w:val="00514B40"/>
    <w:pPr>
      <w:spacing w:before="240" w:after="60"/>
    </w:pPr>
    <w:rPr>
      <w:sz w:val="20"/>
    </w:rPr>
  </w:style>
  <w:style w:type="paragraph" w:customStyle="1" w:styleId="SubHeading1">
    <w:name w:val="SubHeading1"/>
    <w:basedOn w:val="HeadingBase"/>
    <w:rsid w:val="00514B40"/>
    <w:pPr>
      <w:spacing w:before="240" w:after="60"/>
    </w:pPr>
    <w:rPr>
      <w:color w:val="918585"/>
      <w:sz w:val="22"/>
    </w:rPr>
  </w:style>
  <w:style w:type="paragraph" w:customStyle="1" w:styleId="SideHeading">
    <w:name w:val="Side Heading"/>
    <w:basedOn w:val="HeadingBase"/>
    <w:rsid w:val="00514B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B40"/>
    <w:pPr>
      <w:tabs>
        <w:tab w:val="num" w:pos="360"/>
      </w:tabs>
    </w:pPr>
  </w:style>
  <w:style w:type="paragraph" w:styleId="PlainText">
    <w:name w:val="Plain Text"/>
    <w:basedOn w:val="Normal"/>
    <w:link w:val="PlainTextChar"/>
    <w:rsid w:val="00514B40"/>
    <w:rPr>
      <w:sz w:val="20"/>
    </w:rPr>
  </w:style>
  <w:style w:type="character" w:customStyle="1" w:styleId="PlainTextChar">
    <w:name w:val="Plain Text Char"/>
    <w:basedOn w:val="DefaultParagraphFont"/>
    <w:link w:val="PlainText"/>
    <w:rsid w:val="00514B40"/>
    <w:rPr>
      <w:rFonts w:ascii="Courier New" w:eastAsia="Times New Roman" w:hAnsi="Courier New" w:cs="Times New Roman"/>
      <w:sz w:val="20"/>
      <w:szCs w:val="20"/>
      <w:lang w:eastAsia="en-US"/>
    </w:rPr>
  </w:style>
  <w:style w:type="character" w:customStyle="1" w:styleId="MenuOption">
    <w:name w:val="Menu Option"/>
    <w:basedOn w:val="DefaultParagraphFont"/>
    <w:rsid w:val="00514B40"/>
    <w:rPr>
      <w:b/>
      <w:smallCaps/>
    </w:rPr>
  </w:style>
  <w:style w:type="paragraph" w:customStyle="1" w:styleId="TableListNumber">
    <w:name w:val="Table List Number"/>
    <w:basedOn w:val="ListNumber"/>
    <w:rsid w:val="00514B40"/>
    <w:pPr>
      <w:numPr>
        <w:numId w:val="0"/>
      </w:numPr>
    </w:pPr>
  </w:style>
  <w:style w:type="paragraph" w:styleId="TOC4">
    <w:name w:val="toc 4"/>
    <w:basedOn w:val="TOCBase"/>
    <w:next w:val="Normal"/>
    <w:semiHidden/>
    <w:rsid w:val="00514B40"/>
    <w:pPr>
      <w:tabs>
        <w:tab w:val="right" w:leader="dot" w:pos="9071"/>
      </w:tabs>
      <w:ind w:left="1701"/>
    </w:pPr>
  </w:style>
  <w:style w:type="paragraph" w:customStyle="1" w:styleId="ListAlpha">
    <w:name w:val="List Alpha"/>
    <w:basedOn w:val="List"/>
    <w:rsid w:val="00514B40"/>
    <w:pPr>
      <w:numPr>
        <w:numId w:val="8"/>
      </w:numPr>
    </w:pPr>
  </w:style>
  <w:style w:type="paragraph" w:customStyle="1" w:styleId="ListAlpha2">
    <w:name w:val="List Alpha 2"/>
    <w:basedOn w:val="List2"/>
    <w:rsid w:val="00514B40"/>
    <w:pPr>
      <w:numPr>
        <w:numId w:val="7"/>
      </w:numPr>
    </w:pPr>
  </w:style>
  <w:style w:type="paragraph" w:styleId="List2">
    <w:name w:val="List 2"/>
    <w:basedOn w:val="BodyText"/>
    <w:rsid w:val="00514B40"/>
    <w:pPr>
      <w:tabs>
        <w:tab w:val="left" w:pos="680"/>
      </w:tabs>
      <w:spacing w:before="60" w:after="60"/>
      <w:ind w:left="680" w:hanging="340"/>
    </w:pPr>
  </w:style>
  <w:style w:type="paragraph" w:styleId="List3">
    <w:name w:val="List 3"/>
    <w:basedOn w:val="BodyText"/>
    <w:rsid w:val="00514B40"/>
    <w:pPr>
      <w:tabs>
        <w:tab w:val="left" w:pos="1021"/>
      </w:tabs>
      <w:spacing w:before="60" w:after="60"/>
      <w:ind w:left="1020" w:hanging="340"/>
    </w:pPr>
  </w:style>
  <w:style w:type="paragraph" w:styleId="List4">
    <w:name w:val="List 4"/>
    <w:basedOn w:val="BodyText"/>
    <w:rsid w:val="00514B40"/>
    <w:pPr>
      <w:tabs>
        <w:tab w:val="left" w:pos="1361"/>
      </w:tabs>
      <w:spacing w:before="60" w:after="60"/>
      <w:ind w:left="1361" w:hanging="340"/>
    </w:pPr>
  </w:style>
  <w:style w:type="paragraph" w:styleId="List5">
    <w:name w:val="List 5"/>
    <w:basedOn w:val="BodyText"/>
    <w:rsid w:val="00514B40"/>
    <w:pPr>
      <w:tabs>
        <w:tab w:val="left" w:pos="1701"/>
      </w:tabs>
      <w:spacing w:before="60" w:after="60"/>
      <w:ind w:left="1701" w:hanging="340"/>
    </w:pPr>
  </w:style>
  <w:style w:type="paragraph" w:styleId="ListBullet3">
    <w:name w:val="List Bullet 3"/>
    <w:basedOn w:val="List3"/>
    <w:rsid w:val="00514B40"/>
    <w:pPr>
      <w:numPr>
        <w:numId w:val="14"/>
      </w:numPr>
      <w:tabs>
        <w:tab w:val="clear" w:pos="1021"/>
      </w:tabs>
      <w:ind w:left="1037" w:hanging="357"/>
    </w:pPr>
  </w:style>
  <w:style w:type="paragraph" w:styleId="ListBullet4">
    <w:name w:val="List Bullet 4"/>
    <w:basedOn w:val="List4"/>
    <w:rsid w:val="00514B40"/>
    <w:pPr>
      <w:numPr>
        <w:numId w:val="2"/>
      </w:numPr>
      <w:tabs>
        <w:tab w:val="clear" w:pos="1361"/>
      </w:tabs>
    </w:pPr>
  </w:style>
  <w:style w:type="paragraph" w:styleId="ListBullet5">
    <w:name w:val="List Bullet 5"/>
    <w:basedOn w:val="List5"/>
    <w:rsid w:val="00514B40"/>
    <w:pPr>
      <w:numPr>
        <w:numId w:val="3"/>
      </w:numPr>
    </w:pPr>
  </w:style>
  <w:style w:type="paragraph" w:styleId="ListContinue2">
    <w:name w:val="List Continue 2"/>
    <w:basedOn w:val="List2"/>
    <w:rsid w:val="00514B40"/>
    <w:pPr>
      <w:ind w:firstLine="0"/>
    </w:pPr>
  </w:style>
  <w:style w:type="paragraph" w:styleId="ListContinue3">
    <w:name w:val="List Continue 3"/>
    <w:basedOn w:val="List3"/>
    <w:rsid w:val="00514B40"/>
    <w:pPr>
      <w:ind w:left="1021" w:firstLine="0"/>
    </w:pPr>
  </w:style>
  <w:style w:type="paragraph" w:styleId="ListContinue4">
    <w:name w:val="List Continue 4"/>
    <w:basedOn w:val="List4"/>
    <w:rsid w:val="00514B40"/>
    <w:pPr>
      <w:ind w:firstLine="0"/>
    </w:pPr>
  </w:style>
  <w:style w:type="paragraph" w:styleId="ListContinue5">
    <w:name w:val="List Continue 5"/>
    <w:basedOn w:val="List5"/>
    <w:rsid w:val="00514B40"/>
    <w:pPr>
      <w:ind w:firstLine="0"/>
    </w:pPr>
  </w:style>
  <w:style w:type="paragraph" w:styleId="ListNumber3">
    <w:name w:val="List Number 3"/>
    <w:basedOn w:val="List3"/>
    <w:rsid w:val="00514B40"/>
    <w:pPr>
      <w:numPr>
        <w:numId w:val="4"/>
      </w:numPr>
    </w:pPr>
  </w:style>
  <w:style w:type="paragraph" w:styleId="ListNumber4">
    <w:name w:val="List Number 4"/>
    <w:basedOn w:val="List4"/>
    <w:rsid w:val="00514B40"/>
    <w:pPr>
      <w:numPr>
        <w:numId w:val="5"/>
      </w:numPr>
    </w:pPr>
  </w:style>
  <w:style w:type="paragraph" w:styleId="ListNumber5">
    <w:name w:val="List Number 5"/>
    <w:basedOn w:val="List5"/>
    <w:rsid w:val="00514B40"/>
    <w:pPr>
      <w:numPr>
        <w:numId w:val="6"/>
      </w:numPr>
    </w:pPr>
  </w:style>
  <w:style w:type="paragraph" w:styleId="BlockText">
    <w:name w:val="Block Text"/>
    <w:basedOn w:val="Normal"/>
    <w:rsid w:val="00514B40"/>
    <w:pPr>
      <w:spacing w:after="120"/>
      <w:ind w:left="1440" w:right="1440"/>
    </w:pPr>
  </w:style>
  <w:style w:type="character" w:customStyle="1" w:styleId="Subscript">
    <w:name w:val="Subscript"/>
    <w:basedOn w:val="DefaultParagraphFont"/>
    <w:rsid w:val="00514B40"/>
    <w:rPr>
      <w:sz w:val="16"/>
      <w:vertAlign w:val="subscript"/>
    </w:rPr>
  </w:style>
  <w:style w:type="character" w:customStyle="1" w:styleId="Superscript">
    <w:name w:val="Superscript"/>
    <w:basedOn w:val="DefaultParagraphFont"/>
    <w:rsid w:val="00514B40"/>
    <w:rPr>
      <w:sz w:val="16"/>
      <w:vertAlign w:val="superscript"/>
    </w:rPr>
  </w:style>
  <w:style w:type="character" w:customStyle="1" w:styleId="Symbols">
    <w:name w:val="Symbols"/>
    <w:basedOn w:val="DefaultParagraphFont"/>
    <w:rsid w:val="00514B40"/>
    <w:rPr>
      <w:rFonts w:ascii="Symbol" w:hAnsi="Symbol"/>
    </w:rPr>
  </w:style>
  <w:style w:type="character" w:customStyle="1" w:styleId="MenuOptions">
    <w:name w:val="Menu Options"/>
    <w:basedOn w:val="DefaultParagraphFont"/>
    <w:rsid w:val="00514B40"/>
    <w:rPr>
      <w:rFonts w:ascii="Arial Narrow" w:hAnsi="Arial Narrow"/>
      <w:smallCaps/>
    </w:rPr>
  </w:style>
  <w:style w:type="character" w:customStyle="1" w:styleId="Buttons">
    <w:name w:val="Buttons"/>
    <w:basedOn w:val="DefaultParagraphFont"/>
    <w:rsid w:val="00514B40"/>
    <w:rPr>
      <w:b/>
    </w:rPr>
  </w:style>
  <w:style w:type="character" w:customStyle="1" w:styleId="Underlined">
    <w:name w:val="Underlined"/>
    <w:basedOn w:val="DefaultParagraphFont"/>
    <w:rsid w:val="00514B40"/>
    <w:rPr>
      <w:u w:val="single"/>
    </w:rPr>
  </w:style>
  <w:style w:type="paragraph" w:customStyle="1" w:styleId="TableBodyTextRight">
    <w:name w:val="Table Body Text Right"/>
    <w:basedOn w:val="TableBodyText"/>
    <w:rsid w:val="00514B40"/>
    <w:pPr>
      <w:widowControl w:val="0"/>
      <w:autoSpaceDE w:val="0"/>
      <w:autoSpaceDN w:val="0"/>
      <w:adjustRightInd w:val="0"/>
      <w:jc w:val="right"/>
    </w:pPr>
    <w:rPr>
      <w:rFonts w:cs="Arial"/>
      <w:szCs w:val="18"/>
    </w:rPr>
  </w:style>
  <w:style w:type="paragraph" w:customStyle="1" w:styleId="CopyrightText">
    <w:name w:val="Copyright Text"/>
    <w:basedOn w:val="BodyText"/>
    <w:rsid w:val="00514B40"/>
    <w:rPr>
      <w:sz w:val="18"/>
    </w:rPr>
  </w:style>
  <w:style w:type="paragraph" w:customStyle="1" w:styleId="BodySmallRight">
    <w:name w:val="Body Small Right"/>
    <w:basedOn w:val="BodyTextRight"/>
    <w:rsid w:val="00514B40"/>
    <w:rPr>
      <w:sz w:val="18"/>
      <w:szCs w:val="18"/>
    </w:rPr>
  </w:style>
  <w:style w:type="paragraph" w:customStyle="1" w:styleId="MarginEdition">
    <w:name w:val="Margin Edition"/>
    <w:basedOn w:val="MarginNote"/>
    <w:rsid w:val="00514B40"/>
    <w:pPr>
      <w:spacing w:before="0" w:after="0"/>
    </w:pPr>
    <w:rPr>
      <w:rFonts w:ascii="Times New Roman" w:hAnsi="Times New Roman"/>
      <w:color w:val="999999"/>
    </w:rPr>
  </w:style>
  <w:style w:type="paragraph" w:customStyle="1" w:styleId="Spacer">
    <w:name w:val="Spacer"/>
    <w:basedOn w:val="Normal"/>
    <w:rsid w:val="00514B40"/>
    <w:rPr>
      <w:sz w:val="2"/>
      <w:szCs w:val="2"/>
    </w:rPr>
  </w:style>
  <w:style w:type="character" w:customStyle="1" w:styleId="Small">
    <w:name w:val="Small"/>
    <w:basedOn w:val="DefaultParagraphFont"/>
    <w:rsid w:val="00514B40"/>
    <w:rPr>
      <w:sz w:val="16"/>
    </w:rPr>
  </w:style>
  <w:style w:type="paragraph" w:customStyle="1" w:styleId="WideTable">
    <w:name w:val="Wide Table"/>
    <w:basedOn w:val="Normal"/>
    <w:rsid w:val="00514B40"/>
    <w:pPr>
      <w:ind w:left="-1418"/>
    </w:pPr>
    <w:rPr>
      <w:sz w:val="2"/>
      <w:szCs w:val="2"/>
    </w:rPr>
  </w:style>
  <w:style w:type="character" w:styleId="PageNumber">
    <w:name w:val="page number"/>
    <w:basedOn w:val="DefaultParagraphFont"/>
    <w:rsid w:val="00514B40"/>
  </w:style>
  <w:style w:type="paragraph" w:styleId="Quote">
    <w:name w:val="Quote"/>
    <w:basedOn w:val="Heading1"/>
    <w:link w:val="QuoteChar"/>
    <w:qFormat/>
    <w:rsid w:val="00514B40"/>
    <w:rPr>
      <w:b w:val="0"/>
      <w:sz w:val="72"/>
      <w:szCs w:val="72"/>
      <w:lang w:val="en-NZ"/>
    </w:rPr>
  </w:style>
  <w:style w:type="character" w:customStyle="1" w:styleId="QuoteChar">
    <w:name w:val="Quote Char"/>
    <w:basedOn w:val="DefaultParagraphFont"/>
    <w:link w:val="Quote"/>
    <w:rsid w:val="00514B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B40"/>
    <w:pPr>
      <w:pageBreakBefore/>
    </w:pPr>
  </w:style>
  <w:style w:type="paragraph" w:customStyle="1" w:styleId="Border">
    <w:name w:val="Border"/>
    <w:basedOn w:val="Normal"/>
    <w:qFormat/>
    <w:rsid w:val="00514B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B40"/>
    <w:rPr>
      <w:b/>
      <w:bCs/>
      <w:i/>
      <w:iCs/>
      <w:color w:val="auto"/>
    </w:rPr>
  </w:style>
  <w:style w:type="paragraph" w:styleId="IntenseQuote">
    <w:name w:val="Intense Quote"/>
    <w:basedOn w:val="Normal"/>
    <w:next w:val="Normal"/>
    <w:link w:val="IntenseQuoteChar"/>
    <w:uiPriority w:val="30"/>
    <w:qFormat/>
    <w:rsid w:val="00514B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B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B40"/>
    <w:rPr>
      <w:smallCaps/>
      <w:color w:val="auto"/>
      <w:u w:val="single"/>
    </w:rPr>
  </w:style>
  <w:style w:type="character" w:styleId="IntenseReference">
    <w:name w:val="Intense Reference"/>
    <w:basedOn w:val="DefaultParagraphFont"/>
    <w:uiPriority w:val="32"/>
    <w:qFormat/>
    <w:rsid w:val="00514B40"/>
    <w:rPr>
      <w:b/>
      <w:bCs/>
      <w:smallCaps/>
      <w:color w:val="auto"/>
      <w:spacing w:val="5"/>
      <w:u w:val="single"/>
    </w:rPr>
  </w:style>
  <w:style w:type="paragraph" w:customStyle="1" w:styleId="2ColumnHeading">
    <w:name w:val="2Column Heading"/>
    <w:basedOn w:val="BodyText"/>
    <w:qFormat/>
    <w:rsid w:val="00514B40"/>
    <w:pPr>
      <w:spacing w:after="60"/>
      <w:ind w:left="-2268"/>
    </w:pPr>
    <w:rPr>
      <w:b/>
    </w:rPr>
  </w:style>
  <w:style w:type="paragraph" w:customStyle="1" w:styleId="Heading1TOC">
    <w:name w:val="Heading1 TOC"/>
    <w:basedOn w:val="Normal"/>
    <w:qFormat/>
    <w:rsid w:val="00514B40"/>
    <w:pPr>
      <w:spacing w:before="240" w:after="120"/>
    </w:pPr>
    <w:rPr>
      <w:rFonts w:ascii="Times New Roman" w:hAnsi="Times New Roman"/>
      <w:b/>
      <w:sz w:val="32"/>
    </w:rPr>
  </w:style>
  <w:style w:type="paragraph" w:customStyle="1" w:styleId="Heading2TOC">
    <w:name w:val="Heading2 TOC"/>
    <w:basedOn w:val="Normal"/>
    <w:qFormat/>
    <w:rsid w:val="00514B40"/>
    <w:pPr>
      <w:spacing w:before="240" w:after="60"/>
    </w:pPr>
    <w:rPr>
      <w:rFonts w:ascii="Times New Roman" w:hAnsi="Times New Roman"/>
      <w:b/>
      <w:sz w:val="28"/>
    </w:rPr>
  </w:style>
  <w:style w:type="character" w:customStyle="1" w:styleId="Underline">
    <w:name w:val="Underline"/>
    <w:basedOn w:val="DefaultParagraphFont"/>
    <w:qFormat/>
    <w:rsid w:val="00514B40"/>
    <w:rPr>
      <w:u w:val="single"/>
    </w:rPr>
  </w:style>
  <w:style w:type="character" w:customStyle="1" w:styleId="BoldandItalics">
    <w:name w:val="Bold and Italics"/>
    <w:qFormat/>
    <w:rsid w:val="00514B40"/>
    <w:rPr>
      <w:b/>
      <w:i/>
      <w:u w:val="none"/>
    </w:rPr>
  </w:style>
  <w:style w:type="paragraph" w:styleId="BalloonText">
    <w:name w:val="Balloon Text"/>
    <w:basedOn w:val="Normal"/>
    <w:link w:val="BalloonTextChar"/>
    <w:rsid w:val="00514B40"/>
    <w:rPr>
      <w:rFonts w:ascii="Tahoma" w:hAnsi="Tahoma" w:cs="Tahoma"/>
      <w:sz w:val="16"/>
      <w:szCs w:val="16"/>
    </w:rPr>
  </w:style>
  <w:style w:type="character" w:customStyle="1" w:styleId="BalloonTextChar">
    <w:name w:val="Balloon Text Char"/>
    <w:basedOn w:val="DefaultParagraphFont"/>
    <w:link w:val="BalloonText"/>
    <w:rsid w:val="00514B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B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B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B40"/>
    <w:rPr>
      <w:b/>
      <w:color w:val="660033"/>
      <w:spacing w:val="0"/>
    </w:rPr>
  </w:style>
  <w:style w:type="paragraph" w:customStyle="1" w:styleId="Nameditemlist">
    <w:name w:val="Named item list"/>
    <w:basedOn w:val="BodyText"/>
    <w:qFormat/>
    <w:rsid w:val="00514B40"/>
    <w:pPr>
      <w:tabs>
        <w:tab w:val="left" w:pos="2835"/>
      </w:tabs>
      <w:ind w:left="2835" w:hanging="2835"/>
    </w:pPr>
  </w:style>
  <w:style w:type="paragraph" w:customStyle="1" w:styleId="BodyTextnopadding">
    <w:name w:val="Body Text no padding"/>
    <w:basedOn w:val="BodyText"/>
    <w:qFormat/>
    <w:rsid w:val="00514B40"/>
    <w:pPr>
      <w:spacing w:before="0" w:after="0"/>
    </w:pPr>
  </w:style>
  <w:style w:type="character" w:styleId="Hyperlink">
    <w:name w:val="Hyperlink"/>
    <w:basedOn w:val="DefaultParagraphFont"/>
    <w:uiPriority w:val="99"/>
    <w:unhideWhenUsed/>
    <w:rsid w:val="005202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748</Words>
  <Characters>4620</Characters>
  <Application>Microsoft Office Word</Application>
  <DocSecurity>0</DocSecurity>
  <Lines>220</Lines>
  <Paragraphs>119</Paragraphs>
  <ScaleCrop>false</ScaleCrop>
  <Company>Author-it Software Corporation Ltd.</Company>
  <LinksUpToDate>false</LinksUpToDate>
  <CharactersWithSpaces>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AVIY3077 Manage remote pilot aircraft systems in abnormal flight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2019-01-31T05:05:00Z</dcterms:created>
  <dcterms:modified xsi:type="dcterms:W3CDTF">2019-01-31T05:05:00Z</dcterms:modified>
</cp:coreProperties>
</file>