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460" w:rsidP="003B4460">
      <w:pPr>
        <w:pStyle w:val="Title"/>
      </w:pPr>
      <w:r>
        <w:fldChar w:fldCharType="begin"/>
      </w:r>
      <w:r>
        <w:instrText xml:space="preserve"> TITLE   \* MERGEFORMAT </w:instrText>
      </w:r>
      <w:r>
        <w:fldChar w:fldCharType="separate"/>
      </w:r>
      <w:r>
        <w:t>AVIY0083 Execute advanced aeroplane manoeuvres and procedures</w:t>
      </w:r>
      <w:r>
        <w:fldChar w:fldCharType="end"/>
      </w:r>
    </w:p>
    <w:p w:rsidR="003B4460" w:rsidP="003B4460">
      <w:pPr>
        <w:pStyle w:val="Version"/>
        <w:sectPr w:rsidSect="006D3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7A2" w:rsidP="006D37A2">
      <w:pPr>
        <w:pStyle w:val="SuperHeading"/>
      </w:pPr>
      <w:r w:rsidRPr="006D37A2">
        <w:t>AVIY0083 Execute advanced aeroplane manoeuvres and procedures</w:t>
      </w:r>
    </w:p>
    <w:p w:rsidR="00000000" w:rsidRPr="006D37A2" w:rsidP="006D37A2">
      <w:pPr>
        <w:pStyle w:val="Heading1"/>
      </w:pPr>
      <w:bookmarkStart w:id="1" w:name="O_1227218"/>
      <w:bookmarkEnd w:id="1"/>
      <w:r w:rsidRPr="006D37A2">
        <w:t>Modification History</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Release 1</w:t>
            </w:r>
            <w:r w:rsidRPr="006D37A2">
              <w:t>. This is the first release of this unit of competency in the AVI Aviation Training Package Release 9. Updates to Element 6 and Performance Criteria.</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2" w:name="O_1227219"/>
      <w:bookmarkEnd w:id="2"/>
      <w:r w:rsidRPr="006D37A2">
        <w:t>Application</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This unit involves the skills and knowledge required to execute advanced aeroplane manoeuvres and procedures in compliance with relevant regulatory requirements of the Civil Aviation Safety Authority (CASA) and national operating standards.</w:t>
            </w:r>
          </w:p>
          <w:p w:rsidR="00000000" w:rsidRPr="006D37A2" w:rsidP="006D37A2">
            <w:pPr>
              <w:pStyle w:val="BodyText"/>
            </w:pPr>
            <w:r w:rsidRPr="006D37A2">
              <w:t>It includes tur</w:t>
            </w:r>
            <w:r w:rsidRPr="006D37A2">
              <w:t>ning the aeroplane steeply, sideslipping, and executing short take-off and landing procedures. It also includes entering and recovering from stall conditions and recovering from wing drop at the stall.</w:t>
            </w:r>
          </w:p>
          <w:p w:rsidR="00000000" w:rsidRPr="006D37A2" w:rsidP="006D37A2">
            <w:pPr>
              <w:pStyle w:val="BodyText"/>
            </w:pPr>
            <w:r w:rsidRPr="006D37A2">
              <w:t>This unit addresses aviation technical skill requireme</w:t>
            </w:r>
            <w:r w:rsidRPr="006D37A2">
              <w:t>nts (physical, mental and task-management abilities) related to aircraft operational duties of flight crew and ground personnel and contributes to safe and effective performance in complex aviation operational environments.</w:t>
            </w:r>
          </w:p>
          <w:p w:rsidR="00000000" w:rsidRPr="006D37A2" w:rsidP="006D37A2">
            <w:pPr>
              <w:pStyle w:val="BodyText"/>
            </w:pPr>
            <w:r w:rsidRPr="006D37A2">
              <w:t>Operations are conducted as part</w:t>
            </w:r>
            <w:r w:rsidRPr="006D37A2">
              <w:t xml:space="preserve"> of recreational, commercial and military aircraft activities across a variety of operational contexts within the Australian aviation industry.</w:t>
            </w:r>
          </w:p>
          <w:p w:rsidR="00000000" w:rsidRPr="006D37A2" w:rsidP="006D37A2">
            <w:pPr>
              <w:pStyle w:val="BodyText"/>
            </w:pPr>
            <w:r w:rsidRPr="006D37A2">
              <w:t>Work is performed independently or under limited supervision within a single-pilot or multi-crew environment.</w:t>
            </w:r>
          </w:p>
          <w:p w:rsidR="00000000" w:rsidRPr="006D37A2" w:rsidP="006D37A2">
            <w:pPr>
              <w:pStyle w:val="BodyText"/>
            </w:pPr>
            <w:r w:rsidRPr="006D37A2">
              <w:t>Li</w:t>
            </w:r>
            <w:r w:rsidRPr="006D37A2">
              <w:t>censing, legislative, regulatory or certification requirements are applicable to this unit.</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3" w:name="O_1227220"/>
      <w:bookmarkEnd w:id="3"/>
      <w:r w:rsidRPr="006D37A2">
        <w:t>Pre-requisite Unit</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Not applicable.</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4" w:name="O_1227221"/>
      <w:bookmarkEnd w:id="4"/>
      <w:r w:rsidRPr="006D37A2">
        <w:t>Competency Field</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Y – Aircraft Operation and Traffic Management.</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5" w:name="O_1227222"/>
      <w:bookmarkEnd w:id="5"/>
      <w:r w:rsidRPr="006D37A2">
        <w:t>Unit Sector</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Not applicable.</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6" w:name="O_1227223"/>
      <w:bookmarkEnd w:id="6"/>
      <w:r w:rsidRPr="006D37A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D37A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PERFORMANCE CRITERIA</w:t>
            </w:r>
          </w:p>
        </w:tc>
      </w:tr>
      <w:tr w:rsidTr="006D37A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Performance criteria describe the performance needed to demonstrate achievement of the element.</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Turn aeroplane steeply</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Pre-manoeuvre checks for steep turning are performed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Flightpath is cleared before and during turn</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Steep level turn of nominated bank angle is achieved without altitude change to nominated heading</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Descending turn of nominated bank angle is achieved to nominated heading</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Awareness of higher stall speed in turns is applied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Aeroplane operating limits are not exceeded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Sideslip aeroplane</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Yaw is induced to achieve increased rate of descent while maintaining track and airspeed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Recovery from sideslip is achieved and aeroplane is returned to balanced flight</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Flightpath is cleared before and during manoeuvre</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Glide speed is m</w:t>
            </w:r>
            <w:r w:rsidRPr="006D37A2">
              <w:t>aintained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Execute short take</w:t>
            </w:r>
            <w:r w:rsidRPr="006D37A2">
              <w:t>-</w:t>
            </w:r>
            <w:r w:rsidRPr="006D37A2">
              <w:rPr>
                <w:rStyle w:val="SpecialBold"/>
              </w:rPr>
              <w:t>off</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Take-off performance is calculated in accordance with performance chart</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Pre-take-off, line-up and after take-off checks are performed in accordance with approved checklist and regulatory requirements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Aeroplane is lined up to enable use of maximum runway length</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Short take-off technique is applied in accordance with aircraft flight manual (AFM)/pilot’s operating handbook (POH) requirements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Separation with other traffic is maintained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Appropriate allowance is made for surface and wind conditions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Execute short landing</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Landing performance is calculated in accordance with performance chart</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Aeroplane is landed at nominated touchdown point using appropriate techniques and proce</w:t>
            </w:r>
            <w:r w:rsidRPr="006D37A2">
              <w:t>dures in accordance with AFM/POH requirements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Separation with other traffic is maintained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Appropriate allowance is made for surface and wind conditions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After-landing checks are performed in accordance with approved checklist and regulatory requirements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Enter and recover from stall</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Pre-manoeuvre checks for stalling are performed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Stall signs and symptoms are recognised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Aeroplane is cont</w:t>
            </w:r>
            <w:r w:rsidRPr="006D37A2">
              <w:t>rolled by applying required pitch, roll and yaw inputs as appropriate in a smooth, coordinated manner, and aeroplane is accurately trimmed to enter and recover from stall conditions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Stall recovery in simulated partial and complete engine failure configurations is initiated and completed using established stall recovery techniques</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rPr>
                <w:rStyle w:val="SpecialBold"/>
              </w:rPr>
              <w:t>Avoid spin</w:t>
            </w:r>
            <w:r w:rsidRPr="006D37A2">
              <w:t xml:space="preserve"> </w:t>
            </w:r>
            <w:r w:rsidRPr="006D37A2">
              <w:rPr>
                <w:rStyle w:val="SpecialBold"/>
              </w:rPr>
              <w:t>in single engine aeroplane</w:t>
            </w: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Pre-manoeuvre checks for a stall are performed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Stall s</w:t>
            </w:r>
            <w:r w:rsidRPr="006D37A2">
              <w:t>igns and symptoms, including where the aeroplane exhibits a tendency to drop a wing at the stall in relevant manoeuvres, conditions and configurations, are recognised</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t>Aeroplane is controlled during stall manoeuvres by applying required pitch, roll a</w:t>
            </w:r>
            <w:r w:rsidRPr="006D37A2">
              <w:t>nd yaw inputs as appropriate in a smooth, coordinated manner, to enter and recover from stall conditions where the aeroplane exhibits a tendency to drop a wing at the stall</w:t>
            </w:r>
          </w:p>
        </w:tc>
      </w:tr>
      <w:tr w:rsidTr="006D37A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7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D37A2">
            <w:pPr>
              <w:pStyle w:val="BodyText"/>
              <w:rPr>
                <w:lang w:val="en-NZ"/>
              </w:rPr>
            </w:pPr>
            <w:r w:rsidRPr="006D37A2">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Stall recovery is initiated and completed using established stall recovery techniques</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7" w:name="O_1227224"/>
      <w:bookmarkEnd w:id="7"/>
      <w:r w:rsidRPr="006D37A2">
        <w:t>Foundation Skills</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Foundation skills essential to performance are explicit in the performance criteria of this unit of competency.</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8" w:name="O_1227225"/>
      <w:bookmarkEnd w:id="8"/>
      <w:r w:rsidRPr="006D37A2">
        <w:t>Range of Conditions</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Range is restricted to essential operating conditions and any other variables essential to the work environment.</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9" w:name="O_1227226"/>
      <w:bookmarkEnd w:id="9"/>
      <w:r w:rsidRPr="006D37A2">
        <w:t>Unit Mapping Information</w:t>
      </w:r>
    </w:p>
    <w:tbl>
      <w:tblPr>
        <w:tblW w:w="9497" w:type="dxa"/>
        <w:tblLayout w:type="fixed"/>
        <w:tblCellMar>
          <w:left w:w="62" w:type="dxa"/>
          <w:right w:w="62" w:type="dxa"/>
        </w:tblCellMar>
        <w:tblLook w:val="0000"/>
      </w:tblPr>
      <w:tblGrid>
        <w:gridCol w:w="9497"/>
      </w:tblGrid>
      <w:tr w:rsidTr="006D37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7A2" w:rsidP="006D37A2">
            <w:pPr>
              <w:pStyle w:val="BodyText"/>
            </w:pPr>
            <w:r w:rsidRPr="006D37A2">
              <w:t>This unit replaces and is equivalent to AVIY0046 Execute advanced aeroplane</w:t>
            </w:r>
            <w:r w:rsidRPr="006D37A2">
              <w:t xml:space="preserve"> manoeuvres and procedures.</w:t>
            </w:r>
          </w:p>
        </w:tc>
      </w:tr>
    </w:tbl>
    <w:p w:rsidR="00000000" w:rsidRPr="006D37A2" w:rsidP="006D37A2">
      <w:pPr>
        <w:pStyle w:val="NoPaddingFontSize1"/>
      </w:pPr>
    </w:p>
    <w:p w:rsidR="00000000" w:rsidRPr="006D37A2" w:rsidP="006D37A2">
      <w:pPr>
        <w:pStyle w:val="AllowPageBreak"/>
      </w:pPr>
    </w:p>
    <w:p w:rsidR="00000000" w:rsidRPr="006D37A2" w:rsidP="006D37A2">
      <w:pPr>
        <w:pStyle w:val="Heading1"/>
      </w:pPr>
      <w:bookmarkStart w:id="10" w:name="O_1227233"/>
      <w:bookmarkEnd w:id="10"/>
      <w:r w:rsidRPr="006D37A2">
        <w:t>Links</w:t>
      </w:r>
    </w:p>
    <w:p w:rsidR="00000000" w:rsidRPr="006D37A2" w:rsidP="003B4460">
      <w:pPr>
        <w:pStyle w:val="BodyText"/>
      </w:pPr>
      <w:r w:rsidRPr="006D37A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7485">
        <w:rPr>
          <w:rStyle w:val="Hyperlink"/>
        </w:rPr>
        <w:t>https://vetnet.gov.au/Pages/TrainingDocs.aspx?q=4725260a-0af3-4daf-912b-ef1c2f3e5816</w:t>
      </w:r>
      <w:r>
        <w:fldChar w:fldCharType="end"/>
      </w:r>
    </w:p>
    <w:p w:rsidR="00000000" w:rsidRPr="006D37A2" w:rsidP="006D37A2"/>
    <w:sectPr w:rsidSect="006D37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A2" w:rsidRPr="003B4460" w:rsidP="003B4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60" w:rsidP="006D3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460" w:rsidP="006D37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4460" w:rsidP="006D3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7A2" w:rsidRPr="003B4460" w:rsidP="003B4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60" w:rsidRPr="002D2AF8" w:rsidP="006D37A2">
    <w:pPr>
      <w:pStyle w:val="Header"/>
      <w:framePr w:wrap="around"/>
    </w:pPr>
    <w:r>
      <w:fldChar w:fldCharType="begin"/>
    </w:r>
    <w:r>
      <w:instrText xml:space="preserve"> TITLE   \* MERGEFORMAT </w:instrText>
    </w:r>
    <w:r>
      <w:fldChar w:fldCharType="separate"/>
    </w:r>
    <w:r>
      <w:t>AVIY0083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B4460" w:rsidP="006D3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7A2"/>
    <w:pPr>
      <w:spacing w:before="360" w:after="60"/>
      <w:outlineLvl w:val="0"/>
    </w:pPr>
    <w:rPr>
      <w:sz w:val="32"/>
    </w:rPr>
  </w:style>
  <w:style w:type="paragraph" w:styleId="Heading2">
    <w:name w:val="heading 2"/>
    <w:basedOn w:val="HeadingBase"/>
    <w:next w:val="BodyText"/>
    <w:link w:val="Heading2Char"/>
    <w:qFormat/>
    <w:rsid w:val="006D37A2"/>
    <w:pPr>
      <w:keepLines/>
      <w:spacing w:before="240" w:after="120"/>
      <w:outlineLvl w:val="1"/>
    </w:pPr>
    <w:rPr>
      <w:sz w:val="28"/>
      <w:szCs w:val="40"/>
    </w:rPr>
  </w:style>
  <w:style w:type="paragraph" w:styleId="Heading3">
    <w:name w:val="heading 3"/>
    <w:basedOn w:val="HeadingBase"/>
    <w:next w:val="BodyText"/>
    <w:link w:val="Heading3Char"/>
    <w:qFormat/>
    <w:rsid w:val="006D37A2"/>
    <w:pPr>
      <w:spacing w:before="180" w:after="120"/>
      <w:outlineLvl w:val="2"/>
    </w:pPr>
    <w:rPr>
      <w:spacing w:val="-10"/>
      <w:kern w:val="32"/>
    </w:rPr>
  </w:style>
  <w:style w:type="paragraph" w:styleId="Heading4">
    <w:name w:val="heading 4"/>
    <w:basedOn w:val="HeadingBase"/>
    <w:next w:val="BodyText"/>
    <w:link w:val="Heading4Char"/>
    <w:qFormat/>
    <w:rsid w:val="006D37A2"/>
    <w:pPr>
      <w:spacing w:before="160" w:after="120"/>
      <w:outlineLvl w:val="3"/>
    </w:pPr>
    <w:rPr>
      <w:sz w:val="22"/>
    </w:rPr>
  </w:style>
  <w:style w:type="paragraph" w:styleId="Heading5">
    <w:name w:val="heading 5"/>
    <w:basedOn w:val="HeadingBase"/>
    <w:next w:val="Normal"/>
    <w:link w:val="Heading5Char"/>
    <w:qFormat/>
    <w:rsid w:val="006D37A2"/>
    <w:pPr>
      <w:spacing w:before="80"/>
      <w:outlineLvl w:val="4"/>
    </w:pPr>
    <w:rPr>
      <w:color w:val="918585"/>
      <w:sz w:val="20"/>
    </w:rPr>
  </w:style>
  <w:style w:type="paragraph" w:styleId="Heading6">
    <w:name w:val="heading 6"/>
    <w:basedOn w:val="HeadingBase"/>
    <w:next w:val="Normal"/>
    <w:link w:val="Heading6Char"/>
    <w:qFormat/>
    <w:rsid w:val="006D37A2"/>
    <w:pPr>
      <w:spacing w:before="60"/>
      <w:outlineLvl w:val="5"/>
    </w:pPr>
    <w:rPr>
      <w:color w:val="918585"/>
      <w:sz w:val="20"/>
    </w:rPr>
  </w:style>
  <w:style w:type="paragraph" w:styleId="Heading7">
    <w:name w:val="heading 7"/>
    <w:basedOn w:val="Normal"/>
    <w:next w:val="Normal"/>
    <w:link w:val="Heading7Char"/>
    <w:qFormat/>
    <w:rsid w:val="006D37A2"/>
    <w:pPr>
      <w:ind w:left="720"/>
      <w:outlineLvl w:val="6"/>
    </w:pPr>
    <w:rPr>
      <w:i/>
    </w:rPr>
  </w:style>
  <w:style w:type="paragraph" w:styleId="Heading8">
    <w:name w:val="heading 8"/>
    <w:basedOn w:val="Normal"/>
    <w:next w:val="Normal"/>
    <w:link w:val="Heading8Char"/>
    <w:qFormat/>
    <w:rsid w:val="006D37A2"/>
    <w:pPr>
      <w:ind w:left="720"/>
      <w:outlineLvl w:val="7"/>
    </w:pPr>
    <w:rPr>
      <w:i/>
    </w:rPr>
  </w:style>
  <w:style w:type="paragraph" w:styleId="Heading9">
    <w:name w:val="heading 9"/>
    <w:basedOn w:val="Normal"/>
    <w:next w:val="Normal"/>
    <w:link w:val="Heading9Char"/>
    <w:qFormat/>
    <w:rsid w:val="006D37A2"/>
    <w:pPr>
      <w:ind w:left="720"/>
      <w:outlineLvl w:val="8"/>
    </w:pPr>
    <w:rPr>
      <w:i/>
    </w:rPr>
  </w:style>
  <w:style w:type="character" w:default="1" w:styleId="DefaultParagraphFont">
    <w:name w:val="Default Paragraph Font"/>
    <w:uiPriority w:val="1"/>
    <w:unhideWhenUsed/>
    <w:rsid w:val="006D3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7A2"/>
  </w:style>
  <w:style w:type="character" w:customStyle="1" w:styleId="Heading1Char">
    <w:name w:val="Heading 1 Char"/>
    <w:basedOn w:val="DefaultParagraphFont"/>
    <w:link w:val="Heading1"/>
    <w:rsid w:val="006D37A2"/>
    <w:rPr>
      <w:rFonts w:ascii="Times New Roman" w:eastAsia="Times New Roman" w:hAnsi="Times New Roman" w:cs="Times New Roman"/>
      <w:b/>
      <w:sz w:val="32"/>
      <w:szCs w:val="20"/>
      <w:lang w:eastAsia="en-US"/>
    </w:rPr>
  </w:style>
  <w:style w:type="paragraph" w:styleId="BodyText">
    <w:name w:val="Body Text"/>
    <w:basedOn w:val="Normal"/>
    <w:link w:val="BodyTextChar"/>
    <w:rsid w:val="006D3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7A2"/>
    <w:rPr>
      <w:rFonts w:ascii="Times New Roman" w:eastAsia="Times New Roman" w:hAnsi="Times New Roman" w:cs="Times New Roman"/>
      <w:sz w:val="24"/>
      <w:lang w:eastAsia="en-US"/>
    </w:rPr>
  </w:style>
  <w:style w:type="character" w:customStyle="1" w:styleId="SpecialBold">
    <w:name w:val="Special Bold"/>
    <w:basedOn w:val="DefaultParagraphFont"/>
    <w:rsid w:val="006D37A2"/>
    <w:rPr>
      <w:b/>
      <w:spacing w:val="0"/>
    </w:rPr>
  </w:style>
  <w:style w:type="paragraph" w:customStyle="1" w:styleId="SuperHeading">
    <w:name w:val="SuperHeading"/>
    <w:basedOn w:val="Normal"/>
    <w:rsid w:val="006D37A2"/>
    <w:pPr>
      <w:spacing w:before="240" w:after="120"/>
      <w:outlineLvl w:val="0"/>
    </w:pPr>
    <w:rPr>
      <w:rFonts w:ascii="Times New Roman" w:hAnsi="Times New Roman"/>
      <w:b/>
      <w:sz w:val="32"/>
    </w:rPr>
  </w:style>
  <w:style w:type="paragraph" w:customStyle="1" w:styleId="AllowPageBreak">
    <w:name w:val="AllowPageBreak"/>
    <w:rsid w:val="006D37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3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7A2"/>
    <w:rPr>
      <w:rFonts w:ascii="Courier New" w:eastAsia="Times New Roman" w:hAnsi="Courier New" w:cs="Times New Roman"/>
      <w:i/>
      <w:szCs w:val="20"/>
      <w:lang w:eastAsia="en-US"/>
    </w:rPr>
  </w:style>
  <w:style w:type="paragraph" w:customStyle="1" w:styleId="HeadingBase">
    <w:name w:val="Heading Base"/>
    <w:rsid w:val="006D3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7A2"/>
    <w:pPr>
      <w:tabs>
        <w:tab w:val="right" w:leader="dot" w:pos="9072"/>
      </w:tabs>
      <w:ind w:left="567"/>
    </w:pPr>
    <w:rPr>
      <w:szCs w:val="22"/>
    </w:rPr>
  </w:style>
  <w:style w:type="paragraph" w:customStyle="1" w:styleId="TOCBase">
    <w:name w:val="TOC Base"/>
    <w:rsid w:val="006D3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7A2"/>
    <w:pPr>
      <w:tabs>
        <w:tab w:val="right" w:leader="dot" w:pos="9072"/>
      </w:tabs>
      <w:spacing w:before="40" w:after="40"/>
      <w:ind w:left="284"/>
    </w:pPr>
    <w:rPr>
      <w:rFonts w:ascii="Times New Roman" w:hAnsi="Times New Roman"/>
    </w:rPr>
  </w:style>
  <w:style w:type="paragraph" w:styleId="TOC1">
    <w:name w:val="toc 1"/>
    <w:basedOn w:val="TOCBase"/>
    <w:next w:val="Normal"/>
    <w:rsid w:val="006D3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7A2"/>
    <w:rPr>
      <w:rFonts w:ascii="Times New Roman" w:eastAsia="Times New Roman" w:hAnsi="Times New Roman" w:cs="Times New Roman"/>
      <w:sz w:val="16"/>
      <w:lang w:eastAsia="en-US"/>
    </w:rPr>
  </w:style>
  <w:style w:type="paragraph" w:styleId="Title">
    <w:name w:val="Title"/>
    <w:basedOn w:val="HeadingBase"/>
    <w:link w:val="TitleChar"/>
    <w:qFormat/>
    <w:rsid w:val="006D37A2"/>
    <w:pPr>
      <w:spacing w:before="5040"/>
      <w:jc w:val="center"/>
    </w:pPr>
    <w:rPr>
      <w:sz w:val="48"/>
      <w:szCs w:val="72"/>
      <w:lang w:val="en-US"/>
    </w:rPr>
  </w:style>
  <w:style w:type="character" w:customStyle="1" w:styleId="TitleChar">
    <w:name w:val="Title Char"/>
    <w:basedOn w:val="DefaultParagraphFont"/>
    <w:link w:val="Title"/>
    <w:rsid w:val="006D3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7A2"/>
    <w:pPr>
      <w:tabs>
        <w:tab w:val="left" w:pos="3600"/>
        <w:tab w:val="left" w:pos="3958"/>
      </w:tabs>
    </w:pPr>
  </w:style>
  <w:style w:type="paragraph" w:styleId="List">
    <w:name w:val="List"/>
    <w:basedOn w:val="BodyText"/>
    <w:next w:val="BodyText"/>
    <w:rsid w:val="006D37A2"/>
    <w:pPr>
      <w:tabs>
        <w:tab w:val="left" w:pos="340"/>
      </w:tabs>
      <w:spacing w:before="60" w:after="60"/>
      <w:ind w:left="340" w:hanging="340"/>
    </w:pPr>
  </w:style>
  <w:style w:type="paragraph" w:styleId="ListBullet">
    <w:name w:val="List Bullet"/>
    <w:basedOn w:val="List"/>
    <w:rsid w:val="006D37A2"/>
    <w:pPr>
      <w:numPr>
        <w:numId w:val="10"/>
      </w:numPr>
      <w:tabs>
        <w:tab w:val="clear" w:pos="340"/>
      </w:tabs>
      <w:spacing w:before="40" w:after="40"/>
    </w:pPr>
  </w:style>
  <w:style w:type="paragraph" w:customStyle="1" w:styleId="Note">
    <w:name w:val="Note"/>
    <w:basedOn w:val="BodyText"/>
    <w:rsid w:val="006D3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7A2"/>
    <w:pPr>
      <w:framePr w:wrap="auto" w:hAnchor="text" w:y="6049"/>
    </w:pPr>
    <w:rPr>
      <w:color w:val="000000"/>
      <w:sz w:val="40"/>
    </w:rPr>
  </w:style>
  <w:style w:type="paragraph" w:customStyle="1" w:styleId="TOCTitle">
    <w:name w:val="TOCTitle"/>
    <w:basedOn w:val="Heading1"/>
    <w:rsid w:val="006D37A2"/>
    <w:pPr>
      <w:spacing w:after="240"/>
      <w:jc w:val="center"/>
      <w:outlineLvl w:val="9"/>
    </w:pPr>
    <w:rPr>
      <w:caps/>
    </w:rPr>
  </w:style>
  <w:style w:type="paragraph" w:customStyle="1" w:styleId="Version">
    <w:name w:val="Version"/>
    <w:rsid w:val="006D3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7A2"/>
    <w:pPr>
      <w:numPr>
        <w:numId w:val="11"/>
      </w:numPr>
      <w:tabs>
        <w:tab w:val="clear" w:pos="680"/>
      </w:tabs>
    </w:pPr>
  </w:style>
  <w:style w:type="paragraph" w:styleId="Index1">
    <w:name w:val="index 1"/>
    <w:basedOn w:val="Normal"/>
    <w:next w:val="Normal"/>
    <w:semiHidden/>
    <w:rsid w:val="006D37A2"/>
    <w:pPr>
      <w:keepNext w:val="0"/>
      <w:tabs>
        <w:tab w:val="right" w:pos="4176"/>
      </w:tabs>
      <w:ind w:left="198" w:hanging="198"/>
    </w:pPr>
    <w:rPr>
      <w:rFonts w:ascii="Garamond" w:hAnsi="Garamond"/>
    </w:rPr>
  </w:style>
  <w:style w:type="paragraph" w:styleId="IndexHeading">
    <w:name w:val="index heading"/>
    <w:basedOn w:val="Normal"/>
    <w:next w:val="Index1"/>
    <w:semiHidden/>
    <w:rsid w:val="006D37A2"/>
    <w:pPr>
      <w:spacing w:before="120" w:after="120"/>
    </w:pPr>
    <w:rPr>
      <w:rFonts w:ascii="Arial" w:hAnsi="Arial"/>
      <w:b/>
      <w:color w:val="918585"/>
      <w:sz w:val="24"/>
    </w:rPr>
  </w:style>
  <w:style w:type="paragraph" w:styleId="Header">
    <w:name w:val="header"/>
    <w:basedOn w:val="Normal"/>
    <w:link w:val="HeaderChar"/>
    <w:rsid w:val="006D3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7A2"/>
    <w:rPr>
      <w:rFonts w:ascii="Times New Roman" w:eastAsia="Times New Roman" w:hAnsi="Times New Roman" w:cs="Times New Roman"/>
      <w:sz w:val="16"/>
      <w:szCs w:val="20"/>
      <w:lang w:val="en-GB" w:eastAsia="en-US"/>
    </w:rPr>
  </w:style>
  <w:style w:type="paragraph" w:customStyle="1" w:styleId="Chapter">
    <w:name w:val="Chapter"/>
    <w:basedOn w:val="Normal"/>
    <w:rsid w:val="006D37A2"/>
    <w:pPr>
      <w:spacing w:before="240"/>
    </w:pPr>
    <w:rPr>
      <w:rFonts w:ascii="Times New Roman" w:hAnsi="Times New Roman"/>
      <w:smallCaps/>
      <w:spacing w:val="80"/>
      <w:sz w:val="28"/>
    </w:rPr>
  </w:style>
  <w:style w:type="paragraph" w:customStyle="1" w:styleId="InChapter">
    <w:name w:val="InChapter"/>
    <w:basedOn w:val="Heading3"/>
    <w:rsid w:val="006D37A2"/>
    <w:pPr>
      <w:spacing w:after="240"/>
      <w:outlineLvl w:val="9"/>
    </w:pPr>
    <w:rPr>
      <w:noProof/>
    </w:rPr>
  </w:style>
  <w:style w:type="paragraph" w:styleId="Index2">
    <w:name w:val="index 2"/>
    <w:basedOn w:val="Normal"/>
    <w:next w:val="Normal"/>
    <w:semiHidden/>
    <w:rsid w:val="006D37A2"/>
    <w:pPr>
      <w:tabs>
        <w:tab w:val="right" w:pos="4176"/>
      </w:tabs>
      <w:ind w:left="568" w:hanging="284"/>
    </w:pPr>
    <w:rPr>
      <w:rFonts w:ascii="Garamond" w:hAnsi="Garamond"/>
    </w:rPr>
  </w:style>
  <w:style w:type="paragraph" w:customStyle="1" w:styleId="Byline">
    <w:name w:val="Byline"/>
    <w:rsid w:val="006D3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7A2"/>
    <w:pPr>
      <w:tabs>
        <w:tab w:val="clear" w:pos="3600"/>
        <w:tab w:val="clear" w:pos="3958"/>
      </w:tabs>
      <w:jc w:val="right"/>
    </w:pPr>
  </w:style>
  <w:style w:type="character" w:styleId="Emphasis">
    <w:name w:val="Emphasis"/>
    <w:basedOn w:val="DefaultParagraphFont"/>
    <w:qFormat/>
    <w:rsid w:val="006D37A2"/>
    <w:rPr>
      <w:i/>
    </w:rPr>
  </w:style>
  <w:style w:type="paragraph" w:styleId="Caption">
    <w:name w:val="caption"/>
    <w:basedOn w:val="BodyText"/>
    <w:next w:val="Normal"/>
    <w:qFormat/>
    <w:rsid w:val="006D37A2"/>
    <w:pPr>
      <w:framePr w:w="2268" w:hSpace="181" w:vSpace="181" w:wrap="around" w:vAnchor="text" w:hAnchor="page" w:x="1135" w:y="285" w:anchorLock="1"/>
    </w:pPr>
    <w:rPr>
      <w:i/>
    </w:rPr>
  </w:style>
  <w:style w:type="paragraph" w:customStyle="1" w:styleId="MiniTOCTitle">
    <w:name w:val="MiniTOCTitle"/>
    <w:basedOn w:val="Heading4"/>
    <w:rsid w:val="006D37A2"/>
    <w:pPr>
      <w:spacing w:before="240"/>
      <w:outlineLvl w:val="9"/>
    </w:pPr>
    <w:rPr>
      <w:noProof/>
      <w:sz w:val="24"/>
    </w:rPr>
  </w:style>
  <w:style w:type="paragraph" w:customStyle="1" w:styleId="MiniTOCItem">
    <w:name w:val="MiniTOCItem"/>
    <w:basedOn w:val="ListBullet"/>
    <w:rsid w:val="006D37A2"/>
    <w:pPr>
      <w:numPr>
        <w:numId w:val="0"/>
      </w:numPr>
      <w:tabs>
        <w:tab w:val="right" w:leader="dot" w:pos="6521"/>
      </w:tabs>
      <w:spacing w:before="0" w:after="0"/>
    </w:pPr>
  </w:style>
  <w:style w:type="paragraph" w:customStyle="1" w:styleId="TOFTitle">
    <w:name w:val="TOFTitle"/>
    <w:basedOn w:val="TOCTitle"/>
    <w:rsid w:val="006D37A2"/>
  </w:style>
  <w:style w:type="paragraph" w:styleId="TableofFigures">
    <w:name w:val="table of figures"/>
    <w:basedOn w:val="Normal"/>
    <w:next w:val="Normal"/>
    <w:semiHidden/>
    <w:rsid w:val="006D37A2"/>
    <w:pPr>
      <w:tabs>
        <w:tab w:val="right" w:leader="dot" w:pos="9072"/>
      </w:tabs>
      <w:ind w:left="970" w:hanging="403"/>
    </w:pPr>
    <w:rPr>
      <w:rFonts w:ascii="Times New Roman" w:hAnsi="Times New Roman"/>
      <w:b/>
    </w:rPr>
  </w:style>
  <w:style w:type="paragraph" w:styleId="ListNumber">
    <w:name w:val="List Number"/>
    <w:basedOn w:val="List"/>
    <w:rsid w:val="006D37A2"/>
    <w:pPr>
      <w:numPr>
        <w:numId w:val="13"/>
      </w:numPr>
      <w:tabs>
        <w:tab w:val="clear" w:pos="340"/>
      </w:tabs>
    </w:pPr>
  </w:style>
  <w:style w:type="character" w:customStyle="1" w:styleId="WingdingSymbols">
    <w:name w:val="Wingding Symbols"/>
    <w:rsid w:val="006D37A2"/>
    <w:rPr>
      <w:rFonts w:ascii="Wingdings" w:hAnsi="Wingdings"/>
    </w:rPr>
  </w:style>
  <w:style w:type="paragraph" w:customStyle="1" w:styleId="TableHeading">
    <w:name w:val="Table Heading"/>
    <w:basedOn w:val="HeadingBase"/>
    <w:rsid w:val="006D37A2"/>
    <w:pPr>
      <w:keepLines/>
      <w:pBdr>
        <w:bottom w:val="single" w:sz="6" w:space="1" w:color="918585"/>
      </w:pBdr>
      <w:spacing w:before="240"/>
    </w:pPr>
  </w:style>
  <w:style w:type="character" w:customStyle="1" w:styleId="HotSpot">
    <w:name w:val="HotSpot"/>
    <w:rsid w:val="006D37A2"/>
    <w:rPr>
      <w:color w:val="0033CC"/>
      <w:u w:val="none"/>
    </w:rPr>
  </w:style>
  <w:style w:type="paragraph" w:customStyle="1" w:styleId="BodyTextRight">
    <w:name w:val="Body Text Right"/>
    <w:basedOn w:val="BodyText"/>
    <w:rsid w:val="006D37A2"/>
    <w:pPr>
      <w:spacing w:before="0" w:after="0"/>
      <w:jc w:val="right"/>
    </w:pPr>
  </w:style>
  <w:style w:type="paragraph" w:styleId="Index3">
    <w:name w:val="index 3"/>
    <w:basedOn w:val="ListNumber2"/>
    <w:next w:val="Normal"/>
    <w:semiHidden/>
    <w:rsid w:val="006D37A2"/>
    <w:pPr>
      <w:numPr>
        <w:numId w:val="0"/>
      </w:numPr>
      <w:tabs>
        <w:tab w:val="right" w:leader="dot" w:pos="4176"/>
      </w:tabs>
    </w:pPr>
  </w:style>
  <w:style w:type="paragraph" w:styleId="ListNumber2">
    <w:name w:val="List Number 2"/>
    <w:basedOn w:val="List2"/>
    <w:rsid w:val="006D37A2"/>
    <w:pPr>
      <w:numPr>
        <w:numId w:val="8"/>
      </w:numPr>
      <w:tabs>
        <w:tab w:val="clear" w:pos="1060"/>
      </w:tabs>
    </w:pPr>
  </w:style>
  <w:style w:type="paragraph" w:customStyle="1" w:styleId="MarginNote">
    <w:name w:val="Margin Note"/>
    <w:basedOn w:val="BodyText"/>
    <w:rsid w:val="006D3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7A2"/>
    <w:rPr>
      <w:sz w:val="32"/>
    </w:rPr>
  </w:style>
  <w:style w:type="paragraph" w:customStyle="1" w:styleId="HeadingProcedure">
    <w:name w:val="Heading Procedure"/>
    <w:basedOn w:val="HeadingBase"/>
    <w:next w:val="Normal"/>
    <w:rsid w:val="006D37A2"/>
    <w:pPr>
      <w:tabs>
        <w:tab w:val="left" w:pos="0"/>
      </w:tabs>
      <w:spacing w:before="120" w:after="60"/>
    </w:pPr>
    <w:rPr>
      <w:i/>
      <w:color w:val="918585"/>
      <w:sz w:val="22"/>
    </w:rPr>
  </w:style>
  <w:style w:type="paragraph" w:customStyle="1" w:styleId="TableBodyText">
    <w:name w:val="Table Body Text"/>
    <w:basedOn w:val="BodyText"/>
    <w:rsid w:val="006D37A2"/>
    <w:pPr>
      <w:spacing w:before="60" w:after="60"/>
    </w:pPr>
  </w:style>
  <w:style w:type="paragraph" w:styleId="ListContinue">
    <w:name w:val="List Continue"/>
    <w:basedOn w:val="List"/>
    <w:rsid w:val="006D37A2"/>
    <w:pPr>
      <w:ind w:firstLine="0"/>
    </w:pPr>
  </w:style>
  <w:style w:type="paragraph" w:customStyle="1" w:styleId="ListNote">
    <w:name w:val="List Note"/>
    <w:basedOn w:val="List"/>
    <w:rsid w:val="006D37A2"/>
    <w:pPr>
      <w:pBdr>
        <w:top w:val="single" w:sz="6" w:space="2" w:color="918585"/>
        <w:bottom w:val="single" w:sz="6" w:space="2" w:color="918585"/>
      </w:pBdr>
      <w:tabs>
        <w:tab w:val="left" w:pos="1021"/>
      </w:tabs>
      <w:ind w:firstLine="0"/>
    </w:pPr>
  </w:style>
  <w:style w:type="paragraph" w:customStyle="1" w:styleId="Warning">
    <w:name w:val="Warning"/>
    <w:basedOn w:val="BodyText"/>
    <w:rsid w:val="006D37A2"/>
    <w:pPr>
      <w:shd w:val="clear" w:color="auto" w:fill="D9D9D9"/>
      <w:tabs>
        <w:tab w:val="left" w:pos="992"/>
      </w:tabs>
      <w:ind w:left="119" w:right="119"/>
    </w:pPr>
    <w:rPr>
      <w:sz w:val="20"/>
    </w:rPr>
  </w:style>
  <w:style w:type="paragraph" w:customStyle="1" w:styleId="MarginIcons">
    <w:name w:val="Margin Icons"/>
    <w:basedOn w:val="BodyText"/>
    <w:rsid w:val="006D3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7A2"/>
    <w:rPr>
      <w:rFonts w:ascii="Courier New" w:hAnsi="Courier New"/>
    </w:rPr>
  </w:style>
  <w:style w:type="paragraph" w:customStyle="1" w:styleId="NoteBullet">
    <w:name w:val="Note Bullet"/>
    <w:basedOn w:val="Note"/>
    <w:rsid w:val="006D37A2"/>
    <w:pPr>
      <w:tabs>
        <w:tab w:val="clear" w:pos="680"/>
      </w:tabs>
      <w:spacing w:before="60" w:after="60"/>
    </w:pPr>
  </w:style>
  <w:style w:type="paragraph" w:customStyle="1" w:styleId="SubHeading2">
    <w:name w:val="SubHeading2"/>
    <w:basedOn w:val="HeadingBase"/>
    <w:rsid w:val="006D37A2"/>
    <w:pPr>
      <w:spacing w:before="240" w:after="60"/>
    </w:pPr>
    <w:rPr>
      <w:sz w:val="20"/>
    </w:rPr>
  </w:style>
  <w:style w:type="paragraph" w:customStyle="1" w:styleId="SubHeading1">
    <w:name w:val="SubHeading1"/>
    <w:basedOn w:val="HeadingBase"/>
    <w:rsid w:val="006D37A2"/>
    <w:pPr>
      <w:spacing w:before="240" w:after="60"/>
    </w:pPr>
    <w:rPr>
      <w:color w:val="918585"/>
      <w:sz w:val="22"/>
    </w:rPr>
  </w:style>
  <w:style w:type="paragraph" w:customStyle="1" w:styleId="SideHeading">
    <w:name w:val="Side Heading"/>
    <w:basedOn w:val="HeadingBase"/>
    <w:rsid w:val="006D3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7A2"/>
    <w:pPr>
      <w:numPr>
        <w:numId w:val="9"/>
      </w:numPr>
    </w:pPr>
  </w:style>
  <w:style w:type="paragraph" w:styleId="PlainText">
    <w:name w:val="Plain Text"/>
    <w:basedOn w:val="Normal"/>
    <w:link w:val="PlainTextChar"/>
    <w:rsid w:val="006D37A2"/>
    <w:rPr>
      <w:sz w:val="20"/>
    </w:rPr>
  </w:style>
  <w:style w:type="character" w:customStyle="1" w:styleId="PlainTextChar">
    <w:name w:val="Plain Text Char"/>
    <w:basedOn w:val="DefaultParagraphFont"/>
    <w:link w:val="PlainText"/>
    <w:rsid w:val="006D37A2"/>
    <w:rPr>
      <w:rFonts w:ascii="Courier New" w:eastAsia="Times New Roman" w:hAnsi="Courier New" w:cs="Times New Roman"/>
      <w:sz w:val="20"/>
      <w:szCs w:val="20"/>
      <w:lang w:eastAsia="en-US"/>
    </w:rPr>
  </w:style>
  <w:style w:type="character" w:customStyle="1" w:styleId="MenuOption">
    <w:name w:val="Menu Option"/>
    <w:basedOn w:val="DefaultParagraphFont"/>
    <w:rsid w:val="006D37A2"/>
    <w:rPr>
      <w:b/>
      <w:smallCaps/>
    </w:rPr>
  </w:style>
  <w:style w:type="paragraph" w:customStyle="1" w:styleId="TableListNumber">
    <w:name w:val="Table List Number"/>
    <w:basedOn w:val="ListNumber"/>
    <w:rsid w:val="006D37A2"/>
    <w:pPr>
      <w:numPr>
        <w:numId w:val="0"/>
      </w:numPr>
    </w:pPr>
  </w:style>
  <w:style w:type="paragraph" w:styleId="TOC4">
    <w:name w:val="toc 4"/>
    <w:basedOn w:val="TOCBase"/>
    <w:next w:val="Normal"/>
    <w:semiHidden/>
    <w:rsid w:val="006D37A2"/>
    <w:pPr>
      <w:tabs>
        <w:tab w:val="right" w:leader="dot" w:pos="9071"/>
      </w:tabs>
      <w:ind w:left="1701"/>
    </w:pPr>
  </w:style>
  <w:style w:type="paragraph" w:customStyle="1" w:styleId="ListAlpha">
    <w:name w:val="List Alpha"/>
    <w:basedOn w:val="List"/>
    <w:rsid w:val="006D37A2"/>
    <w:pPr>
      <w:numPr>
        <w:numId w:val="7"/>
      </w:numPr>
    </w:pPr>
  </w:style>
  <w:style w:type="paragraph" w:customStyle="1" w:styleId="ListAlpha2">
    <w:name w:val="List Alpha 2"/>
    <w:basedOn w:val="List2"/>
    <w:rsid w:val="006D37A2"/>
    <w:pPr>
      <w:numPr>
        <w:numId w:val="6"/>
      </w:numPr>
    </w:pPr>
  </w:style>
  <w:style w:type="paragraph" w:styleId="List2">
    <w:name w:val="List 2"/>
    <w:basedOn w:val="BodyText"/>
    <w:rsid w:val="006D37A2"/>
    <w:pPr>
      <w:tabs>
        <w:tab w:val="left" w:pos="680"/>
      </w:tabs>
      <w:spacing w:before="60" w:after="60"/>
      <w:ind w:left="680" w:hanging="340"/>
    </w:pPr>
  </w:style>
  <w:style w:type="paragraph" w:styleId="List3">
    <w:name w:val="List 3"/>
    <w:basedOn w:val="BodyText"/>
    <w:rsid w:val="006D37A2"/>
    <w:pPr>
      <w:tabs>
        <w:tab w:val="left" w:pos="1021"/>
      </w:tabs>
      <w:spacing w:before="60" w:after="60"/>
      <w:ind w:left="1020" w:hanging="340"/>
    </w:pPr>
  </w:style>
  <w:style w:type="paragraph" w:styleId="List4">
    <w:name w:val="List 4"/>
    <w:basedOn w:val="BodyText"/>
    <w:rsid w:val="006D37A2"/>
    <w:pPr>
      <w:tabs>
        <w:tab w:val="left" w:pos="1361"/>
      </w:tabs>
      <w:spacing w:before="60" w:after="60"/>
      <w:ind w:left="1361" w:hanging="340"/>
    </w:pPr>
  </w:style>
  <w:style w:type="paragraph" w:styleId="List5">
    <w:name w:val="List 5"/>
    <w:basedOn w:val="BodyText"/>
    <w:rsid w:val="006D37A2"/>
    <w:pPr>
      <w:tabs>
        <w:tab w:val="left" w:pos="1701"/>
      </w:tabs>
      <w:spacing w:before="60" w:after="60"/>
      <w:ind w:left="1701" w:hanging="340"/>
    </w:pPr>
  </w:style>
  <w:style w:type="paragraph" w:styleId="ListBullet3">
    <w:name w:val="List Bullet 3"/>
    <w:basedOn w:val="List3"/>
    <w:rsid w:val="006D37A2"/>
    <w:pPr>
      <w:numPr>
        <w:numId w:val="12"/>
      </w:numPr>
      <w:tabs>
        <w:tab w:val="clear" w:pos="1021"/>
      </w:tabs>
      <w:ind w:left="1037" w:hanging="357"/>
    </w:pPr>
  </w:style>
  <w:style w:type="paragraph" w:styleId="ListBullet4">
    <w:name w:val="List Bullet 4"/>
    <w:basedOn w:val="List4"/>
    <w:rsid w:val="006D37A2"/>
    <w:pPr>
      <w:numPr>
        <w:numId w:val="1"/>
      </w:numPr>
      <w:tabs>
        <w:tab w:val="clear" w:pos="1361"/>
      </w:tabs>
    </w:pPr>
  </w:style>
  <w:style w:type="paragraph" w:styleId="ListBullet5">
    <w:name w:val="List Bullet 5"/>
    <w:basedOn w:val="List5"/>
    <w:rsid w:val="006D37A2"/>
    <w:pPr>
      <w:numPr>
        <w:numId w:val="2"/>
      </w:numPr>
    </w:pPr>
  </w:style>
  <w:style w:type="paragraph" w:styleId="ListContinue2">
    <w:name w:val="List Continue 2"/>
    <w:basedOn w:val="List2"/>
    <w:rsid w:val="006D37A2"/>
    <w:pPr>
      <w:ind w:firstLine="0"/>
    </w:pPr>
  </w:style>
  <w:style w:type="paragraph" w:styleId="ListContinue3">
    <w:name w:val="List Continue 3"/>
    <w:basedOn w:val="List3"/>
    <w:rsid w:val="006D37A2"/>
    <w:pPr>
      <w:ind w:left="1021" w:firstLine="0"/>
    </w:pPr>
  </w:style>
  <w:style w:type="paragraph" w:styleId="ListContinue4">
    <w:name w:val="List Continue 4"/>
    <w:basedOn w:val="List4"/>
    <w:rsid w:val="006D37A2"/>
    <w:pPr>
      <w:ind w:firstLine="0"/>
    </w:pPr>
  </w:style>
  <w:style w:type="paragraph" w:styleId="ListContinue5">
    <w:name w:val="List Continue 5"/>
    <w:basedOn w:val="List5"/>
    <w:rsid w:val="006D37A2"/>
    <w:pPr>
      <w:ind w:firstLine="0"/>
    </w:pPr>
  </w:style>
  <w:style w:type="paragraph" w:styleId="ListNumber3">
    <w:name w:val="List Number 3"/>
    <w:basedOn w:val="List3"/>
    <w:rsid w:val="006D37A2"/>
    <w:pPr>
      <w:numPr>
        <w:numId w:val="3"/>
      </w:numPr>
    </w:pPr>
  </w:style>
  <w:style w:type="paragraph" w:styleId="ListNumber4">
    <w:name w:val="List Number 4"/>
    <w:basedOn w:val="List4"/>
    <w:rsid w:val="006D37A2"/>
    <w:pPr>
      <w:numPr>
        <w:numId w:val="4"/>
      </w:numPr>
    </w:pPr>
  </w:style>
  <w:style w:type="paragraph" w:styleId="ListNumber5">
    <w:name w:val="List Number 5"/>
    <w:basedOn w:val="List5"/>
    <w:rsid w:val="006D37A2"/>
    <w:pPr>
      <w:numPr>
        <w:numId w:val="5"/>
      </w:numPr>
    </w:pPr>
  </w:style>
  <w:style w:type="paragraph" w:styleId="BlockText">
    <w:name w:val="Block Text"/>
    <w:basedOn w:val="Normal"/>
    <w:rsid w:val="006D37A2"/>
    <w:pPr>
      <w:spacing w:after="120"/>
      <w:ind w:left="1440" w:right="1440"/>
    </w:pPr>
  </w:style>
  <w:style w:type="character" w:customStyle="1" w:styleId="Subscript">
    <w:name w:val="Subscript"/>
    <w:basedOn w:val="DefaultParagraphFont"/>
    <w:rsid w:val="006D37A2"/>
    <w:rPr>
      <w:sz w:val="16"/>
      <w:vertAlign w:val="subscript"/>
    </w:rPr>
  </w:style>
  <w:style w:type="character" w:customStyle="1" w:styleId="Superscript">
    <w:name w:val="Superscript"/>
    <w:basedOn w:val="DefaultParagraphFont"/>
    <w:rsid w:val="006D37A2"/>
    <w:rPr>
      <w:sz w:val="16"/>
      <w:vertAlign w:val="superscript"/>
    </w:rPr>
  </w:style>
  <w:style w:type="character" w:customStyle="1" w:styleId="Symbols">
    <w:name w:val="Symbols"/>
    <w:basedOn w:val="DefaultParagraphFont"/>
    <w:rsid w:val="006D37A2"/>
    <w:rPr>
      <w:rFonts w:ascii="Symbol" w:hAnsi="Symbol"/>
    </w:rPr>
  </w:style>
  <w:style w:type="character" w:customStyle="1" w:styleId="MenuOptions">
    <w:name w:val="Menu Options"/>
    <w:basedOn w:val="DefaultParagraphFont"/>
    <w:rsid w:val="006D37A2"/>
    <w:rPr>
      <w:rFonts w:ascii="Arial Narrow" w:hAnsi="Arial Narrow"/>
      <w:smallCaps/>
    </w:rPr>
  </w:style>
  <w:style w:type="character" w:customStyle="1" w:styleId="Buttons">
    <w:name w:val="Buttons"/>
    <w:basedOn w:val="DefaultParagraphFont"/>
    <w:rsid w:val="006D37A2"/>
    <w:rPr>
      <w:b/>
    </w:rPr>
  </w:style>
  <w:style w:type="character" w:customStyle="1" w:styleId="Underlined">
    <w:name w:val="Underlined"/>
    <w:basedOn w:val="DefaultParagraphFont"/>
    <w:rsid w:val="006D37A2"/>
    <w:rPr>
      <w:u w:val="single"/>
    </w:rPr>
  </w:style>
  <w:style w:type="paragraph" w:customStyle="1" w:styleId="TableBodyTextRight">
    <w:name w:val="Table Body Text Right"/>
    <w:basedOn w:val="TableBodyText"/>
    <w:rsid w:val="006D37A2"/>
    <w:pPr>
      <w:widowControl w:val="0"/>
      <w:autoSpaceDE w:val="0"/>
      <w:autoSpaceDN w:val="0"/>
      <w:adjustRightInd w:val="0"/>
      <w:jc w:val="right"/>
    </w:pPr>
    <w:rPr>
      <w:rFonts w:cs="Arial"/>
      <w:szCs w:val="18"/>
    </w:rPr>
  </w:style>
  <w:style w:type="paragraph" w:customStyle="1" w:styleId="CopyrightText">
    <w:name w:val="Copyright Text"/>
    <w:basedOn w:val="BodyText"/>
    <w:rsid w:val="006D37A2"/>
    <w:rPr>
      <w:sz w:val="18"/>
    </w:rPr>
  </w:style>
  <w:style w:type="paragraph" w:customStyle="1" w:styleId="BodySmallRight">
    <w:name w:val="Body Small Right"/>
    <w:basedOn w:val="BodyTextRight"/>
    <w:rsid w:val="006D37A2"/>
    <w:rPr>
      <w:sz w:val="18"/>
      <w:szCs w:val="18"/>
    </w:rPr>
  </w:style>
  <w:style w:type="paragraph" w:customStyle="1" w:styleId="MarginEdition">
    <w:name w:val="Margin Edition"/>
    <w:basedOn w:val="MarginNote"/>
    <w:rsid w:val="006D37A2"/>
    <w:pPr>
      <w:spacing w:before="0" w:after="0"/>
    </w:pPr>
    <w:rPr>
      <w:rFonts w:ascii="Times New Roman" w:hAnsi="Times New Roman"/>
      <w:color w:val="999999"/>
    </w:rPr>
  </w:style>
  <w:style w:type="paragraph" w:customStyle="1" w:styleId="Spacer">
    <w:name w:val="Spacer"/>
    <w:basedOn w:val="Normal"/>
    <w:rsid w:val="006D37A2"/>
    <w:rPr>
      <w:sz w:val="2"/>
      <w:szCs w:val="2"/>
    </w:rPr>
  </w:style>
  <w:style w:type="character" w:customStyle="1" w:styleId="Small">
    <w:name w:val="Small"/>
    <w:basedOn w:val="DefaultParagraphFont"/>
    <w:rsid w:val="006D37A2"/>
    <w:rPr>
      <w:sz w:val="16"/>
    </w:rPr>
  </w:style>
  <w:style w:type="paragraph" w:customStyle="1" w:styleId="WideTable">
    <w:name w:val="Wide Table"/>
    <w:basedOn w:val="Normal"/>
    <w:rsid w:val="006D37A2"/>
    <w:pPr>
      <w:ind w:left="-1418"/>
    </w:pPr>
    <w:rPr>
      <w:sz w:val="2"/>
      <w:szCs w:val="2"/>
    </w:rPr>
  </w:style>
  <w:style w:type="character" w:styleId="PageNumber">
    <w:name w:val="page number"/>
    <w:basedOn w:val="DefaultParagraphFont"/>
    <w:rsid w:val="006D37A2"/>
  </w:style>
  <w:style w:type="paragraph" w:styleId="Quote">
    <w:name w:val="Quote"/>
    <w:basedOn w:val="Heading1"/>
    <w:link w:val="QuoteChar"/>
    <w:qFormat/>
    <w:rsid w:val="006D37A2"/>
    <w:rPr>
      <w:b w:val="0"/>
      <w:sz w:val="72"/>
      <w:szCs w:val="72"/>
      <w:lang w:val="en-NZ"/>
    </w:rPr>
  </w:style>
  <w:style w:type="character" w:customStyle="1" w:styleId="QuoteChar">
    <w:name w:val="Quote Char"/>
    <w:basedOn w:val="DefaultParagraphFont"/>
    <w:link w:val="Quote"/>
    <w:rsid w:val="006D3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7A2"/>
    <w:pPr>
      <w:pageBreakBefore/>
    </w:pPr>
  </w:style>
  <w:style w:type="paragraph" w:customStyle="1" w:styleId="Border">
    <w:name w:val="Border"/>
    <w:basedOn w:val="Normal"/>
    <w:qFormat/>
    <w:rsid w:val="006D3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7A2"/>
    <w:rPr>
      <w:b/>
      <w:bCs/>
      <w:i/>
      <w:iCs/>
      <w:color w:val="auto"/>
    </w:rPr>
  </w:style>
  <w:style w:type="paragraph" w:styleId="IntenseQuote">
    <w:name w:val="Intense Quote"/>
    <w:basedOn w:val="Normal"/>
    <w:next w:val="Normal"/>
    <w:link w:val="IntenseQuoteChar"/>
    <w:uiPriority w:val="30"/>
    <w:qFormat/>
    <w:rsid w:val="006D3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7A2"/>
    <w:rPr>
      <w:smallCaps/>
      <w:color w:val="auto"/>
      <w:u w:val="single"/>
    </w:rPr>
  </w:style>
  <w:style w:type="character" w:styleId="IntenseReference">
    <w:name w:val="Intense Reference"/>
    <w:basedOn w:val="DefaultParagraphFont"/>
    <w:uiPriority w:val="32"/>
    <w:qFormat/>
    <w:rsid w:val="006D37A2"/>
    <w:rPr>
      <w:b/>
      <w:bCs/>
      <w:smallCaps/>
      <w:color w:val="auto"/>
      <w:spacing w:val="5"/>
      <w:u w:val="single"/>
    </w:rPr>
  </w:style>
  <w:style w:type="paragraph" w:customStyle="1" w:styleId="2ColumnHeading">
    <w:name w:val="2Column Heading"/>
    <w:basedOn w:val="BodyText"/>
    <w:qFormat/>
    <w:rsid w:val="006D37A2"/>
    <w:pPr>
      <w:spacing w:after="60"/>
      <w:ind w:left="-2268"/>
    </w:pPr>
    <w:rPr>
      <w:b/>
    </w:rPr>
  </w:style>
  <w:style w:type="paragraph" w:customStyle="1" w:styleId="Heading1TOC">
    <w:name w:val="Heading1 TOC"/>
    <w:basedOn w:val="Normal"/>
    <w:qFormat/>
    <w:rsid w:val="006D37A2"/>
    <w:pPr>
      <w:spacing w:before="240" w:after="120"/>
    </w:pPr>
    <w:rPr>
      <w:rFonts w:ascii="Times New Roman" w:hAnsi="Times New Roman"/>
      <w:b/>
      <w:sz w:val="32"/>
    </w:rPr>
  </w:style>
  <w:style w:type="paragraph" w:customStyle="1" w:styleId="Heading2TOC">
    <w:name w:val="Heading2 TOC"/>
    <w:basedOn w:val="Normal"/>
    <w:qFormat/>
    <w:rsid w:val="006D37A2"/>
    <w:pPr>
      <w:spacing w:before="240" w:after="60"/>
    </w:pPr>
    <w:rPr>
      <w:rFonts w:ascii="Times New Roman" w:hAnsi="Times New Roman"/>
      <w:b/>
      <w:sz w:val="28"/>
    </w:rPr>
  </w:style>
  <w:style w:type="character" w:customStyle="1" w:styleId="Underline">
    <w:name w:val="Underline"/>
    <w:basedOn w:val="DefaultParagraphFont"/>
    <w:qFormat/>
    <w:rsid w:val="006D37A2"/>
    <w:rPr>
      <w:u w:val="single"/>
    </w:rPr>
  </w:style>
  <w:style w:type="character" w:customStyle="1" w:styleId="BoldandItalics">
    <w:name w:val="Bold and Italics"/>
    <w:qFormat/>
    <w:rsid w:val="006D37A2"/>
    <w:rPr>
      <w:b/>
      <w:i/>
      <w:u w:val="none"/>
    </w:rPr>
  </w:style>
  <w:style w:type="paragraph" w:styleId="BalloonText">
    <w:name w:val="Balloon Text"/>
    <w:basedOn w:val="Normal"/>
    <w:link w:val="BalloonTextChar"/>
    <w:rsid w:val="006D37A2"/>
    <w:rPr>
      <w:rFonts w:ascii="Tahoma" w:hAnsi="Tahoma" w:cs="Tahoma"/>
      <w:sz w:val="16"/>
      <w:szCs w:val="16"/>
    </w:rPr>
  </w:style>
  <w:style w:type="character" w:customStyle="1" w:styleId="BalloonTextChar">
    <w:name w:val="Balloon Text Char"/>
    <w:basedOn w:val="DefaultParagraphFont"/>
    <w:link w:val="BalloonText"/>
    <w:rsid w:val="006D3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7A2"/>
    <w:rPr>
      <w:b/>
      <w:color w:val="660033"/>
      <w:spacing w:val="0"/>
    </w:rPr>
  </w:style>
  <w:style w:type="paragraph" w:customStyle="1" w:styleId="Nameditemlist">
    <w:name w:val="Named item list"/>
    <w:basedOn w:val="BodyText"/>
    <w:qFormat/>
    <w:rsid w:val="006D37A2"/>
    <w:pPr>
      <w:tabs>
        <w:tab w:val="left" w:pos="2835"/>
      </w:tabs>
      <w:ind w:left="2835" w:hanging="2835"/>
    </w:pPr>
  </w:style>
  <w:style w:type="paragraph" w:customStyle="1" w:styleId="BodyTextnopadding">
    <w:name w:val="Body Text no padding"/>
    <w:basedOn w:val="BodyText"/>
    <w:qFormat/>
    <w:rsid w:val="006D37A2"/>
    <w:pPr>
      <w:spacing w:before="0" w:after="0"/>
    </w:pPr>
  </w:style>
  <w:style w:type="paragraph" w:customStyle="1" w:styleId="BodyTextBold">
    <w:name w:val="Body Text Bold"/>
    <w:basedOn w:val="BodyText"/>
    <w:qFormat/>
    <w:rsid w:val="006D37A2"/>
    <w:rPr>
      <w:b/>
    </w:rPr>
  </w:style>
  <w:style w:type="character" w:styleId="Hyperlink">
    <w:name w:val="Hyperlink"/>
    <w:basedOn w:val="DefaultParagraphFont"/>
    <w:uiPriority w:val="99"/>
    <w:unhideWhenUsed/>
    <w:rsid w:val="003B4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4639</Characters>
  <Application>Microsoft Office Word</Application>
  <DocSecurity>0</DocSecurity>
  <Lines>231</Lines>
  <Paragraphs>122</Paragraphs>
  <ScaleCrop>false</ScaleCrop>
  <Company>Author-it Software Corporation Ltd.</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AVIY0083 Execute advanced aeroplane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