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5C5" w:rsidP="001E75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AVIY0071 Pilot a helicopter during hoisting operations</w:t>
      </w:r>
      <w:r>
        <w:fldChar w:fldCharType="end"/>
      </w:r>
    </w:p>
    <w:p w:rsidR="001E75C5" w:rsidP="001E75C5">
      <w:pPr>
        <w:pStyle w:val="Version"/>
        <w:sectPr w:rsidSect="00FC4A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A92" w:rsidP="00FC4A92">
      <w:pPr>
        <w:pStyle w:val="SuperHeading"/>
      </w:pPr>
      <w:r w:rsidRPr="00FC4A92">
        <w:t>AVIY0071 Pilot a helicopter during hoisting operations</w:t>
      </w:r>
    </w:p>
    <w:p w:rsidR="00000000" w:rsidRPr="00FC4A92" w:rsidP="00FC4A92">
      <w:pPr>
        <w:pStyle w:val="Heading1"/>
      </w:pPr>
      <w:bookmarkStart w:id="1" w:name="O_1028844"/>
      <w:bookmarkEnd w:id="1"/>
      <w:r w:rsidRPr="00FC4A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t>Release 1. This is the first release of this unit of competency in the AVI Aviation Training Package.</w:t>
            </w:r>
          </w:p>
        </w:tc>
      </w:tr>
    </w:tbl>
    <w:p w:rsidR="00000000" w:rsidRPr="00FC4A92" w:rsidP="00FC4A92">
      <w:pPr>
        <w:pStyle w:val="NoPaddingFontSize1"/>
      </w:pPr>
    </w:p>
    <w:p w:rsidR="00000000" w:rsidRPr="00FC4A92" w:rsidP="00FC4A92">
      <w:pPr>
        <w:pStyle w:val="AllowPageBreak"/>
      </w:pPr>
    </w:p>
    <w:p w:rsidR="00000000" w:rsidRPr="00FC4A92" w:rsidP="00FC4A92">
      <w:pPr>
        <w:pStyle w:val="Heading1"/>
      </w:pPr>
      <w:bookmarkStart w:id="2" w:name="O_1028845"/>
      <w:bookmarkEnd w:id="2"/>
      <w:r w:rsidRPr="00FC4A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t xml:space="preserve">This unit involves the skills and knowledge required to pilot a helicopter during </w:t>
            </w:r>
            <w:r w:rsidRPr="00FC4A92">
              <w:t>hoisting operations in compliance with relevant regulatory requirements of the Civil Aviation Safety Authority (CASA) and national operating standards.</w:t>
            </w:r>
          </w:p>
          <w:p w:rsidR="00000000" w:rsidRPr="00FC4A92" w:rsidP="00FC4A92">
            <w:pPr>
              <w:pStyle w:val="BodyText"/>
            </w:pPr>
            <w:r w:rsidRPr="00FC4A92">
              <w:t>It includes planning hoisting operations, conducting pre-flight briefings for hoisting operations, and o</w:t>
            </w:r>
            <w:r w:rsidRPr="00FC4A92">
              <w:t>perating a helicopter during hoisting operations. It also includes managing abnormal and emergency situations during hoisting operations, and conducting post-flight briefings for hoisting operations.</w:t>
            </w:r>
          </w:p>
          <w:p w:rsidR="00000000" w:rsidRPr="00FC4A92" w:rsidP="00FC4A92">
            <w:pPr>
              <w:pStyle w:val="BodyText"/>
            </w:pPr>
            <w:r w:rsidRPr="00FC4A92">
              <w:t>This unit addresses aviation technical skill requirement</w:t>
            </w:r>
            <w:r w:rsidRPr="00FC4A92">
              <w:t>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FC4A92" w:rsidP="00FC4A92">
            <w:pPr>
              <w:pStyle w:val="BodyText"/>
            </w:pPr>
            <w:r w:rsidRPr="00FC4A92">
              <w:t>Operations are conducted as part of recreational, comme</w:t>
            </w:r>
            <w:r w:rsidRPr="00FC4A92">
              <w:t>rcial and military aircraft activities across a variety of operational contexts within the Australian aviation industry.</w:t>
            </w:r>
          </w:p>
          <w:p w:rsidR="00000000" w:rsidRPr="00FC4A92" w:rsidP="00FC4A92">
            <w:pPr>
              <w:pStyle w:val="BodyText"/>
            </w:pPr>
            <w:r w:rsidRPr="00FC4A92">
              <w:t>Work is performed independently or under limited supervision within a single-pilot or multi-crew environment.</w:t>
            </w:r>
          </w:p>
          <w:p w:rsidR="00000000" w:rsidRPr="00FC4A92" w:rsidP="00FC4A92">
            <w:pPr>
              <w:pStyle w:val="BodyText"/>
            </w:pPr>
            <w:r w:rsidRPr="00FC4A92">
              <w:t>Licensing, legislative, r</w:t>
            </w:r>
            <w:r w:rsidRPr="00FC4A92">
              <w:t>egulatory or certification requirements are applicable to this unit.</w:t>
            </w:r>
          </w:p>
        </w:tc>
      </w:tr>
    </w:tbl>
    <w:p w:rsidR="00000000" w:rsidRPr="00FC4A92" w:rsidP="00FC4A92">
      <w:pPr>
        <w:pStyle w:val="NoPaddingFontSize1"/>
      </w:pPr>
    </w:p>
    <w:p w:rsidR="00000000" w:rsidRPr="00FC4A92" w:rsidP="00FC4A92">
      <w:pPr>
        <w:pStyle w:val="AllowPageBreak"/>
      </w:pPr>
    </w:p>
    <w:p w:rsidR="00000000" w:rsidRPr="00FC4A92" w:rsidP="00FC4A92">
      <w:pPr>
        <w:pStyle w:val="Heading1"/>
      </w:pPr>
      <w:bookmarkStart w:id="3" w:name="O_1028846"/>
      <w:bookmarkEnd w:id="3"/>
      <w:r w:rsidRPr="00FC4A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t>Not applicable.</w:t>
            </w:r>
          </w:p>
        </w:tc>
      </w:tr>
    </w:tbl>
    <w:p w:rsidR="00000000" w:rsidRPr="00FC4A92" w:rsidP="00FC4A92">
      <w:pPr>
        <w:pStyle w:val="NoPaddingFontSize1"/>
      </w:pPr>
    </w:p>
    <w:p w:rsidR="00000000" w:rsidRPr="00FC4A92" w:rsidP="00FC4A92">
      <w:pPr>
        <w:pStyle w:val="AllowPageBreak"/>
      </w:pPr>
    </w:p>
    <w:p w:rsidR="00000000" w:rsidRPr="00FC4A92" w:rsidP="00FC4A92">
      <w:pPr>
        <w:pStyle w:val="Heading1"/>
      </w:pPr>
      <w:bookmarkStart w:id="4" w:name="O_1028847"/>
      <w:bookmarkEnd w:id="4"/>
      <w:r w:rsidRPr="00FC4A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t>Y – Aircraft Operation and Traffic Management</w:t>
            </w:r>
          </w:p>
        </w:tc>
      </w:tr>
    </w:tbl>
    <w:p w:rsidR="00000000" w:rsidRPr="00FC4A92" w:rsidP="00FC4A92">
      <w:pPr>
        <w:pStyle w:val="NoPaddingFontSize1"/>
      </w:pPr>
    </w:p>
    <w:p w:rsidR="00000000" w:rsidRPr="00FC4A92" w:rsidP="00FC4A92">
      <w:pPr>
        <w:pStyle w:val="AllowPageBreak"/>
      </w:pPr>
    </w:p>
    <w:p w:rsidR="00000000" w:rsidRPr="00FC4A92" w:rsidP="00FC4A92">
      <w:pPr>
        <w:pStyle w:val="Heading1"/>
      </w:pPr>
      <w:bookmarkStart w:id="5" w:name="O_1028848"/>
      <w:bookmarkEnd w:id="5"/>
      <w:r w:rsidRPr="00FC4A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t>Not applicable.</w:t>
            </w:r>
          </w:p>
        </w:tc>
      </w:tr>
    </w:tbl>
    <w:p w:rsidR="00000000" w:rsidRPr="00FC4A92" w:rsidP="00FC4A92">
      <w:pPr>
        <w:pStyle w:val="NoPaddingFontSize1"/>
      </w:pPr>
    </w:p>
    <w:p w:rsidR="00000000" w:rsidRPr="00FC4A92" w:rsidP="00FC4A92">
      <w:pPr>
        <w:pStyle w:val="AllowPageBreak"/>
      </w:pPr>
    </w:p>
    <w:p w:rsidR="00000000" w:rsidRPr="00FC4A92" w:rsidP="00FC4A92">
      <w:pPr>
        <w:pStyle w:val="Heading1"/>
      </w:pPr>
      <w:bookmarkStart w:id="6" w:name="O_1028849"/>
      <w:bookmarkEnd w:id="6"/>
      <w:r w:rsidRPr="00FC4A9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PERFORMANCE CRITERIA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Performance criteria describe the performance needed to demonstrate achievement of the element.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rPr>
                <w:rStyle w:val="SpecialBold"/>
              </w:rPr>
              <w:t>Plan hoisting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Tasking requirements are identified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Crew and equipment required to ensure safe achievement of task are determined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Helicopter performance data is interpreted and calculated to ensure suitability of aircraft for operations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Transit, hoisting operation communications and recovery are planned in accordance with workplace procedures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Operations at hoist site, i</w:t>
            </w:r>
            <w:r w:rsidRPr="00FC4A92">
              <w:t>ncluding consideration of obstructions, terrain and any factors that may adversely affect lift, are planned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Abnormal and emergency hoisting situation contingency procedures are planned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rPr>
                <w:rStyle w:val="SpecialBold"/>
              </w:rPr>
              <w:t>Conduct pre-flight briefings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Hoisting operational requirements are briefed and confirmed with relevant personnel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Location, terrain features (sea state as required) and forecast weather conditions are obtained and confirmed with relevant personnel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Timings, route/s, airspe</w:t>
            </w:r>
            <w:r w:rsidRPr="00FC4A92">
              <w:t>eds and altitudes are confirmed with relevant personnel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Relevant personnel are briefed about pilot, crew and hoisting personnel responsibilities and communication procedures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Abnormal and emergency hoisting situation contingency procedures are briefed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rPr>
                <w:rStyle w:val="SpecialBold"/>
              </w:rPr>
              <w:t>Operate a helicopter during hoisting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Adequacy of hover power margin and control limits to perform hoisting operations is checked and maintained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Site inspection, approach and hover heading are determined in accordance with operational requirements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Descent and approach are controlled to terminate over hoist site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Control is applied to helicopter to maintain position over hoist site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Obstacle clearances to obstructions, constructions and terrain are maintained during deployment and retrieval operation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Effective communications with crew and relevant personnel are maintained during operation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Safety and security of passe</w:t>
            </w:r>
            <w:r w:rsidRPr="00FC4A92">
              <w:t>ngers and/or cargo is managed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Hoist cable is recovered and stowed, and site is vacated in accordance with workplace procedures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rPr>
                <w:rStyle w:val="SpecialBold"/>
              </w:rPr>
              <w:t>Manage abnormal and emergency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Helicopter control is maintained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Abnormal and/or emergency situations are identified and managed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Hoist cargo/personnel are safely jettisoned (as required) when flight safety or hover stability is compromised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rPr>
                <w:rStyle w:val="SpecialBold"/>
              </w:rPr>
              <w:t>Conduct post-flight briefings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Operating procedures and flight outco</w:t>
            </w:r>
            <w:r w:rsidRPr="00FC4A92">
              <w:t>mes are reviewed and analysed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t>Effectiveness, efficiency and performance of equipment are analysed and reported</w:t>
            </w:r>
          </w:p>
        </w:tc>
      </w:tr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A92">
            <w:pPr>
              <w:pStyle w:val="BodyText"/>
              <w:rPr>
                <w:lang w:val="en-NZ"/>
              </w:rPr>
            </w:pPr>
            <w:r w:rsidRPr="00FC4A9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t>Inspection, servicing and stowage of hoist equipment are organised/confirmed</w:t>
            </w:r>
          </w:p>
        </w:tc>
      </w:tr>
    </w:tbl>
    <w:p w:rsidR="00000000" w:rsidRPr="00FC4A92" w:rsidP="00FC4A92">
      <w:pPr>
        <w:pStyle w:val="NoPaddingFontSize1"/>
      </w:pPr>
    </w:p>
    <w:p w:rsidR="00000000" w:rsidRPr="00FC4A92" w:rsidP="00FC4A92">
      <w:pPr>
        <w:pStyle w:val="AllowPageBreak"/>
      </w:pPr>
    </w:p>
    <w:p w:rsidR="00000000" w:rsidRPr="00FC4A92" w:rsidP="00FC4A92">
      <w:pPr>
        <w:pStyle w:val="Heading1"/>
      </w:pPr>
      <w:bookmarkStart w:id="7" w:name="O_1028850"/>
      <w:bookmarkEnd w:id="7"/>
      <w:r w:rsidRPr="00FC4A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t>Foundation skills essential to performance are explicit in the performance criteria of this unit of competency.</w:t>
            </w:r>
          </w:p>
        </w:tc>
      </w:tr>
    </w:tbl>
    <w:p w:rsidR="00000000" w:rsidRPr="00FC4A92" w:rsidP="00FC4A92">
      <w:pPr>
        <w:pStyle w:val="NoPaddingFontSize1"/>
      </w:pPr>
    </w:p>
    <w:p w:rsidR="00000000" w:rsidRPr="00FC4A92" w:rsidP="00FC4A92">
      <w:pPr>
        <w:pStyle w:val="AllowPageBreak"/>
      </w:pPr>
    </w:p>
    <w:p w:rsidR="00000000" w:rsidRPr="00FC4A92" w:rsidP="00FC4A92">
      <w:pPr>
        <w:pStyle w:val="Heading1"/>
      </w:pPr>
      <w:bookmarkStart w:id="8" w:name="O_1028851"/>
      <w:bookmarkEnd w:id="8"/>
      <w:r w:rsidRPr="00FC4A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t>Range is restricted to essential operating conditions and any other variables essential to the work env</w:t>
            </w:r>
            <w:r w:rsidRPr="00FC4A92">
              <w:t>ironment.</w:t>
            </w:r>
          </w:p>
        </w:tc>
      </w:tr>
    </w:tbl>
    <w:p w:rsidR="00000000" w:rsidRPr="00FC4A92" w:rsidP="00FC4A92">
      <w:pPr>
        <w:pStyle w:val="NoPaddingFontSize1"/>
      </w:pPr>
    </w:p>
    <w:p w:rsidR="00000000" w:rsidRPr="00FC4A92" w:rsidP="00FC4A92">
      <w:pPr>
        <w:pStyle w:val="AllowPageBreak"/>
      </w:pPr>
    </w:p>
    <w:p w:rsidR="00000000" w:rsidRPr="00FC4A92" w:rsidP="00FC4A92">
      <w:pPr>
        <w:pStyle w:val="Heading1"/>
      </w:pPr>
      <w:bookmarkStart w:id="9" w:name="O_1028852"/>
      <w:bookmarkEnd w:id="9"/>
      <w:r w:rsidRPr="00FC4A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A92" w:rsidP="00FC4A92">
            <w:pPr>
              <w:pStyle w:val="BodyText"/>
            </w:pPr>
            <w:r w:rsidRPr="00FC4A92">
              <w:t>This unit replaces and is equivalent to AVIY4060 Pilot a helicopter during hoisting operations.</w:t>
            </w:r>
          </w:p>
        </w:tc>
      </w:tr>
    </w:tbl>
    <w:p w:rsidR="00000000" w:rsidRPr="00FC4A92" w:rsidP="00FC4A92">
      <w:pPr>
        <w:pStyle w:val="NoPaddingFontSize1"/>
      </w:pPr>
    </w:p>
    <w:p w:rsidR="00000000" w:rsidRPr="00FC4A92" w:rsidP="00FC4A92">
      <w:pPr>
        <w:pStyle w:val="AllowPageBreak"/>
      </w:pPr>
    </w:p>
    <w:p w:rsidR="00000000" w:rsidRPr="00FC4A92" w:rsidP="00FC4A92">
      <w:pPr>
        <w:pStyle w:val="Heading1"/>
      </w:pPr>
      <w:bookmarkStart w:id="10" w:name="O_1028859"/>
      <w:bookmarkEnd w:id="10"/>
      <w:r w:rsidRPr="00FC4A92">
        <w:t>Links</w:t>
      </w:r>
    </w:p>
    <w:p w:rsidR="00000000" w:rsidRPr="00FC4A92" w:rsidP="001E75C5">
      <w:pPr>
        <w:pStyle w:val="BodyText"/>
      </w:pPr>
      <w:r w:rsidRPr="00FC4A92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1115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C4A92" w:rsidP="00FC4A92"/>
    <w:sectPr w:rsidSect="00FC4A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92" w:rsidRPr="001E75C5" w:rsidP="001E75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5C5" w:rsidP="00FC4A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5C5" w:rsidP="00FC4A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E75C5" w:rsidP="00FC4A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A92" w:rsidRPr="001E75C5" w:rsidP="001E7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5C5" w:rsidRPr="002D2AF8" w:rsidP="00FC4A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AVIY0071 Pilot a helicopter during hoisting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1E75C5" w:rsidP="00FC4A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A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A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A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A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A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A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A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A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A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A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A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A92"/>
  </w:style>
  <w:style w:type="character" w:customStyle="1" w:styleId="Heading1Char">
    <w:name w:val="Heading 1 Char"/>
    <w:basedOn w:val="DefaultParagraphFont"/>
    <w:link w:val="Heading1"/>
    <w:rsid w:val="00FC4A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A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A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4A92"/>
    <w:rPr>
      <w:b/>
      <w:spacing w:val="0"/>
    </w:rPr>
  </w:style>
  <w:style w:type="paragraph" w:customStyle="1" w:styleId="SuperHeading">
    <w:name w:val="SuperHeading"/>
    <w:basedOn w:val="Normal"/>
    <w:rsid w:val="00FC4A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A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4A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A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A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A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A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A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A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A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A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A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A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A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A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A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A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A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4A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A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A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A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A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A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A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A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A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A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A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A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A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A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A92"/>
    <w:rPr>
      <w:i/>
    </w:rPr>
  </w:style>
  <w:style w:type="paragraph" w:styleId="Caption">
    <w:name w:val="caption"/>
    <w:basedOn w:val="BodyText"/>
    <w:next w:val="Normal"/>
    <w:qFormat/>
    <w:rsid w:val="00FC4A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A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A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A92"/>
  </w:style>
  <w:style w:type="paragraph" w:styleId="TableofFigures">
    <w:name w:val="table of figures"/>
    <w:basedOn w:val="Normal"/>
    <w:next w:val="Normal"/>
    <w:semiHidden/>
    <w:rsid w:val="00FC4A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A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4A92"/>
    <w:rPr>
      <w:rFonts w:ascii="Wingdings" w:hAnsi="Wingdings"/>
    </w:rPr>
  </w:style>
  <w:style w:type="paragraph" w:customStyle="1" w:styleId="TableHeading">
    <w:name w:val="Table Heading"/>
    <w:basedOn w:val="HeadingBase"/>
    <w:rsid w:val="00FC4A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A92"/>
    <w:rPr>
      <w:color w:val="0033CC"/>
      <w:u w:val="none"/>
    </w:rPr>
  </w:style>
  <w:style w:type="paragraph" w:customStyle="1" w:styleId="BodyTextRight">
    <w:name w:val="Body Text Right"/>
    <w:basedOn w:val="BodyText"/>
    <w:rsid w:val="00FC4A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A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A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A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A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A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A92"/>
    <w:rPr>
      <w:sz w:val="32"/>
    </w:rPr>
  </w:style>
  <w:style w:type="paragraph" w:customStyle="1" w:styleId="HeadingProcedure">
    <w:name w:val="Heading Procedure"/>
    <w:basedOn w:val="HeadingBase"/>
    <w:next w:val="Normal"/>
    <w:rsid w:val="00FC4A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A92"/>
    <w:pPr>
      <w:spacing w:before="60" w:after="60"/>
    </w:pPr>
  </w:style>
  <w:style w:type="paragraph" w:styleId="ListContinue">
    <w:name w:val="List Continue"/>
    <w:basedOn w:val="List"/>
    <w:rsid w:val="00FC4A92"/>
    <w:pPr>
      <w:ind w:firstLine="0"/>
    </w:pPr>
  </w:style>
  <w:style w:type="paragraph" w:customStyle="1" w:styleId="ListNote">
    <w:name w:val="List Note"/>
    <w:basedOn w:val="List"/>
    <w:rsid w:val="00FC4A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A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A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A92"/>
    <w:rPr>
      <w:rFonts w:ascii="Courier New" w:hAnsi="Courier New"/>
    </w:rPr>
  </w:style>
  <w:style w:type="paragraph" w:customStyle="1" w:styleId="NoteBullet">
    <w:name w:val="Note Bullet"/>
    <w:basedOn w:val="Note"/>
    <w:rsid w:val="00FC4A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A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A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A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A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4A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A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A92"/>
    <w:rPr>
      <w:b/>
      <w:smallCaps/>
    </w:rPr>
  </w:style>
  <w:style w:type="paragraph" w:customStyle="1" w:styleId="TableListNumber">
    <w:name w:val="Table List Number"/>
    <w:basedOn w:val="ListNumber"/>
    <w:rsid w:val="00FC4A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A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A92"/>
    <w:pPr>
      <w:numPr>
        <w:numId w:val="7"/>
      </w:numPr>
    </w:pPr>
  </w:style>
  <w:style w:type="paragraph" w:customStyle="1" w:styleId="ListAlpha2">
    <w:name w:val="List Alpha 2"/>
    <w:basedOn w:val="List2"/>
    <w:rsid w:val="00FC4A92"/>
    <w:pPr>
      <w:numPr>
        <w:numId w:val="6"/>
      </w:numPr>
    </w:pPr>
  </w:style>
  <w:style w:type="paragraph" w:styleId="List2">
    <w:name w:val="List 2"/>
    <w:basedOn w:val="BodyText"/>
    <w:rsid w:val="00FC4A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A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A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A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A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A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4A92"/>
    <w:pPr>
      <w:numPr>
        <w:numId w:val="2"/>
      </w:numPr>
    </w:pPr>
  </w:style>
  <w:style w:type="paragraph" w:styleId="ListContinue2">
    <w:name w:val="List Continue 2"/>
    <w:basedOn w:val="List2"/>
    <w:rsid w:val="00FC4A92"/>
    <w:pPr>
      <w:ind w:firstLine="0"/>
    </w:pPr>
  </w:style>
  <w:style w:type="paragraph" w:styleId="ListContinue3">
    <w:name w:val="List Continue 3"/>
    <w:basedOn w:val="List3"/>
    <w:rsid w:val="00FC4A92"/>
    <w:pPr>
      <w:ind w:left="1021" w:firstLine="0"/>
    </w:pPr>
  </w:style>
  <w:style w:type="paragraph" w:styleId="ListContinue4">
    <w:name w:val="List Continue 4"/>
    <w:basedOn w:val="List4"/>
    <w:rsid w:val="00FC4A92"/>
    <w:pPr>
      <w:ind w:firstLine="0"/>
    </w:pPr>
  </w:style>
  <w:style w:type="paragraph" w:styleId="ListContinue5">
    <w:name w:val="List Continue 5"/>
    <w:basedOn w:val="List5"/>
    <w:rsid w:val="00FC4A92"/>
    <w:pPr>
      <w:ind w:firstLine="0"/>
    </w:pPr>
  </w:style>
  <w:style w:type="paragraph" w:styleId="ListNumber3">
    <w:name w:val="List Number 3"/>
    <w:basedOn w:val="List3"/>
    <w:rsid w:val="00FC4A92"/>
    <w:pPr>
      <w:numPr>
        <w:numId w:val="3"/>
      </w:numPr>
    </w:pPr>
  </w:style>
  <w:style w:type="paragraph" w:styleId="ListNumber4">
    <w:name w:val="List Number 4"/>
    <w:basedOn w:val="List4"/>
    <w:rsid w:val="00FC4A92"/>
    <w:pPr>
      <w:numPr>
        <w:numId w:val="4"/>
      </w:numPr>
    </w:pPr>
  </w:style>
  <w:style w:type="paragraph" w:styleId="ListNumber5">
    <w:name w:val="List Number 5"/>
    <w:basedOn w:val="List5"/>
    <w:rsid w:val="00FC4A92"/>
    <w:pPr>
      <w:numPr>
        <w:numId w:val="5"/>
      </w:numPr>
    </w:pPr>
  </w:style>
  <w:style w:type="paragraph" w:styleId="BlockText">
    <w:name w:val="Block Text"/>
    <w:basedOn w:val="Normal"/>
    <w:rsid w:val="00FC4A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A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A92"/>
    <w:rPr>
      <w:sz w:val="16"/>
      <w:vertAlign w:val="superscript"/>
    </w:rPr>
  </w:style>
  <w:style w:type="character" w:customStyle="1" w:styleId="Symbols">
    <w:name w:val="Symbols"/>
    <w:basedOn w:val="DefaultParagraphFont"/>
    <w:rsid w:val="00FC4A92"/>
    <w:rPr>
      <w:rFonts w:ascii="Symbol" w:hAnsi="Symbol"/>
    </w:rPr>
  </w:style>
  <w:style w:type="character" w:customStyle="1" w:styleId="MenuOptions">
    <w:name w:val="Menu Options"/>
    <w:basedOn w:val="DefaultParagraphFont"/>
    <w:rsid w:val="00FC4A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A92"/>
    <w:rPr>
      <w:b/>
    </w:rPr>
  </w:style>
  <w:style w:type="character" w:customStyle="1" w:styleId="Underlined">
    <w:name w:val="Underlined"/>
    <w:basedOn w:val="DefaultParagraphFont"/>
    <w:rsid w:val="00FC4A92"/>
    <w:rPr>
      <w:u w:val="single"/>
    </w:rPr>
  </w:style>
  <w:style w:type="paragraph" w:customStyle="1" w:styleId="TableBodyTextRight">
    <w:name w:val="Table Body Text Right"/>
    <w:basedOn w:val="TableBodyText"/>
    <w:rsid w:val="00FC4A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A92"/>
    <w:rPr>
      <w:sz w:val="18"/>
    </w:rPr>
  </w:style>
  <w:style w:type="paragraph" w:customStyle="1" w:styleId="BodySmallRight">
    <w:name w:val="Body Small Right"/>
    <w:basedOn w:val="BodyTextRight"/>
    <w:rsid w:val="00FC4A92"/>
    <w:rPr>
      <w:sz w:val="18"/>
      <w:szCs w:val="18"/>
    </w:rPr>
  </w:style>
  <w:style w:type="paragraph" w:customStyle="1" w:styleId="MarginEdition">
    <w:name w:val="Margin Edition"/>
    <w:basedOn w:val="MarginNote"/>
    <w:rsid w:val="00FC4A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A92"/>
    <w:rPr>
      <w:sz w:val="2"/>
      <w:szCs w:val="2"/>
    </w:rPr>
  </w:style>
  <w:style w:type="character" w:customStyle="1" w:styleId="Small">
    <w:name w:val="Small"/>
    <w:basedOn w:val="DefaultParagraphFont"/>
    <w:rsid w:val="00FC4A92"/>
    <w:rPr>
      <w:sz w:val="16"/>
    </w:rPr>
  </w:style>
  <w:style w:type="paragraph" w:customStyle="1" w:styleId="WideTable">
    <w:name w:val="Wide Table"/>
    <w:basedOn w:val="Normal"/>
    <w:rsid w:val="00FC4A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A92"/>
  </w:style>
  <w:style w:type="paragraph" w:styleId="Quote">
    <w:name w:val="Quote"/>
    <w:basedOn w:val="Heading1"/>
    <w:link w:val="QuoteChar"/>
    <w:qFormat/>
    <w:rsid w:val="00FC4A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A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A92"/>
    <w:pPr>
      <w:pageBreakBefore/>
    </w:pPr>
  </w:style>
  <w:style w:type="paragraph" w:customStyle="1" w:styleId="Border">
    <w:name w:val="Border"/>
    <w:basedOn w:val="Normal"/>
    <w:qFormat/>
    <w:rsid w:val="00FC4A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A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A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A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A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A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A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A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A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A92"/>
    <w:rPr>
      <w:u w:val="single"/>
    </w:rPr>
  </w:style>
  <w:style w:type="character" w:customStyle="1" w:styleId="BoldandItalics">
    <w:name w:val="Bold and Italics"/>
    <w:qFormat/>
    <w:rsid w:val="00FC4A92"/>
    <w:rPr>
      <w:b/>
      <w:i/>
      <w:u w:val="none"/>
    </w:rPr>
  </w:style>
  <w:style w:type="paragraph" w:styleId="BalloonText">
    <w:name w:val="Balloon Text"/>
    <w:basedOn w:val="Normal"/>
    <w:link w:val="BalloonTextChar"/>
    <w:rsid w:val="00FC4A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A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A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A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A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A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A92"/>
    <w:pPr>
      <w:spacing w:before="0" w:after="0"/>
    </w:pPr>
  </w:style>
  <w:style w:type="paragraph" w:customStyle="1" w:styleId="BodyTextBold">
    <w:name w:val="Body Text Bold"/>
    <w:basedOn w:val="BodyText"/>
    <w:qFormat/>
    <w:rsid w:val="00FC4A92"/>
    <w:rPr>
      <w:b/>
    </w:rPr>
  </w:style>
  <w:style w:type="character" w:styleId="Hyperlink">
    <w:name w:val="Hyperlink"/>
    <w:basedOn w:val="DefaultParagraphFont"/>
    <w:uiPriority w:val="99"/>
    <w:unhideWhenUsed/>
    <w:rsid w:val="001E75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4378</Characters>
  <Application>Microsoft Office Word</Application>
  <DocSecurity>0</DocSecurity>
  <Lines>218</Lines>
  <Paragraphs>109</Paragraphs>
  <ScaleCrop>false</ScaleCrop>
  <Company>Author-it Software Corporation Ltd.</Company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AVIY0071 Pilot a helicopter during hoisting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2021-04-15T02:41:00Z</dcterms:created>
  <dcterms:modified xsi:type="dcterms:W3CDTF">2021-04-15T02:41:00Z</dcterms:modified>
</cp:coreProperties>
</file>