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11F" w:rsidP="006B3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AVIY0069 Pilot a helicopter during external load operations</w:t>
      </w:r>
      <w:r>
        <w:fldChar w:fldCharType="end"/>
      </w:r>
    </w:p>
    <w:p w:rsidR="006B311F" w:rsidP="006B311F">
      <w:pPr>
        <w:pStyle w:val="Version"/>
        <w:sectPr w:rsidSect="00DE3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98B" w:rsidP="00DE398B">
      <w:pPr>
        <w:pStyle w:val="SuperHeading"/>
      </w:pPr>
      <w:r w:rsidRPr="00DE398B">
        <w:t>AVIY0069 Pilot a helicopter during external load operations</w:t>
      </w:r>
    </w:p>
    <w:p w:rsidR="00000000" w:rsidRPr="00DE398B" w:rsidP="00DE398B">
      <w:pPr>
        <w:pStyle w:val="Heading1"/>
      </w:pPr>
      <w:bookmarkStart w:id="1" w:name="O_1028806"/>
      <w:bookmarkEnd w:id="1"/>
      <w:r w:rsidRPr="00DE39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>Release 1. This is the first release of this unit of competency in the AVI Aviation Training Package.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2" w:name="O_1028807"/>
      <w:bookmarkEnd w:id="2"/>
      <w:r w:rsidRPr="00DE39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 xml:space="preserve">This unit involves the skills and knowledge required to pilot a helicopter during </w:t>
            </w:r>
            <w:r w:rsidRPr="00DE398B">
              <w:t>external load operations in compliance with relevant regulatory requirements of the Civil Aviation Safety Authority (CASA) and national operating standards.</w:t>
            </w:r>
          </w:p>
          <w:p w:rsidR="00000000" w:rsidRPr="00DE398B" w:rsidP="00DE398B">
            <w:pPr>
              <w:pStyle w:val="BodyText"/>
            </w:pPr>
            <w:r w:rsidRPr="00DE398B">
              <w:t>It includes planning and preparing for external load operations, conducting pre-flight briefings, a</w:t>
            </w:r>
            <w:r w:rsidRPr="00DE398B">
              <w:t>nd operating the helicopter during external load operations. It also includes managing abnormal and emergency situations, and conducting post-flight activities.</w:t>
            </w:r>
          </w:p>
          <w:p w:rsidR="00000000" w:rsidRPr="00DE398B" w:rsidP="00DE398B">
            <w:pPr>
              <w:pStyle w:val="BodyText"/>
            </w:pPr>
            <w:r w:rsidRPr="00DE398B">
              <w:t>This unit addresses aviation technical skill requirements (physical, mental and task-management</w:t>
            </w:r>
            <w:r w:rsidRPr="00DE398B">
              <w:t xml:space="preserve"> abilities) related to aircraft operational duties of flight crew and contributes to safe and effective performance in complex aviation operational environments.</w:t>
            </w:r>
          </w:p>
          <w:p w:rsidR="00000000" w:rsidRPr="00DE398B" w:rsidP="00DE398B">
            <w:pPr>
              <w:pStyle w:val="BodyText"/>
            </w:pPr>
            <w:r w:rsidRPr="00DE398B">
              <w:t>Operations are conducted as part of commercial and military aircraft activities across a varie</w:t>
            </w:r>
            <w:r w:rsidRPr="00DE398B">
              <w:t>ty of operational contexts within the Australian aviation industry.</w:t>
            </w:r>
          </w:p>
          <w:p w:rsidR="00000000" w:rsidRPr="00DE398B" w:rsidP="00DE398B">
            <w:pPr>
              <w:pStyle w:val="BodyText"/>
            </w:pPr>
            <w:r w:rsidRPr="00DE398B">
              <w:t>Work is performed independently or under limited supervision within a single-pilot or multi-crew environment.</w:t>
            </w:r>
          </w:p>
          <w:p w:rsidR="00000000" w:rsidRPr="00DE398B" w:rsidP="00DE398B">
            <w:pPr>
              <w:pStyle w:val="BodyText"/>
            </w:pPr>
            <w:r w:rsidRPr="00DE398B">
              <w:t>Licensing, legislative, regulatory or certification requirements are applicabl</w:t>
            </w:r>
            <w:r w:rsidRPr="00DE398B">
              <w:t>e to this unit.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3" w:name="O_1028808"/>
      <w:bookmarkEnd w:id="3"/>
      <w:r w:rsidRPr="00DE39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>Not applicable.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4" w:name="O_1028809"/>
      <w:bookmarkEnd w:id="4"/>
      <w:r w:rsidRPr="00DE39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>Y – Aircraft Operation and Traffic Management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5" w:name="O_1028810"/>
      <w:bookmarkEnd w:id="5"/>
      <w:r w:rsidRPr="00DE39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>Not applicable.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6" w:name="O_1028811"/>
      <w:bookmarkEnd w:id="6"/>
      <w:r w:rsidRPr="00DE39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PERFORMANCE CRITERIA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Performance criteria describe the performance needed to demonstrate achievement of the element.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Plan and prepare for external load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External load tasking requirements are identified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External load is secured, stabilised and rigged in accordance with workplace procedures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External load procedures, equipment and personnel required for task are determined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Helicopter performance data is interpreted and calculated to ensure suitability of aircraft for external load operations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Outbound and return flight routes are planned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Secure and stable load preparations are arranged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Load-lifting equipment strength and suitability are assessed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Conduct pre-flight briefings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Requirements of load task are explained and confirmed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Personnel responsible for inspecting load-lifting equipment for serviceability and security are id</w:t>
            </w:r>
            <w:r w:rsidRPr="00DE398B">
              <w:t>entified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Communication and hook-up procedures are explained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Hook-up person and hook-up procedure are specified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Departure, transit, approach, termination and load release procedures are explained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Emergency procedures are explained and confirmed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Pilot vertical reference (long line) procedure is explained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Crew and ground support personnel are briefed on all aspects of external load operation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Seating is adjusted to ensure full exercise of flight controls and ability to scan instrument panel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Helicopter performance data is interpreted and calculated to ensure suitability of aircraft for operations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Aircraft is configured for extern</w:t>
            </w:r>
            <w:r w:rsidRPr="00DE398B">
              <w:t>al load operations and security of internal equipment is arranged as required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Operate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Functional and safety checks on role equipment are performed and defects reported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Fuel and cargo load combinations to achieve task are calculated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Adequacy of power margin and directional control are determined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Stable hover over load during hook-up/delivery procedures is maintained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External load is lifted and transported to a separate location and placed at a specified position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External load is monitored and appropriate actions taken to ensure load security and stability during flight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Manage abnormal and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Helicopter control is maintained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Abnormal and/or e</w:t>
            </w:r>
            <w:r w:rsidRPr="00DE398B">
              <w:t>mergency situations are identified and managed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Load is jettisoned when flight safety is compromised or load stability is uncontrollable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rPr>
                <w:rStyle w:val="SpecialBold"/>
              </w:rPr>
              <w:t>Conduct post-flight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Operating procedures and outcomes of flight are reviewed and analysed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5.</w:t>
            </w:r>
            <w:r w:rsidRPr="00DE398B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t>Effectiveness, efficiency and performance of equipment are analysed and reported</w:t>
            </w:r>
          </w:p>
        </w:tc>
      </w:tr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98B">
            <w:pPr>
              <w:pStyle w:val="BodyText"/>
              <w:rPr>
                <w:lang w:val="en-NZ"/>
              </w:rPr>
            </w:pPr>
            <w:r w:rsidRPr="00DE398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>Inspection, servicing and stowage of equipment are organised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7" w:name="O_1028812"/>
      <w:bookmarkEnd w:id="7"/>
      <w:r w:rsidRPr="00DE39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>Foundation skills essential to performance are explicit in the performance criteria of this unit of competency.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8" w:name="O_1028813"/>
      <w:bookmarkEnd w:id="8"/>
      <w:r w:rsidRPr="00DE39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>Range is restricted to essential operating conditions and any other variables essential to the work env</w:t>
            </w:r>
            <w:r w:rsidRPr="00DE398B">
              <w:t>ironment.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9" w:name="O_1028814"/>
      <w:bookmarkEnd w:id="9"/>
      <w:r w:rsidRPr="00DE39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3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98B" w:rsidP="00DE398B">
            <w:pPr>
              <w:pStyle w:val="BodyText"/>
            </w:pPr>
            <w:r w:rsidRPr="00DE398B">
              <w:t>This unit replaces and is equivalent to AVIY4058 Pilot a helicopter during external load operations.</w:t>
            </w:r>
          </w:p>
        </w:tc>
      </w:tr>
    </w:tbl>
    <w:p w:rsidR="00000000" w:rsidRPr="00DE398B" w:rsidP="00DE398B">
      <w:pPr>
        <w:pStyle w:val="NoPaddingFontSize1"/>
      </w:pPr>
    </w:p>
    <w:p w:rsidR="00000000" w:rsidRPr="00DE398B" w:rsidP="00DE398B">
      <w:pPr>
        <w:pStyle w:val="AllowPageBreak"/>
      </w:pPr>
    </w:p>
    <w:p w:rsidR="00000000" w:rsidRPr="00DE398B" w:rsidP="00DE398B">
      <w:pPr>
        <w:pStyle w:val="Heading1"/>
      </w:pPr>
      <w:bookmarkStart w:id="10" w:name="O_1028821"/>
      <w:bookmarkEnd w:id="10"/>
      <w:r w:rsidRPr="00DE398B">
        <w:t>Links</w:t>
      </w:r>
    </w:p>
    <w:p w:rsidR="00000000" w:rsidRPr="00DE398B" w:rsidP="006B311F">
      <w:pPr>
        <w:pStyle w:val="BodyText"/>
      </w:pPr>
      <w:r w:rsidRPr="00DE398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06EF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E398B" w:rsidP="00DE398B"/>
    <w:sectPr w:rsidSect="00DE39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8B" w:rsidRPr="006B311F" w:rsidP="006B3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1F" w:rsidP="00DE3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11F" w:rsidP="00DE3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311F" w:rsidP="00DE3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98B" w:rsidRPr="006B311F" w:rsidP="006B3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1F" w:rsidRPr="002D2AF8" w:rsidP="00DE3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AVIY0069 Pilot a helicopter during external load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6B311F" w:rsidP="00DE3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98B"/>
  </w:style>
  <w:style w:type="character" w:customStyle="1" w:styleId="Heading1Char">
    <w:name w:val="Heading 1 Char"/>
    <w:basedOn w:val="DefaultParagraphFont"/>
    <w:link w:val="Heading1"/>
    <w:rsid w:val="00DE3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9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398B"/>
    <w:rPr>
      <w:b/>
      <w:spacing w:val="0"/>
    </w:rPr>
  </w:style>
  <w:style w:type="paragraph" w:customStyle="1" w:styleId="SuperHeading">
    <w:name w:val="SuperHeading"/>
    <w:basedOn w:val="Normal"/>
    <w:rsid w:val="00DE3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3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9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9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3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9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9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98B"/>
    <w:rPr>
      <w:i/>
    </w:rPr>
  </w:style>
  <w:style w:type="paragraph" w:styleId="Caption">
    <w:name w:val="caption"/>
    <w:basedOn w:val="BodyText"/>
    <w:next w:val="Normal"/>
    <w:qFormat/>
    <w:rsid w:val="00DE3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98B"/>
  </w:style>
  <w:style w:type="paragraph" w:styleId="TableofFigures">
    <w:name w:val="table of figures"/>
    <w:basedOn w:val="Normal"/>
    <w:next w:val="Normal"/>
    <w:semiHidden/>
    <w:rsid w:val="00DE3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9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398B"/>
    <w:rPr>
      <w:rFonts w:ascii="Wingdings" w:hAnsi="Wingdings"/>
    </w:rPr>
  </w:style>
  <w:style w:type="paragraph" w:customStyle="1" w:styleId="TableHeading">
    <w:name w:val="Table Heading"/>
    <w:basedOn w:val="HeadingBase"/>
    <w:rsid w:val="00DE3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98B"/>
    <w:rPr>
      <w:color w:val="0033CC"/>
      <w:u w:val="none"/>
    </w:rPr>
  </w:style>
  <w:style w:type="paragraph" w:customStyle="1" w:styleId="BodyTextRight">
    <w:name w:val="Body Text Right"/>
    <w:basedOn w:val="BodyText"/>
    <w:rsid w:val="00DE3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9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98B"/>
    <w:rPr>
      <w:sz w:val="32"/>
    </w:rPr>
  </w:style>
  <w:style w:type="paragraph" w:customStyle="1" w:styleId="HeadingProcedure">
    <w:name w:val="Heading Procedure"/>
    <w:basedOn w:val="HeadingBase"/>
    <w:next w:val="Normal"/>
    <w:rsid w:val="00DE3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98B"/>
    <w:pPr>
      <w:spacing w:before="60" w:after="60"/>
    </w:pPr>
  </w:style>
  <w:style w:type="paragraph" w:styleId="ListContinue">
    <w:name w:val="List Continue"/>
    <w:basedOn w:val="List"/>
    <w:rsid w:val="00DE398B"/>
    <w:pPr>
      <w:ind w:firstLine="0"/>
    </w:pPr>
  </w:style>
  <w:style w:type="paragraph" w:customStyle="1" w:styleId="ListNote">
    <w:name w:val="List Note"/>
    <w:basedOn w:val="List"/>
    <w:rsid w:val="00DE3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98B"/>
    <w:rPr>
      <w:rFonts w:ascii="Courier New" w:hAnsi="Courier New"/>
    </w:rPr>
  </w:style>
  <w:style w:type="paragraph" w:customStyle="1" w:styleId="NoteBullet">
    <w:name w:val="Note Bullet"/>
    <w:basedOn w:val="Note"/>
    <w:rsid w:val="00DE3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9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3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98B"/>
    <w:rPr>
      <w:b/>
      <w:smallCaps/>
    </w:rPr>
  </w:style>
  <w:style w:type="paragraph" w:customStyle="1" w:styleId="TableListNumber">
    <w:name w:val="Table List Number"/>
    <w:basedOn w:val="ListNumber"/>
    <w:rsid w:val="00DE3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98B"/>
    <w:pPr>
      <w:numPr>
        <w:numId w:val="7"/>
      </w:numPr>
    </w:pPr>
  </w:style>
  <w:style w:type="paragraph" w:customStyle="1" w:styleId="ListAlpha2">
    <w:name w:val="List Alpha 2"/>
    <w:basedOn w:val="List2"/>
    <w:rsid w:val="00DE398B"/>
    <w:pPr>
      <w:numPr>
        <w:numId w:val="6"/>
      </w:numPr>
    </w:pPr>
  </w:style>
  <w:style w:type="paragraph" w:styleId="List2">
    <w:name w:val="List 2"/>
    <w:basedOn w:val="BodyText"/>
    <w:rsid w:val="00DE3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9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9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398B"/>
    <w:pPr>
      <w:numPr>
        <w:numId w:val="2"/>
      </w:numPr>
    </w:pPr>
  </w:style>
  <w:style w:type="paragraph" w:styleId="ListContinue2">
    <w:name w:val="List Continue 2"/>
    <w:basedOn w:val="List2"/>
    <w:rsid w:val="00DE398B"/>
    <w:pPr>
      <w:ind w:firstLine="0"/>
    </w:pPr>
  </w:style>
  <w:style w:type="paragraph" w:styleId="ListContinue3">
    <w:name w:val="List Continue 3"/>
    <w:basedOn w:val="List3"/>
    <w:rsid w:val="00DE398B"/>
    <w:pPr>
      <w:ind w:left="1021" w:firstLine="0"/>
    </w:pPr>
  </w:style>
  <w:style w:type="paragraph" w:styleId="ListContinue4">
    <w:name w:val="List Continue 4"/>
    <w:basedOn w:val="List4"/>
    <w:rsid w:val="00DE398B"/>
    <w:pPr>
      <w:ind w:firstLine="0"/>
    </w:pPr>
  </w:style>
  <w:style w:type="paragraph" w:styleId="ListContinue5">
    <w:name w:val="List Continue 5"/>
    <w:basedOn w:val="List5"/>
    <w:rsid w:val="00DE398B"/>
    <w:pPr>
      <w:ind w:firstLine="0"/>
    </w:pPr>
  </w:style>
  <w:style w:type="paragraph" w:styleId="ListNumber3">
    <w:name w:val="List Number 3"/>
    <w:basedOn w:val="List3"/>
    <w:rsid w:val="00DE398B"/>
    <w:pPr>
      <w:numPr>
        <w:numId w:val="3"/>
      </w:numPr>
    </w:pPr>
  </w:style>
  <w:style w:type="paragraph" w:styleId="ListNumber4">
    <w:name w:val="List Number 4"/>
    <w:basedOn w:val="List4"/>
    <w:rsid w:val="00DE398B"/>
    <w:pPr>
      <w:numPr>
        <w:numId w:val="4"/>
      </w:numPr>
    </w:pPr>
  </w:style>
  <w:style w:type="paragraph" w:styleId="ListNumber5">
    <w:name w:val="List Number 5"/>
    <w:basedOn w:val="List5"/>
    <w:rsid w:val="00DE398B"/>
    <w:pPr>
      <w:numPr>
        <w:numId w:val="5"/>
      </w:numPr>
    </w:pPr>
  </w:style>
  <w:style w:type="paragraph" w:styleId="BlockText">
    <w:name w:val="Block Text"/>
    <w:basedOn w:val="Normal"/>
    <w:rsid w:val="00DE3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98B"/>
    <w:rPr>
      <w:sz w:val="16"/>
      <w:vertAlign w:val="superscript"/>
    </w:rPr>
  </w:style>
  <w:style w:type="character" w:customStyle="1" w:styleId="Symbols">
    <w:name w:val="Symbols"/>
    <w:basedOn w:val="DefaultParagraphFont"/>
    <w:rsid w:val="00DE398B"/>
    <w:rPr>
      <w:rFonts w:ascii="Symbol" w:hAnsi="Symbol"/>
    </w:rPr>
  </w:style>
  <w:style w:type="character" w:customStyle="1" w:styleId="MenuOptions">
    <w:name w:val="Menu Options"/>
    <w:basedOn w:val="DefaultParagraphFont"/>
    <w:rsid w:val="00DE3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98B"/>
    <w:rPr>
      <w:b/>
    </w:rPr>
  </w:style>
  <w:style w:type="character" w:customStyle="1" w:styleId="Underlined">
    <w:name w:val="Underlined"/>
    <w:basedOn w:val="DefaultParagraphFont"/>
    <w:rsid w:val="00DE398B"/>
    <w:rPr>
      <w:u w:val="single"/>
    </w:rPr>
  </w:style>
  <w:style w:type="paragraph" w:customStyle="1" w:styleId="TableBodyTextRight">
    <w:name w:val="Table Body Text Right"/>
    <w:basedOn w:val="TableBodyText"/>
    <w:rsid w:val="00DE3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98B"/>
    <w:rPr>
      <w:sz w:val="18"/>
    </w:rPr>
  </w:style>
  <w:style w:type="paragraph" w:customStyle="1" w:styleId="BodySmallRight">
    <w:name w:val="Body Small Right"/>
    <w:basedOn w:val="BodyTextRight"/>
    <w:rsid w:val="00DE398B"/>
    <w:rPr>
      <w:sz w:val="18"/>
      <w:szCs w:val="18"/>
    </w:rPr>
  </w:style>
  <w:style w:type="paragraph" w:customStyle="1" w:styleId="MarginEdition">
    <w:name w:val="Margin Edition"/>
    <w:basedOn w:val="MarginNote"/>
    <w:rsid w:val="00DE3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98B"/>
    <w:rPr>
      <w:sz w:val="2"/>
      <w:szCs w:val="2"/>
    </w:rPr>
  </w:style>
  <w:style w:type="character" w:customStyle="1" w:styleId="Small">
    <w:name w:val="Small"/>
    <w:basedOn w:val="DefaultParagraphFont"/>
    <w:rsid w:val="00DE398B"/>
    <w:rPr>
      <w:sz w:val="16"/>
    </w:rPr>
  </w:style>
  <w:style w:type="paragraph" w:customStyle="1" w:styleId="WideTable">
    <w:name w:val="Wide Table"/>
    <w:basedOn w:val="Normal"/>
    <w:rsid w:val="00DE3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98B"/>
  </w:style>
  <w:style w:type="paragraph" w:styleId="Quote">
    <w:name w:val="Quote"/>
    <w:basedOn w:val="Heading1"/>
    <w:link w:val="QuoteChar"/>
    <w:qFormat/>
    <w:rsid w:val="00DE3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98B"/>
    <w:pPr>
      <w:pageBreakBefore/>
    </w:pPr>
  </w:style>
  <w:style w:type="paragraph" w:customStyle="1" w:styleId="Border">
    <w:name w:val="Border"/>
    <w:basedOn w:val="Normal"/>
    <w:qFormat/>
    <w:rsid w:val="00DE3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98B"/>
    <w:rPr>
      <w:u w:val="single"/>
    </w:rPr>
  </w:style>
  <w:style w:type="character" w:customStyle="1" w:styleId="BoldandItalics">
    <w:name w:val="Bold and Italics"/>
    <w:qFormat/>
    <w:rsid w:val="00DE398B"/>
    <w:rPr>
      <w:b/>
      <w:i/>
      <w:u w:val="none"/>
    </w:rPr>
  </w:style>
  <w:style w:type="paragraph" w:styleId="BalloonText">
    <w:name w:val="Balloon Text"/>
    <w:basedOn w:val="Normal"/>
    <w:link w:val="BalloonTextChar"/>
    <w:rsid w:val="00DE3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98B"/>
    <w:pPr>
      <w:spacing w:before="0" w:after="0"/>
    </w:pPr>
  </w:style>
  <w:style w:type="paragraph" w:customStyle="1" w:styleId="BodyTextBold">
    <w:name w:val="Body Text Bold"/>
    <w:basedOn w:val="BodyText"/>
    <w:qFormat/>
    <w:rsid w:val="00DE398B"/>
    <w:rPr>
      <w:b/>
    </w:rPr>
  </w:style>
  <w:style w:type="character" w:styleId="Hyperlink">
    <w:name w:val="Hyperlink"/>
    <w:basedOn w:val="DefaultParagraphFont"/>
    <w:uiPriority w:val="99"/>
    <w:unhideWhenUsed/>
    <w:rsid w:val="006B3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4411</Characters>
  <Application>Microsoft Office Word</Application>
  <DocSecurity>0</DocSecurity>
  <Lines>232</Lines>
  <Paragraphs>121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AVIY0069 Pilot a helicopter during external load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2022-04-27T02:12:00Z</dcterms:created>
  <dcterms:modified xsi:type="dcterms:W3CDTF">2022-04-27T02:12:00Z</dcterms:modified>
</cp:coreProperties>
</file>