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522" w:rsidP="005C65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AVIY0066 Conduct hoisting operations</w:t>
      </w:r>
      <w:r>
        <w:fldChar w:fldCharType="end"/>
      </w:r>
    </w:p>
    <w:p w:rsidR="005C6522" w:rsidP="005C6522">
      <w:pPr>
        <w:pStyle w:val="Version"/>
        <w:sectPr w:rsidSect="00936E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6EAD" w:rsidP="00936EAD">
      <w:pPr>
        <w:pStyle w:val="SuperHeading"/>
      </w:pPr>
      <w:r w:rsidRPr="00936EAD">
        <w:t>AVIY0066 Conduct hoisting operations</w:t>
      </w:r>
    </w:p>
    <w:p w:rsidR="00000000" w:rsidRPr="00936EAD" w:rsidP="00936EAD">
      <w:pPr>
        <w:pStyle w:val="Heading1"/>
      </w:pPr>
      <w:bookmarkStart w:id="1" w:name="O_1028729"/>
      <w:bookmarkEnd w:id="1"/>
      <w:r w:rsidRPr="00936E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 w:rsidP="00936EAD">
            <w:pPr>
              <w:pStyle w:val="BodyText"/>
            </w:pPr>
            <w:r w:rsidRPr="00936EAD">
              <w:t>Release 1. This is the first release of this unit of competency in the AVI Aviation Training Package.</w:t>
            </w:r>
          </w:p>
        </w:tc>
      </w:tr>
    </w:tbl>
    <w:p w:rsidR="00000000" w:rsidRPr="00936EAD" w:rsidP="00936EAD">
      <w:pPr>
        <w:pStyle w:val="NoPaddingFontSize1"/>
      </w:pPr>
    </w:p>
    <w:p w:rsidR="00000000" w:rsidRPr="00936EAD" w:rsidP="00936EAD">
      <w:pPr>
        <w:pStyle w:val="AllowPageBreak"/>
      </w:pPr>
    </w:p>
    <w:p w:rsidR="00000000" w:rsidRPr="00936EAD" w:rsidP="00936EAD">
      <w:pPr>
        <w:pStyle w:val="Heading1"/>
      </w:pPr>
      <w:bookmarkStart w:id="2" w:name="O_1028730"/>
      <w:bookmarkEnd w:id="2"/>
      <w:r w:rsidRPr="00936EA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 w:rsidP="00936EAD">
            <w:pPr>
              <w:pStyle w:val="BodyText"/>
            </w:pPr>
            <w:r w:rsidRPr="00936EAD">
              <w:t>This unit involves the skills and knowledge required to conduct hoisting operations in compliance wi</w:t>
            </w:r>
            <w:r w:rsidRPr="00936EAD">
              <w:t>th relevant regulatory requirements of the Civil Aviation Safety Authority (CASA) and national operating standards.</w:t>
            </w:r>
          </w:p>
          <w:p w:rsidR="00000000" w:rsidRPr="00936EAD" w:rsidP="00936EAD">
            <w:pPr>
              <w:pStyle w:val="BodyText"/>
            </w:pPr>
            <w:r w:rsidRPr="00936EAD">
              <w:t>It includes preparing for hoisting operations, performing hoisting operations, responding to hoisting emergencies and abnormal situations, a</w:t>
            </w:r>
            <w:r w:rsidRPr="00936EAD">
              <w:t>nd concluding hoisting operations.</w:t>
            </w:r>
          </w:p>
          <w:p w:rsidR="00000000" w:rsidRPr="00936EAD" w:rsidP="00936EAD">
            <w:pPr>
              <w:pStyle w:val="BodyText"/>
            </w:pPr>
            <w:r w:rsidRPr="00936EAD">
              <w:t>This unit addresses aviation technical skill requirements (physical, mental and task-management abilities) related to aircraft operational duties of flight crew and contributes to safe and effective performance in complex</w:t>
            </w:r>
            <w:r w:rsidRPr="00936EAD">
              <w:t xml:space="preserve"> aviation operational environments.</w:t>
            </w:r>
          </w:p>
          <w:p w:rsidR="00000000" w:rsidRPr="00936EAD" w:rsidP="00936EAD">
            <w:pPr>
              <w:pStyle w:val="BodyText"/>
            </w:pPr>
            <w:r w:rsidRPr="00936EAD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936EAD" w:rsidP="00936EAD">
            <w:pPr>
              <w:pStyle w:val="BodyText"/>
            </w:pPr>
            <w:r w:rsidRPr="00936EAD">
              <w:t>Work is performed independently or under lim</w:t>
            </w:r>
            <w:r w:rsidRPr="00936EAD">
              <w:t>ited supervision within a single-pilot or multi-crew environment.</w:t>
            </w:r>
          </w:p>
          <w:p w:rsidR="00000000" w:rsidRPr="00936EAD" w:rsidP="00936EAD">
            <w:pPr>
              <w:pStyle w:val="BodyText"/>
            </w:pPr>
            <w:r w:rsidRPr="00936EAD">
              <w:t>Licensing, legislative, regulatory or certification requirements are applicable to this unit.</w:t>
            </w:r>
          </w:p>
        </w:tc>
      </w:tr>
    </w:tbl>
    <w:p w:rsidR="00000000" w:rsidRPr="00936EAD" w:rsidP="00936EAD">
      <w:pPr>
        <w:pStyle w:val="NoPaddingFontSize1"/>
      </w:pPr>
    </w:p>
    <w:p w:rsidR="00000000" w:rsidRPr="00936EAD" w:rsidP="00936EAD">
      <w:pPr>
        <w:pStyle w:val="AllowPageBreak"/>
      </w:pPr>
    </w:p>
    <w:p w:rsidR="00000000" w:rsidRPr="00936EAD" w:rsidP="00936EAD">
      <w:pPr>
        <w:pStyle w:val="Heading1"/>
      </w:pPr>
      <w:bookmarkStart w:id="3" w:name="O_1028731"/>
      <w:bookmarkEnd w:id="3"/>
      <w:r w:rsidRPr="00936EA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 w:rsidP="00936EAD">
            <w:pPr>
              <w:pStyle w:val="BodyText"/>
            </w:pPr>
            <w:r w:rsidRPr="00936EAD">
              <w:t>Not applicable.</w:t>
            </w:r>
          </w:p>
        </w:tc>
      </w:tr>
    </w:tbl>
    <w:p w:rsidR="00000000" w:rsidRPr="00936EAD" w:rsidP="00936EAD">
      <w:pPr>
        <w:pStyle w:val="NoPaddingFontSize1"/>
      </w:pPr>
    </w:p>
    <w:p w:rsidR="00000000" w:rsidRPr="00936EAD" w:rsidP="00936EAD">
      <w:pPr>
        <w:pStyle w:val="AllowPageBreak"/>
      </w:pPr>
    </w:p>
    <w:p w:rsidR="00000000" w:rsidRPr="00936EAD" w:rsidP="00936EAD">
      <w:pPr>
        <w:pStyle w:val="Heading1"/>
      </w:pPr>
      <w:bookmarkStart w:id="4" w:name="O_1028732"/>
      <w:bookmarkEnd w:id="4"/>
      <w:r w:rsidRPr="00936EA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 w:rsidP="00936EAD">
            <w:pPr>
              <w:pStyle w:val="BodyText"/>
            </w:pPr>
            <w:r w:rsidRPr="00936EAD">
              <w:t xml:space="preserve">Y </w:t>
            </w:r>
            <w:r w:rsidRPr="00936EAD">
              <w:t>– Aircraft Operation and Traffic Management</w:t>
            </w:r>
          </w:p>
        </w:tc>
      </w:tr>
    </w:tbl>
    <w:p w:rsidR="00000000" w:rsidRPr="00936EAD" w:rsidP="00936EAD">
      <w:pPr>
        <w:pStyle w:val="NoPaddingFontSize1"/>
      </w:pPr>
    </w:p>
    <w:p w:rsidR="00000000" w:rsidRPr="00936EAD" w:rsidP="00936EAD">
      <w:pPr>
        <w:pStyle w:val="AllowPageBreak"/>
      </w:pPr>
    </w:p>
    <w:p w:rsidR="00000000" w:rsidRPr="00936EAD" w:rsidP="00936EAD">
      <w:pPr>
        <w:pStyle w:val="Heading1"/>
      </w:pPr>
      <w:bookmarkStart w:id="5" w:name="O_1028733"/>
      <w:bookmarkEnd w:id="5"/>
      <w:r w:rsidRPr="00936EA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 w:rsidP="00936EAD">
            <w:pPr>
              <w:pStyle w:val="BodyText"/>
            </w:pPr>
            <w:r w:rsidRPr="00936EAD">
              <w:t>Not applicable.</w:t>
            </w:r>
          </w:p>
        </w:tc>
      </w:tr>
    </w:tbl>
    <w:p w:rsidR="00000000" w:rsidRPr="00936EAD" w:rsidP="00936EAD">
      <w:pPr>
        <w:pStyle w:val="NoPaddingFontSize1"/>
      </w:pPr>
    </w:p>
    <w:p w:rsidR="00000000" w:rsidRPr="00936EAD" w:rsidP="00936EAD">
      <w:pPr>
        <w:pStyle w:val="AllowPageBreak"/>
      </w:pPr>
    </w:p>
    <w:p w:rsidR="00000000" w:rsidRPr="00936EAD" w:rsidP="00936EAD">
      <w:pPr>
        <w:pStyle w:val="Heading1"/>
      </w:pPr>
      <w:bookmarkStart w:id="6" w:name="O_1028734"/>
      <w:bookmarkEnd w:id="6"/>
      <w:r w:rsidRPr="00936EA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 w:rsidP="00936EAD">
            <w:pPr>
              <w:pStyle w:val="BodyText"/>
            </w:pPr>
            <w:r w:rsidRPr="00936EA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rPr>
                <w:rStyle w:val="SpecialBold"/>
              </w:rPr>
              <w:t>PERFORMANCE CRITERIA</w:t>
            </w:r>
          </w:p>
        </w:tc>
      </w:tr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t xml:space="preserve">Elements describe the essential </w:t>
            </w:r>
            <w:r w:rsidRPr="00936EAD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t xml:space="preserve">Performance criteria describe the performance needed to </w:t>
            </w:r>
            <w:r w:rsidRPr="00936EAD">
              <w:t>demonstrate achievement of the element.</w:t>
            </w:r>
          </w:p>
        </w:tc>
      </w:tr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 w:rsidP="00936EAD">
            <w:pPr>
              <w:pStyle w:val="BodyText"/>
            </w:pPr>
            <w:r w:rsidRPr="00936EA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 w:rsidP="00936EAD">
            <w:pPr>
              <w:pStyle w:val="BodyText"/>
            </w:pPr>
            <w:r w:rsidRPr="00936EAD">
              <w:rPr>
                <w:rStyle w:val="SpecialBold"/>
              </w:rPr>
              <w:t>Prepare for hoisting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t>Hoisting equipment is prepared and checked</w:t>
            </w:r>
          </w:p>
        </w:tc>
      </w:tr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t>Helicopter safety hazards are identified using established procedures</w:t>
            </w:r>
          </w:p>
        </w:tc>
      </w:tr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t>Aircraft power availability is calculated</w:t>
            </w:r>
          </w:p>
        </w:tc>
      </w:tr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t>Wind speed and direction are determined</w:t>
            </w:r>
          </w:p>
        </w:tc>
      </w:tr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t>Approach and overshoot paths are determined</w:t>
            </w:r>
          </w:p>
        </w:tc>
      </w:tr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t>Hoisting location and surrounds are checked for suitability</w:t>
            </w:r>
          </w:p>
        </w:tc>
      </w:tr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t>Hoist is prepared and checked for correct operation</w:t>
            </w:r>
          </w:p>
        </w:tc>
      </w:tr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t>Hoisting operation plan is developed and communicated to flight crew</w:t>
            </w:r>
          </w:p>
        </w:tc>
      </w:tr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 w:rsidP="00936EAD">
            <w:pPr>
              <w:pStyle w:val="BodyText"/>
            </w:pPr>
            <w:r w:rsidRPr="00936EA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 w:rsidP="00936EAD">
            <w:pPr>
              <w:pStyle w:val="BodyText"/>
            </w:pPr>
            <w:r w:rsidRPr="00936EAD">
              <w:rPr>
                <w:rStyle w:val="SpecialBold"/>
              </w:rPr>
              <w:t>Perform hoisting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t>Helicopter is manoeuvred to the most appropriate hover position to perform safe hoisting oper</w:t>
            </w:r>
            <w:r w:rsidRPr="00936EAD">
              <w:t>ations</w:t>
            </w:r>
          </w:p>
        </w:tc>
      </w:tr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t>Hoisting accessories/equipment items are checked and attached to hoist hook</w:t>
            </w:r>
          </w:p>
        </w:tc>
      </w:tr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t>Aircraft operational/control checks are conducted as required</w:t>
            </w:r>
          </w:p>
        </w:tc>
      </w:tr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t>Flight crew situational awareness of hoisting operation and aircraft flight performance is maintained using appropriate voice and/or non-verbal communication procedures</w:t>
            </w:r>
          </w:p>
        </w:tc>
      </w:tr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t xml:space="preserve">Passengers are deployed/dispatched, monitored, retrieved and secured to achieve </w:t>
            </w:r>
            <w:r w:rsidRPr="00936EAD">
              <w:t>operational requirements</w:t>
            </w:r>
          </w:p>
        </w:tc>
      </w:tr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t>Stores are deployed/dispatched, monitored, retrieved and secured to achieve operational requirements</w:t>
            </w:r>
          </w:p>
        </w:tc>
      </w:tr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t>Aircraft hoist system is operated in accordance with equipment operating procedures</w:t>
            </w:r>
          </w:p>
        </w:tc>
      </w:tr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 w:rsidP="00936EAD">
            <w:pPr>
              <w:pStyle w:val="BodyText"/>
            </w:pPr>
            <w:r w:rsidRPr="00936EA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 w:rsidP="00936EAD">
            <w:pPr>
              <w:pStyle w:val="BodyText"/>
            </w:pPr>
            <w:r w:rsidRPr="00936EAD">
              <w:rPr>
                <w:rStyle w:val="SpecialBold"/>
              </w:rPr>
              <w:t>Respond to hoisting emergenci</w:t>
            </w:r>
            <w:r w:rsidRPr="00936EAD">
              <w:rPr>
                <w:rStyle w:val="SpecialBold"/>
              </w:rPr>
              <w:t>es and abnormal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t>Hoisting emergencies and abnormal situations are identified, diagnosed and communicated to other flight crew</w:t>
            </w:r>
          </w:p>
        </w:tc>
      </w:tr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t>Hoist emergency or remedial actions are undertaken to maintain safety of flight and/or to com</w:t>
            </w:r>
            <w:r w:rsidRPr="00936EAD">
              <w:t>plete hoist operations</w:t>
            </w:r>
          </w:p>
        </w:tc>
      </w:tr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 w:rsidP="00936EAD">
            <w:pPr>
              <w:pStyle w:val="BodyText"/>
            </w:pPr>
            <w:r w:rsidRPr="00936EA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 w:rsidP="00936EAD">
            <w:pPr>
              <w:pStyle w:val="BodyText"/>
            </w:pPr>
            <w:r w:rsidRPr="00936EAD">
              <w:rPr>
                <w:rStyle w:val="SpecialBold"/>
              </w:rPr>
              <w:t>Conclude hoisting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t>Hoisting accessories/equipment items are removed from hoist hook and stowed</w:t>
            </w:r>
          </w:p>
        </w:tc>
      </w:tr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t>Hoist is secured and checked for serviceability</w:t>
            </w:r>
          </w:p>
        </w:tc>
      </w:tr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AD">
            <w:pPr>
              <w:pStyle w:val="BodyText"/>
              <w:rPr>
                <w:lang w:val="en-NZ"/>
              </w:rPr>
            </w:pPr>
            <w:r w:rsidRPr="00936EA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 w:rsidP="00936EAD">
            <w:pPr>
              <w:pStyle w:val="BodyText"/>
            </w:pPr>
            <w:r w:rsidRPr="00936EAD">
              <w:t>Aircraft maintenance documentation is completed</w:t>
            </w:r>
          </w:p>
        </w:tc>
      </w:tr>
    </w:tbl>
    <w:p w:rsidR="00000000" w:rsidRPr="00936EAD" w:rsidP="00936EAD">
      <w:pPr>
        <w:pStyle w:val="NoPaddingFontSize1"/>
      </w:pPr>
    </w:p>
    <w:p w:rsidR="00000000" w:rsidRPr="00936EAD" w:rsidP="00936EAD">
      <w:pPr>
        <w:pStyle w:val="AllowPageBreak"/>
      </w:pPr>
    </w:p>
    <w:p w:rsidR="00000000" w:rsidRPr="00936EAD" w:rsidP="00936EAD">
      <w:pPr>
        <w:pStyle w:val="Heading1"/>
      </w:pPr>
      <w:bookmarkStart w:id="7" w:name="O_1028735"/>
      <w:bookmarkEnd w:id="7"/>
      <w:r w:rsidRPr="00936EA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 w:rsidP="00936EAD">
            <w:pPr>
              <w:pStyle w:val="BodyText"/>
            </w:pPr>
            <w:r w:rsidRPr="00936EAD">
              <w:t>Foundation skills essential to performance are explicit in the performance criteria of this unit of competency.</w:t>
            </w:r>
          </w:p>
        </w:tc>
      </w:tr>
    </w:tbl>
    <w:p w:rsidR="00000000" w:rsidRPr="00936EAD" w:rsidP="00936EAD">
      <w:pPr>
        <w:pStyle w:val="NoPaddingFontSize1"/>
      </w:pPr>
    </w:p>
    <w:p w:rsidR="00000000" w:rsidRPr="00936EAD" w:rsidP="00936EAD">
      <w:pPr>
        <w:pStyle w:val="AllowPageBreak"/>
      </w:pPr>
    </w:p>
    <w:p w:rsidR="00000000" w:rsidRPr="00936EAD" w:rsidP="00936EAD">
      <w:pPr>
        <w:pStyle w:val="Heading1"/>
      </w:pPr>
      <w:bookmarkStart w:id="8" w:name="O_1028736"/>
      <w:bookmarkEnd w:id="8"/>
      <w:r w:rsidRPr="00936EA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 w:rsidP="00936EAD">
            <w:pPr>
              <w:pStyle w:val="BodyText"/>
            </w:pPr>
            <w:r w:rsidRPr="00936EAD">
              <w:t>Range is restricted to essential operating conditions and any other varia</w:t>
            </w:r>
            <w:r w:rsidRPr="00936EAD">
              <w:t>bles essential to the work environment.</w:t>
            </w:r>
          </w:p>
        </w:tc>
      </w:tr>
    </w:tbl>
    <w:p w:rsidR="00000000" w:rsidRPr="00936EAD" w:rsidP="00936EAD">
      <w:pPr>
        <w:pStyle w:val="NoPaddingFontSize1"/>
      </w:pPr>
    </w:p>
    <w:p w:rsidR="00000000" w:rsidRPr="00936EAD" w:rsidP="00936EAD">
      <w:pPr>
        <w:pStyle w:val="AllowPageBreak"/>
      </w:pPr>
    </w:p>
    <w:p w:rsidR="00000000" w:rsidRPr="00936EAD" w:rsidP="00936EAD">
      <w:pPr>
        <w:pStyle w:val="Heading1"/>
      </w:pPr>
      <w:bookmarkStart w:id="9" w:name="O_1028737"/>
      <w:bookmarkEnd w:id="9"/>
      <w:r w:rsidRPr="00936EA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E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AD" w:rsidP="00936EAD">
            <w:pPr>
              <w:pStyle w:val="BodyText"/>
            </w:pPr>
            <w:r w:rsidRPr="00936EAD">
              <w:t>This unit replaces and is equivalent to AVIY4054 Conduct hoisting operations.</w:t>
            </w:r>
          </w:p>
        </w:tc>
      </w:tr>
    </w:tbl>
    <w:p w:rsidR="00000000" w:rsidRPr="00936EAD" w:rsidP="00936EAD">
      <w:pPr>
        <w:pStyle w:val="NoPaddingFontSize1"/>
      </w:pPr>
    </w:p>
    <w:p w:rsidR="00000000" w:rsidRPr="00936EAD" w:rsidP="00936EAD">
      <w:pPr>
        <w:pStyle w:val="AllowPageBreak"/>
      </w:pPr>
    </w:p>
    <w:p w:rsidR="00000000" w:rsidRPr="00936EAD" w:rsidP="00936EAD">
      <w:pPr>
        <w:pStyle w:val="Heading1"/>
      </w:pPr>
      <w:bookmarkStart w:id="10" w:name="O_1028744"/>
      <w:bookmarkEnd w:id="10"/>
      <w:r w:rsidRPr="00936EAD">
        <w:t>Links</w:t>
      </w:r>
    </w:p>
    <w:p w:rsidR="00000000" w:rsidRPr="00936EAD" w:rsidP="005C6522">
      <w:pPr>
        <w:pStyle w:val="BodyText"/>
      </w:pPr>
      <w:r w:rsidRPr="00936EAD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E032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36EAD" w:rsidP="00936EAD"/>
    <w:sectPr w:rsidSect="00936E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E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EAD" w:rsidRPr="005C6522" w:rsidP="005C65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E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522" w:rsidP="00936E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6522" w:rsidP="00936E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C6522" w:rsidP="00936E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E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5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6EAD" w:rsidRPr="005C6522" w:rsidP="005C65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E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522" w:rsidRPr="002D2AF8" w:rsidP="00936E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AVIY0066 Conduct hoisting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C6522" w:rsidP="00936E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E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6E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6E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6E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6E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6E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6E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6E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6E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6E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6E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6EAD"/>
  </w:style>
  <w:style w:type="character" w:customStyle="1" w:styleId="Heading1Char">
    <w:name w:val="Heading 1 Char"/>
    <w:basedOn w:val="DefaultParagraphFont"/>
    <w:link w:val="Heading1"/>
    <w:rsid w:val="00936E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6E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6EA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36EAD"/>
    <w:rPr>
      <w:b/>
      <w:spacing w:val="0"/>
    </w:rPr>
  </w:style>
  <w:style w:type="paragraph" w:customStyle="1" w:styleId="SuperHeading">
    <w:name w:val="SuperHeading"/>
    <w:basedOn w:val="Normal"/>
    <w:rsid w:val="00936E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6E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36E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6E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6E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6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6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6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6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6E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6E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6E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6E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6E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6E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6E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6E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6E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6E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6E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6E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6EA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6E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6E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6E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6E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6EA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6E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6E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6E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6E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6E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6E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6E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6E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6E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6EAD"/>
    <w:rPr>
      <w:i/>
    </w:rPr>
  </w:style>
  <w:style w:type="paragraph" w:styleId="Caption">
    <w:name w:val="caption"/>
    <w:basedOn w:val="BodyText"/>
    <w:next w:val="Normal"/>
    <w:qFormat/>
    <w:rsid w:val="00936E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6E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6E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6EAD"/>
  </w:style>
  <w:style w:type="paragraph" w:styleId="TableofFigures">
    <w:name w:val="table of figures"/>
    <w:basedOn w:val="Normal"/>
    <w:next w:val="Normal"/>
    <w:semiHidden/>
    <w:rsid w:val="00936E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6EA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36EAD"/>
    <w:rPr>
      <w:rFonts w:ascii="Wingdings" w:hAnsi="Wingdings"/>
    </w:rPr>
  </w:style>
  <w:style w:type="paragraph" w:customStyle="1" w:styleId="TableHeading">
    <w:name w:val="Table Heading"/>
    <w:basedOn w:val="HeadingBase"/>
    <w:rsid w:val="00936E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6EAD"/>
    <w:rPr>
      <w:color w:val="0033CC"/>
      <w:u w:val="none"/>
    </w:rPr>
  </w:style>
  <w:style w:type="paragraph" w:customStyle="1" w:styleId="BodyTextRight">
    <w:name w:val="Body Text Right"/>
    <w:basedOn w:val="BodyText"/>
    <w:rsid w:val="00936E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6E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6EA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6E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6E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6E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6EAD"/>
    <w:rPr>
      <w:sz w:val="32"/>
    </w:rPr>
  </w:style>
  <w:style w:type="paragraph" w:customStyle="1" w:styleId="HeadingProcedure">
    <w:name w:val="Heading Procedure"/>
    <w:basedOn w:val="HeadingBase"/>
    <w:next w:val="Normal"/>
    <w:rsid w:val="00936E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6EAD"/>
    <w:pPr>
      <w:spacing w:before="60" w:after="60"/>
    </w:pPr>
  </w:style>
  <w:style w:type="paragraph" w:styleId="ListContinue">
    <w:name w:val="List Continue"/>
    <w:basedOn w:val="List"/>
    <w:rsid w:val="00936EAD"/>
    <w:pPr>
      <w:ind w:firstLine="0"/>
    </w:pPr>
  </w:style>
  <w:style w:type="paragraph" w:customStyle="1" w:styleId="ListNote">
    <w:name w:val="List Note"/>
    <w:basedOn w:val="List"/>
    <w:rsid w:val="00936E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6E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6E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6EAD"/>
    <w:rPr>
      <w:rFonts w:ascii="Courier New" w:hAnsi="Courier New"/>
    </w:rPr>
  </w:style>
  <w:style w:type="paragraph" w:customStyle="1" w:styleId="NoteBullet">
    <w:name w:val="Note Bullet"/>
    <w:basedOn w:val="Note"/>
    <w:rsid w:val="00936E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6E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6E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6E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6EA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36E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6E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6EAD"/>
    <w:rPr>
      <w:b/>
      <w:smallCaps/>
    </w:rPr>
  </w:style>
  <w:style w:type="paragraph" w:customStyle="1" w:styleId="TableListNumber">
    <w:name w:val="Table List Number"/>
    <w:basedOn w:val="ListNumber"/>
    <w:rsid w:val="00936E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6E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6EAD"/>
    <w:pPr>
      <w:numPr>
        <w:numId w:val="7"/>
      </w:numPr>
    </w:pPr>
  </w:style>
  <w:style w:type="paragraph" w:customStyle="1" w:styleId="ListAlpha2">
    <w:name w:val="List Alpha 2"/>
    <w:basedOn w:val="List2"/>
    <w:rsid w:val="00936EAD"/>
    <w:pPr>
      <w:numPr>
        <w:numId w:val="6"/>
      </w:numPr>
    </w:pPr>
  </w:style>
  <w:style w:type="paragraph" w:styleId="List2">
    <w:name w:val="List 2"/>
    <w:basedOn w:val="BodyText"/>
    <w:rsid w:val="00936E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6E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6E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6E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6EA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6EA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36EAD"/>
    <w:pPr>
      <w:numPr>
        <w:numId w:val="2"/>
      </w:numPr>
    </w:pPr>
  </w:style>
  <w:style w:type="paragraph" w:styleId="ListContinue2">
    <w:name w:val="List Continue 2"/>
    <w:basedOn w:val="List2"/>
    <w:rsid w:val="00936EAD"/>
    <w:pPr>
      <w:ind w:firstLine="0"/>
    </w:pPr>
  </w:style>
  <w:style w:type="paragraph" w:styleId="ListContinue3">
    <w:name w:val="List Continue 3"/>
    <w:basedOn w:val="List3"/>
    <w:rsid w:val="00936EAD"/>
    <w:pPr>
      <w:ind w:left="1021" w:firstLine="0"/>
    </w:pPr>
  </w:style>
  <w:style w:type="paragraph" w:styleId="ListContinue4">
    <w:name w:val="List Continue 4"/>
    <w:basedOn w:val="List4"/>
    <w:rsid w:val="00936EAD"/>
    <w:pPr>
      <w:ind w:firstLine="0"/>
    </w:pPr>
  </w:style>
  <w:style w:type="paragraph" w:styleId="ListContinue5">
    <w:name w:val="List Continue 5"/>
    <w:basedOn w:val="List5"/>
    <w:rsid w:val="00936EAD"/>
    <w:pPr>
      <w:ind w:firstLine="0"/>
    </w:pPr>
  </w:style>
  <w:style w:type="paragraph" w:styleId="ListNumber3">
    <w:name w:val="List Number 3"/>
    <w:basedOn w:val="List3"/>
    <w:rsid w:val="00936EAD"/>
    <w:pPr>
      <w:numPr>
        <w:numId w:val="3"/>
      </w:numPr>
    </w:pPr>
  </w:style>
  <w:style w:type="paragraph" w:styleId="ListNumber4">
    <w:name w:val="List Number 4"/>
    <w:basedOn w:val="List4"/>
    <w:rsid w:val="00936EAD"/>
    <w:pPr>
      <w:numPr>
        <w:numId w:val="4"/>
      </w:numPr>
    </w:pPr>
  </w:style>
  <w:style w:type="paragraph" w:styleId="ListNumber5">
    <w:name w:val="List Number 5"/>
    <w:basedOn w:val="List5"/>
    <w:rsid w:val="00936EAD"/>
    <w:pPr>
      <w:numPr>
        <w:numId w:val="5"/>
      </w:numPr>
    </w:pPr>
  </w:style>
  <w:style w:type="paragraph" w:styleId="BlockText">
    <w:name w:val="Block Text"/>
    <w:basedOn w:val="Normal"/>
    <w:rsid w:val="00936E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6E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6EAD"/>
    <w:rPr>
      <w:sz w:val="16"/>
      <w:vertAlign w:val="superscript"/>
    </w:rPr>
  </w:style>
  <w:style w:type="character" w:customStyle="1" w:styleId="Symbols">
    <w:name w:val="Symbols"/>
    <w:basedOn w:val="DefaultParagraphFont"/>
    <w:rsid w:val="00936EAD"/>
    <w:rPr>
      <w:rFonts w:ascii="Symbol" w:hAnsi="Symbol"/>
    </w:rPr>
  </w:style>
  <w:style w:type="character" w:customStyle="1" w:styleId="MenuOptions">
    <w:name w:val="Menu Options"/>
    <w:basedOn w:val="DefaultParagraphFont"/>
    <w:rsid w:val="00936E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6EAD"/>
    <w:rPr>
      <w:b/>
    </w:rPr>
  </w:style>
  <w:style w:type="character" w:customStyle="1" w:styleId="Underlined">
    <w:name w:val="Underlined"/>
    <w:basedOn w:val="DefaultParagraphFont"/>
    <w:rsid w:val="00936EAD"/>
    <w:rPr>
      <w:u w:val="single"/>
    </w:rPr>
  </w:style>
  <w:style w:type="paragraph" w:customStyle="1" w:styleId="TableBodyTextRight">
    <w:name w:val="Table Body Text Right"/>
    <w:basedOn w:val="TableBodyText"/>
    <w:rsid w:val="00936E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6EAD"/>
    <w:rPr>
      <w:sz w:val="18"/>
    </w:rPr>
  </w:style>
  <w:style w:type="paragraph" w:customStyle="1" w:styleId="BodySmallRight">
    <w:name w:val="Body Small Right"/>
    <w:basedOn w:val="BodyTextRight"/>
    <w:rsid w:val="00936EAD"/>
    <w:rPr>
      <w:sz w:val="18"/>
      <w:szCs w:val="18"/>
    </w:rPr>
  </w:style>
  <w:style w:type="paragraph" w:customStyle="1" w:styleId="MarginEdition">
    <w:name w:val="Margin Edition"/>
    <w:basedOn w:val="MarginNote"/>
    <w:rsid w:val="00936E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6EAD"/>
    <w:rPr>
      <w:sz w:val="2"/>
      <w:szCs w:val="2"/>
    </w:rPr>
  </w:style>
  <w:style w:type="character" w:customStyle="1" w:styleId="Small">
    <w:name w:val="Small"/>
    <w:basedOn w:val="DefaultParagraphFont"/>
    <w:rsid w:val="00936EAD"/>
    <w:rPr>
      <w:sz w:val="16"/>
    </w:rPr>
  </w:style>
  <w:style w:type="paragraph" w:customStyle="1" w:styleId="WideTable">
    <w:name w:val="Wide Table"/>
    <w:basedOn w:val="Normal"/>
    <w:rsid w:val="00936E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6EAD"/>
  </w:style>
  <w:style w:type="paragraph" w:styleId="Quote">
    <w:name w:val="Quote"/>
    <w:basedOn w:val="Heading1"/>
    <w:link w:val="QuoteChar"/>
    <w:qFormat/>
    <w:rsid w:val="00936E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6E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6EAD"/>
    <w:pPr>
      <w:pageBreakBefore/>
    </w:pPr>
  </w:style>
  <w:style w:type="paragraph" w:customStyle="1" w:styleId="Border">
    <w:name w:val="Border"/>
    <w:basedOn w:val="Normal"/>
    <w:qFormat/>
    <w:rsid w:val="00936E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6E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E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E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6E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6E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6E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6E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6E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6EAD"/>
    <w:rPr>
      <w:u w:val="single"/>
    </w:rPr>
  </w:style>
  <w:style w:type="character" w:customStyle="1" w:styleId="BoldandItalics">
    <w:name w:val="Bold and Italics"/>
    <w:qFormat/>
    <w:rsid w:val="00936EAD"/>
    <w:rPr>
      <w:b/>
      <w:i/>
      <w:u w:val="none"/>
    </w:rPr>
  </w:style>
  <w:style w:type="paragraph" w:styleId="BalloonText">
    <w:name w:val="Balloon Text"/>
    <w:basedOn w:val="Normal"/>
    <w:link w:val="BalloonTextChar"/>
    <w:rsid w:val="00936E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6E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6E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6E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6E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6E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6EAD"/>
    <w:pPr>
      <w:spacing w:before="0" w:after="0"/>
    </w:pPr>
  </w:style>
  <w:style w:type="paragraph" w:customStyle="1" w:styleId="BodyTextBold">
    <w:name w:val="Body Text Bold"/>
    <w:basedOn w:val="BodyText"/>
    <w:qFormat/>
    <w:rsid w:val="00936EAD"/>
    <w:rPr>
      <w:b/>
    </w:rPr>
  </w:style>
  <w:style w:type="character" w:styleId="Hyperlink">
    <w:name w:val="Hyperlink"/>
    <w:basedOn w:val="DefaultParagraphFont"/>
    <w:uiPriority w:val="99"/>
    <w:unhideWhenUsed/>
    <w:rsid w:val="005C65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3582</Characters>
  <Application>Microsoft Office Word</Application>
  <DocSecurity>0</DocSecurity>
  <Lines>179</Lines>
  <Paragraphs>95</Paragraphs>
  <ScaleCrop>false</ScaleCrop>
  <Company>Author-it Software Corporation Ltd.</Company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AVIY0066 Conduct hoisting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2022-10-20T02:22:00Z</dcterms:created>
  <dcterms:modified xsi:type="dcterms:W3CDTF">2022-10-20T02:22:00Z</dcterms:modified>
</cp:coreProperties>
</file>