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2A2" w:rsidP="00892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AVIY0059 Control helicopter on the ground</w:t>
      </w:r>
      <w:r>
        <w:fldChar w:fldCharType="end"/>
      </w:r>
    </w:p>
    <w:p w:rsidR="008922A2" w:rsidP="008922A2">
      <w:pPr>
        <w:pStyle w:val="Version"/>
        <w:sectPr w:rsidSect="002B4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BFE" w:rsidP="002B4BFE">
      <w:pPr>
        <w:pStyle w:val="SuperHeading"/>
      </w:pPr>
      <w:r w:rsidRPr="002B4BFE">
        <w:t>AVIY0059 Control helicopter on the ground</w:t>
      </w:r>
    </w:p>
    <w:p w:rsidR="00000000" w:rsidRPr="002B4BFE" w:rsidP="002B4BFE">
      <w:pPr>
        <w:pStyle w:val="Heading1"/>
      </w:pPr>
      <w:bookmarkStart w:id="1" w:name="O_1028596"/>
      <w:bookmarkEnd w:id="1"/>
      <w:r w:rsidRPr="002B4B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Release 1. This is the first release of this unit of competency in the AVI Aviation Training Package.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2" w:name="O_1028597"/>
      <w:bookmarkEnd w:id="2"/>
      <w:r w:rsidRPr="002B4B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This unit involves the skills and knowledge required to control a helicopter on the ground in compli</w:t>
            </w:r>
            <w:r w:rsidRPr="002B4BFE">
              <w:t>ance with relevant regulatory requirements of the Civil Aviation Safety Authority (CASA) and national operating standards.</w:t>
            </w:r>
          </w:p>
          <w:p w:rsidR="00000000" w:rsidRPr="002B4BFE" w:rsidP="002B4BFE">
            <w:pPr>
              <w:pStyle w:val="BodyText"/>
            </w:pPr>
            <w:r w:rsidRPr="002B4BFE">
              <w:t>It includes starting and stopping a helicopter engine, engaging the rotor, and controlling the main rotor disc and anti-torque system</w:t>
            </w:r>
            <w:r w:rsidRPr="002B4BFE">
              <w:t>.</w:t>
            </w:r>
          </w:p>
          <w:p w:rsidR="00000000" w:rsidRPr="002B4BFE" w:rsidP="002B4BFE">
            <w:pPr>
              <w:pStyle w:val="BodyText"/>
            </w:pPr>
            <w:r w:rsidRPr="002B4BFE">
              <w:t>This unit addresses aviation technical skill requirements (physical, mental and task-management abilities) related to aircraft operational duties of flight crew and contributes to safe and effective performance in complex aviation operational environment</w:t>
            </w:r>
            <w:r w:rsidRPr="002B4BFE">
              <w:t>s.</w:t>
            </w:r>
          </w:p>
          <w:p w:rsidR="00000000" w:rsidRPr="002B4BFE" w:rsidP="002B4BFE">
            <w:pPr>
              <w:pStyle w:val="BodyText"/>
            </w:pPr>
            <w:r w:rsidRPr="002B4BFE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B4BFE" w:rsidP="002B4BFE">
            <w:pPr>
              <w:pStyle w:val="BodyText"/>
            </w:pPr>
            <w:r w:rsidRPr="002B4BFE">
              <w:t>Work is performed independently or under limited supervision within a single-</w:t>
            </w:r>
            <w:r w:rsidRPr="002B4BFE">
              <w:t>pilot or multi-crew environment.</w:t>
            </w:r>
          </w:p>
          <w:p w:rsidR="00000000" w:rsidRPr="002B4BFE" w:rsidP="002B4BFE">
            <w:pPr>
              <w:pStyle w:val="BodyText"/>
            </w:pPr>
            <w:r w:rsidRPr="002B4BFE">
              <w:t>Licensing, legislative, regulatory or certification requirements are applicable to this unit.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3" w:name="O_1028598"/>
      <w:bookmarkEnd w:id="3"/>
      <w:r w:rsidRPr="002B4B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Not applicable.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4" w:name="O_1028599"/>
      <w:bookmarkEnd w:id="4"/>
      <w:r w:rsidRPr="002B4B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Y –</w:t>
            </w:r>
            <w:r w:rsidRPr="002B4BFE">
              <w:t xml:space="preserve"> Aircraft Operation and Traffic Management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5" w:name="O_1028600"/>
      <w:bookmarkEnd w:id="5"/>
      <w:r w:rsidRPr="002B4B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Not applicable.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6" w:name="O_1028601"/>
      <w:bookmarkEnd w:id="6"/>
      <w:r w:rsidRPr="002B4B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PERFORMANCE CRITERIA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 xml:space="preserve">Elements describe the essential </w:t>
            </w:r>
            <w:r w:rsidRPr="002B4BF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 xml:space="preserve">Performance criteria describe the performance needed to </w:t>
            </w:r>
            <w:r w:rsidRPr="002B4BFE">
              <w:t>demonstrate achievement of the element.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rPr>
                <w:rStyle w:val="SpecialBold"/>
              </w:rPr>
              <w:t>Start engine and rotor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Helicopter is positioned with a view to safety and rotor clearance when starting engine and rotors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Wind conditions are as</w:t>
            </w:r>
            <w:r w:rsidRPr="002B4BFE">
              <w:t>sessed for start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Pre-start checklist actions are performed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Engine start and rotor engagement are performed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Disc/rotor position is controlled during start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Engine is operated within aircraft limits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Emergencies are managed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rPr>
                <w:rStyle w:val="SpecialBold"/>
              </w:rPr>
              <w:t>Stop engine and rotor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Wind conditions are assessed and appropriate allowances made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Helicopter is positioned with a view to safety and rotor clearance when stopping engine and rotors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Engine shutdown and rotor stop are performed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Di</w:t>
            </w:r>
            <w:r w:rsidRPr="002B4BFE">
              <w:t>sc/rotor position is controlled during shutdown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Engine and transmission system indications are monitored and managed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rPr>
                <w:rStyle w:val="SpecialBold"/>
              </w:rPr>
              <w:t>Control main rotor disc and anti-torque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Main rotor disc attitude is maintained during all rotor speed (RRPM) operations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t>Anti-torque pedals are set to compensate for main rotor torque</w:t>
            </w:r>
          </w:p>
        </w:tc>
      </w:tr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FE">
            <w:pPr>
              <w:pStyle w:val="BodyText"/>
              <w:rPr>
                <w:lang w:val="en-NZ"/>
              </w:rPr>
            </w:pPr>
            <w:r w:rsidRPr="002B4BF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Rotor disc attitude and RRPM are managed while performing other tasks or actions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7" w:name="O_1028602"/>
      <w:bookmarkEnd w:id="7"/>
      <w:r w:rsidRPr="002B4B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Foundation skills essential to performance are explicit in the performance criteria of this unit of competency.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8" w:name="O_1028603"/>
      <w:bookmarkEnd w:id="8"/>
      <w:r w:rsidRPr="002B4B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Range is restricted to essential operating conditions and any other variable</w:t>
            </w:r>
            <w:r w:rsidRPr="002B4BFE">
              <w:t>s essential to the work environment.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9" w:name="O_1028604"/>
      <w:bookmarkEnd w:id="9"/>
      <w:r w:rsidRPr="002B4B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This unit replaces and is equivalent to AVIY4011 Control helicopter on the ground.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10" w:name="O_1028611"/>
      <w:bookmarkEnd w:id="10"/>
      <w:r w:rsidRPr="002B4BFE">
        <w:t>Links</w:t>
      </w:r>
    </w:p>
    <w:p w:rsidR="00000000" w:rsidRPr="002B4BFE" w:rsidP="008922A2">
      <w:pPr>
        <w:pStyle w:val="BodyText"/>
      </w:pPr>
      <w:r w:rsidRPr="002B4BFE">
        <w:t>AVI Training Package Companion Volume Implementation Guide avai</w:t>
      </w:r>
      <w:r w:rsidRPr="002B4BFE">
        <w:t xml:space="preserve">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B03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B4BFE" w:rsidP="008922A2">
      <w:pPr>
        <w:pStyle w:val="BodyText"/>
        <w:sectPr w:rsidSect="002B4B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4BFE" w:rsidP="002B4BFE">
      <w:pPr>
        <w:pStyle w:val="SuperHeading"/>
      </w:pPr>
      <w:r w:rsidRPr="002B4BFE">
        <w:t>Assessment Requirements for AVIY0059 Control helicopter on the ground</w:t>
      </w:r>
    </w:p>
    <w:p w:rsidR="00000000" w:rsidRPr="002B4BFE" w:rsidP="002B4BFE">
      <w:pPr>
        <w:pStyle w:val="Heading1"/>
      </w:pPr>
      <w:bookmarkStart w:id="11" w:name="O_1028606"/>
      <w:bookmarkEnd w:id="11"/>
      <w:r w:rsidRPr="002B4B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Release 1. This is the first release of this unit of competency in the AVI Aviation Training Package.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12" w:name="O_1028607"/>
      <w:bookmarkEnd w:id="12"/>
      <w:r w:rsidRPr="002B4B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Evidence required to demonstrate competence in this unit must be relevant to and satisfy al</w:t>
            </w:r>
            <w:r w:rsidRPr="002B4BFE">
              <w:t>l of the requirements of the elements, performance criteria on at least one occasion and include:</w:t>
            </w:r>
          </w:p>
          <w:p w:rsidR="00000000" w:rsidRPr="002B4BFE" w:rsidP="002B4BFE">
            <w:pPr>
              <w:pStyle w:val="ListBullet"/>
            </w:pPr>
            <w:r w:rsidRPr="002B4BFE">
              <w:t xml:space="preserve">adapting to differences in equipment and operating environment in accordance with standard operating procedures (SOPs) </w:t>
            </w:r>
          </w:p>
          <w:p w:rsidR="00000000" w:rsidRPr="002B4BFE" w:rsidP="002B4BFE">
            <w:pPr>
              <w:pStyle w:val="ListBullet"/>
            </w:pPr>
            <w:r w:rsidRPr="002B4BFE">
              <w:t>applying precautions and required act</w:t>
            </w:r>
            <w:r w:rsidRPr="002B4BFE">
              <w:t>ion to minimise, control or eliminate identified hazards</w:t>
            </w:r>
          </w:p>
          <w:p w:rsidR="00000000" w:rsidRPr="002B4BFE" w:rsidP="002B4BFE">
            <w:pPr>
              <w:pStyle w:val="ListBullet"/>
            </w:pPr>
            <w:r w:rsidRPr="002B4BFE">
              <w:t>applying relevant helicopter aeronautical knowledge</w:t>
            </w:r>
          </w:p>
          <w:p w:rsidR="00000000" w:rsidRPr="002B4BFE" w:rsidP="002B4BFE">
            <w:pPr>
              <w:pStyle w:val="ListBullet"/>
            </w:pPr>
            <w:r w:rsidRPr="002B4BFE">
              <w:t>applying relevant legislation and workplace procedures</w:t>
            </w:r>
          </w:p>
          <w:p w:rsidR="00000000" w:rsidRPr="002B4BFE" w:rsidP="002B4BFE">
            <w:pPr>
              <w:pStyle w:val="ListBullet"/>
            </w:pPr>
            <w:r w:rsidRPr="002B4BFE">
              <w:t>communicating effectively with others when controlling helicopter on the ground</w:t>
            </w:r>
          </w:p>
          <w:p w:rsidR="00000000" w:rsidRPr="002B4BFE" w:rsidP="002B4BFE">
            <w:pPr>
              <w:pStyle w:val="ListBullet"/>
            </w:pPr>
            <w:r w:rsidRPr="002B4BFE">
              <w:t>completing relevant documentation</w:t>
            </w:r>
          </w:p>
          <w:p w:rsidR="00000000" w:rsidRPr="002B4BFE" w:rsidP="002B4BFE">
            <w:pPr>
              <w:pStyle w:val="ListBullet"/>
            </w:pPr>
            <w:r w:rsidRPr="002B4BFE">
              <w:t>identifying and correctly using relevant equipment</w:t>
            </w:r>
          </w:p>
          <w:p w:rsidR="00000000" w:rsidRPr="002B4BFE" w:rsidP="002B4BFE">
            <w:pPr>
              <w:pStyle w:val="ListBullet"/>
            </w:pPr>
            <w:r w:rsidRPr="002B4BFE">
              <w:t>implementing contingency plans</w:t>
            </w:r>
          </w:p>
          <w:p w:rsidR="00000000" w:rsidRPr="002B4BFE" w:rsidP="002B4BFE">
            <w:pPr>
              <w:pStyle w:val="ListBullet"/>
            </w:pPr>
            <w:r w:rsidRPr="002B4BFE">
              <w:t>implementing work health and safety (WHS) procedures and relevant regulations</w:t>
            </w:r>
          </w:p>
          <w:p w:rsidR="00000000" w:rsidRPr="002B4BFE" w:rsidP="002B4BFE">
            <w:pPr>
              <w:pStyle w:val="ListBullet"/>
            </w:pPr>
            <w:r w:rsidRPr="002B4BFE">
              <w:t>interpreting and following operational instructions and priori</w:t>
            </w:r>
            <w:r w:rsidRPr="002B4BFE">
              <w:t>tising work</w:t>
            </w:r>
          </w:p>
          <w:p w:rsidR="00000000" w:rsidRPr="002B4BFE" w:rsidP="002B4BFE">
            <w:pPr>
              <w:pStyle w:val="ListBullet"/>
            </w:pPr>
            <w:r w:rsidRPr="002B4BFE">
              <w:t>modifying activities depending on workplace contingencies, situations and environments</w:t>
            </w:r>
          </w:p>
          <w:p w:rsidR="00000000" w:rsidRPr="002B4BFE" w:rsidP="002B4BFE">
            <w:pPr>
              <w:pStyle w:val="ListBullet"/>
            </w:pPr>
            <w:r w:rsidRPr="002B4BFE">
              <w:t>monitoring and anticipating operational problems and hazards and taking appropriate action</w:t>
            </w:r>
          </w:p>
          <w:p w:rsidR="00000000" w:rsidRPr="002B4BFE" w:rsidP="002B4BFE">
            <w:pPr>
              <w:pStyle w:val="ListBullet"/>
            </w:pPr>
            <w:r w:rsidRPr="002B4BFE">
              <w:t>monitoring work activities in terms of planned schedule</w:t>
            </w:r>
          </w:p>
          <w:p w:rsidR="00000000" w:rsidRPr="002B4BFE" w:rsidP="002B4BFE">
            <w:pPr>
              <w:pStyle w:val="ListBullet"/>
            </w:pPr>
            <w:r w:rsidRPr="002B4BFE">
              <w:t xml:space="preserve">operating </w:t>
            </w:r>
            <w:r w:rsidRPr="002B4BFE">
              <w:t>electronic communications equipment to required protocol</w:t>
            </w:r>
          </w:p>
          <w:p w:rsidR="00000000" w:rsidRPr="002B4BFE" w:rsidP="002B4BFE">
            <w:pPr>
              <w:pStyle w:val="ListBullet"/>
            </w:pPr>
            <w:r w:rsidRPr="002B4BFE">
              <w:t>reading, interpreting and following relevant regulations, instructions, procedures, information and signs</w:t>
            </w:r>
          </w:p>
          <w:p w:rsidR="00000000" w:rsidRPr="002B4BFE" w:rsidP="002B4BFE">
            <w:pPr>
              <w:pStyle w:val="ListBullet"/>
            </w:pPr>
            <w:r w:rsidRPr="002B4BFE">
              <w:t>reporting and/or rectifying identified problems promptly in accordance with regulatory requir</w:t>
            </w:r>
            <w:r w:rsidRPr="002B4BFE">
              <w:t>ements and workplace procedures</w:t>
            </w:r>
          </w:p>
          <w:p w:rsidR="00000000" w:rsidRPr="002B4BFE" w:rsidP="002B4BFE">
            <w:pPr>
              <w:pStyle w:val="ListBullet"/>
            </w:pPr>
            <w:r w:rsidRPr="002B4BFE">
              <w:t>selecting and using relevant controls/equipment including throttle, rotor controls, anti-torque pedals and collective and cyclic pitch controls</w:t>
            </w:r>
          </w:p>
          <w:p w:rsidR="00000000" w:rsidRPr="002B4BFE" w:rsidP="002B4BFE">
            <w:pPr>
              <w:pStyle w:val="ListBullet"/>
            </w:pPr>
            <w:r w:rsidRPr="002B4BFE">
              <w:t>selecting and using required personal protective equipment (PPE) conforming to i</w:t>
            </w:r>
            <w:r w:rsidRPr="002B4BFE">
              <w:t>ndustry and WHS standards</w:t>
            </w:r>
          </w:p>
          <w:p w:rsidR="00000000" w:rsidRPr="002B4BFE" w:rsidP="002B4BFE">
            <w:pPr>
              <w:pStyle w:val="ListBullet"/>
            </w:pPr>
            <w:r w:rsidRPr="002B4BFE">
              <w:t>solving problems associated with controlling a helicopter on the ground</w:t>
            </w:r>
          </w:p>
          <w:p w:rsidR="00000000" w:rsidRPr="002B4BFE" w:rsidP="002B4BFE">
            <w:pPr>
              <w:pStyle w:val="ListBullet"/>
            </w:pPr>
            <w:r w:rsidRPr="002B4BFE">
              <w:t>using instruments to monitor helicopter performance</w:t>
            </w:r>
          </w:p>
          <w:p w:rsidR="00000000" w:rsidRPr="002B4BFE" w:rsidP="002B4BFE">
            <w:pPr>
              <w:pStyle w:val="ListBullet"/>
            </w:pPr>
            <w:r w:rsidRPr="002B4BFE">
              <w:t>working collaboratively with others when controlling helicopter on the ground</w:t>
            </w:r>
          </w:p>
          <w:p w:rsidR="00000000" w:rsidRPr="002B4BFE" w:rsidP="002B4BFE">
            <w:pPr>
              <w:pStyle w:val="ListBullet"/>
            </w:pPr>
            <w:r w:rsidRPr="002B4BFE">
              <w:t xml:space="preserve">working systematically with </w:t>
            </w:r>
            <w:r w:rsidRPr="002B4BFE">
              <w:t>required attention to detail without injury to self or others, or damage to goods or equipment.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13" w:name="O_1028608"/>
      <w:bookmarkEnd w:id="13"/>
      <w:r w:rsidRPr="002B4B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Evidence required t</w:t>
            </w:r>
            <w:r w:rsidRPr="002B4BFE">
              <w:t>o demonstrate competence in this unit must be relevant to and satisfy all of the requirements of the elements, performance criteria and include knowledge of:</w:t>
            </w:r>
          </w:p>
          <w:p w:rsidR="00000000" w:rsidRPr="002B4BFE" w:rsidP="002B4BFE">
            <w:pPr>
              <w:pStyle w:val="ListBullet"/>
            </w:pPr>
            <w:r w:rsidRPr="002B4BFE">
              <w:t>aerodrome landing area markings, and light and marshalling signals</w:t>
            </w:r>
          </w:p>
          <w:p w:rsidR="00000000" w:rsidRPr="002B4BFE" w:rsidP="002B4BFE">
            <w:pPr>
              <w:pStyle w:val="ListBullet"/>
            </w:pPr>
            <w:r w:rsidRPr="002B4BFE">
              <w:t>aircraft operational start lim</w:t>
            </w:r>
            <w:r w:rsidRPr="002B4BFE">
              <w:t>itations</w:t>
            </w:r>
          </w:p>
          <w:p w:rsidR="00000000" w:rsidRPr="002B4BFE" w:rsidP="002B4BFE">
            <w:pPr>
              <w:pStyle w:val="ListBullet"/>
            </w:pPr>
            <w:r w:rsidRPr="002B4BFE">
              <w:t>applicable helicopter systems</w:t>
            </w:r>
          </w:p>
          <w:p w:rsidR="00000000" w:rsidRPr="002B4BFE" w:rsidP="002B4BFE">
            <w:pPr>
              <w:pStyle w:val="ListBullet"/>
            </w:pPr>
            <w:r w:rsidRPr="002B4BFE">
              <w:t>Civil Aviation Safety Regulation (CASR) Part 61 Manual of Standards (MOS) Schedule 3 Aeronautical Knowledge relevant to helicopter operations</w:t>
            </w:r>
          </w:p>
          <w:p w:rsidR="00000000" w:rsidRPr="002B4BFE" w:rsidP="002B4BFE">
            <w:pPr>
              <w:pStyle w:val="ListBullet"/>
            </w:pPr>
            <w:r w:rsidRPr="002B4BFE">
              <w:t>clearing of rotor blades</w:t>
            </w:r>
          </w:p>
          <w:p w:rsidR="00000000" w:rsidRPr="002B4BFE" w:rsidP="002B4BFE">
            <w:pPr>
              <w:pStyle w:val="ListBullet"/>
            </w:pPr>
            <w:r w:rsidRPr="002B4BFE">
              <w:t>dynamic roll over</w:t>
            </w:r>
          </w:p>
          <w:p w:rsidR="00000000" w:rsidRPr="002B4BFE" w:rsidP="002B4BFE">
            <w:pPr>
              <w:pStyle w:val="ListBullet"/>
            </w:pPr>
            <w:r w:rsidRPr="002B4BFE">
              <w:t>effect of wind on engines and ro</w:t>
            </w:r>
            <w:r w:rsidRPr="002B4BFE">
              <w:t>tor blades (blade sailing)</w:t>
            </w:r>
          </w:p>
          <w:p w:rsidR="00000000" w:rsidRPr="002B4BFE" w:rsidP="002B4BFE">
            <w:pPr>
              <w:pStyle w:val="ListBullet"/>
            </w:pPr>
            <w:r w:rsidRPr="002B4BFE">
              <w:t>fire management applicable to engine starting and stopping</w:t>
            </w:r>
          </w:p>
          <w:p w:rsidR="00000000" w:rsidRPr="002B4BFE" w:rsidP="002B4BFE">
            <w:pPr>
              <w:pStyle w:val="ListBullet"/>
            </w:pPr>
            <w:r w:rsidRPr="002B4BFE">
              <w:t>fitted fire-fighting extinguishing system and its applications</w:t>
            </w:r>
          </w:p>
          <w:p w:rsidR="00000000" w:rsidRPr="002B4BFE" w:rsidP="002B4BFE">
            <w:pPr>
              <w:pStyle w:val="ListBullet"/>
            </w:pPr>
            <w:r w:rsidRPr="002B4BFE">
              <w:t>fuel system, including cause and effect of fuel vaporisation</w:t>
            </w:r>
          </w:p>
          <w:p w:rsidR="00000000" w:rsidRPr="002B4BFE" w:rsidP="002B4BFE">
            <w:pPr>
              <w:pStyle w:val="ListBullet"/>
            </w:pPr>
            <w:r w:rsidRPr="002B4BFE">
              <w:t>ground resonance</w:t>
            </w:r>
          </w:p>
          <w:p w:rsidR="00000000" w:rsidRPr="002B4BFE" w:rsidP="002B4BFE">
            <w:pPr>
              <w:pStyle w:val="ListBullet"/>
            </w:pPr>
            <w:r w:rsidRPr="002B4BFE">
              <w:t>helicopter braking and steering systems</w:t>
            </w:r>
          </w:p>
          <w:p w:rsidR="00000000" w:rsidRPr="002B4BFE" w:rsidP="002B4BFE">
            <w:pPr>
              <w:pStyle w:val="ListBullet"/>
            </w:pPr>
            <w:r w:rsidRPr="002B4BFE">
              <w:t>helicopter starter motor limitations</w:t>
            </w:r>
          </w:p>
          <w:p w:rsidR="00000000" w:rsidRPr="002B4BFE" w:rsidP="002B4BFE">
            <w:pPr>
              <w:pStyle w:val="ListBullet"/>
            </w:pPr>
            <w:r w:rsidRPr="002B4BFE">
              <w:t>hot and cold engine start procedures</w:t>
            </w:r>
          </w:p>
          <w:p w:rsidR="00000000" w:rsidRPr="002B4BFE" w:rsidP="002B4BFE">
            <w:pPr>
              <w:pStyle w:val="ListBullet"/>
            </w:pPr>
            <w:r w:rsidRPr="002B4BFE">
              <w:t>local air traffic control (ATC) procedures</w:t>
            </w:r>
          </w:p>
          <w:p w:rsidR="00000000" w:rsidRPr="002B4BFE" w:rsidP="002B4BFE">
            <w:pPr>
              <w:pStyle w:val="ListBullet"/>
            </w:pPr>
            <w:r w:rsidRPr="002B4BFE">
              <w:t>local noise abatement procedures and curfews</w:t>
            </w:r>
          </w:p>
          <w:p w:rsidR="00000000" w:rsidRPr="002B4BFE" w:rsidP="002B4BFE">
            <w:pPr>
              <w:pStyle w:val="ListBullet"/>
            </w:pPr>
            <w:r w:rsidRPr="002B4BFE">
              <w:t>on-ground helicopter control procedures, including:</w:t>
            </w:r>
          </w:p>
          <w:p w:rsidR="00000000" w:rsidRPr="002B4BFE" w:rsidP="002B4BFE">
            <w:pPr>
              <w:pStyle w:val="ListBullet2"/>
            </w:pPr>
            <w:r w:rsidRPr="002B4BFE">
              <w:t>o</w:t>
            </w:r>
            <w:r w:rsidRPr="002B4BFE">
              <w:t>perating on different surfaces, including sealed and unsealed surfaces</w:t>
            </w:r>
          </w:p>
          <w:p w:rsidR="00000000" w:rsidRPr="002B4BFE" w:rsidP="002B4BFE">
            <w:pPr>
              <w:pStyle w:val="ListBullet2"/>
            </w:pPr>
            <w:r w:rsidRPr="002B4BFE">
              <w:t>pre-start checks</w:t>
            </w:r>
          </w:p>
          <w:p w:rsidR="00000000" w:rsidRPr="002B4BFE" w:rsidP="002B4BFE">
            <w:pPr>
              <w:pStyle w:val="ListBullet2"/>
            </w:pPr>
            <w:r w:rsidRPr="002B4BFE">
              <w:t>after-start checks</w:t>
            </w:r>
          </w:p>
          <w:p w:rsidR="00000000" w:rsidRPr="002B4BFE" w:rsidP="002B4BFE">
            <w:pPr>
              <w:pStyle w:val="ListBullet2"/>
            </w:pPr>
            <w:r w:rsidRPr="002B4BFE">
              <w:t>regulations and procedures relating to ground operation of rotorcraft</w:t>
            </w:r>
          </w:p>
          <w:p w:rsidR="00000000" w:rsidRPr="002B4BFE" w:rsidP="002B4BFE">
            <w:pPr>
              <w:pStyle w:val="ListBullet"/>
            </w:pPr>
            <w:r w:rsidRPr="002B4BFE">
              <w:t>relevant helicopter/equipment characteristics</w:t>
            </w:r>
          </w:p>
          <w:p w:rsidR="00000000" w:rsidRPr="002B4BFE" w:rsidP="002B4BFE">
            <w:pPr>
              <w:pStyle w:val="ListBullet"/>
            </w:pPr>
            <w:r w:rsidRPr="002B4BFE">
              <w:t>relevant sections of CASRs and Civil Aviation Orders</w:t>
            </w:r>
          </w:p>
          <w:p w:rsidR="00000000" w:rsidRPr="002B4BFE" w:rsidP="002B4BFE">
            <w:pPr>
              <w:pStyle w:val="ListBullet"/>
            </w:pPr>
            <w:r w:rsidRPr="002B4BFE">
              <w:t>relevant sections of the aircraft flight manual (AFM)/pilot’s operating handbook (POH)</w:t>
            </w:r>
          </w:p>
          <w:p w:rsidR="00000000" w:rsidRPr="002B4BFE" w:rsidP="002B4BFE">
            <w:pPr>
              <w:pStyle w:val="ListBullet"/>
            </w:pPr>
            <w:r w:rsidRPr="002B4BFE">
              <w:t>relevant WHS and environmental procedures and regulations</w:t>
            </w:r>
          </w:p>
          <w:p w:rsidR="00000000" w:rsidRPr="002B4BFE" w:rsidP="002B4BFE">
            <w:pPr>
              <w:pStyle w:val="ListBullet"/>
            </w:pPr>
            <w:r w:rsidRPr="002B4BFE">
              <w:t>rotor engagement system</w:t>
            </w:r>
          </w:p>
          <w:p w:rsidR="00000000" w:rsidRPr="002B4BFE" w:rsidP="002B4BFE">
            <w:pPr>
              <w:pStyle w:val="ListBullet"/>
            </w:pPr>
            <w:r w:rsidRPr="002B4BFE">
              <w:t>shutdown checks</w:t>
            </w:r>
          </w:p>
          <w:p w:rsidR="00000000" w:rsidRPr="002B4BFE" w:rsidP="002B4BFE">
            <w:pPr>
              <w:pStyle w:val="ListBullet"/>
            </w:pPr>
            <w:r w:rsidRPr="002B4BFE">
              <w:t>use of filtered ai</w:t>
            </w:r>
            <w:r w:rsidRPr="002B4BFE">
              <w:t>r.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14" w:name="O_1028609"/>
      <w:bookmarkEnd w:id="14"/>
      <w:r w:rsidRPr="002B4B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FE" w:rsidP="002B4BFE">
            <w:pPr>
              <w:pStyle w:val="BodyText"/>
            </w:pPr>
            <w:r w:rsidRPr="002B4BFE">
              <w:t>Assessors must hold credentials specified within the Standards for Registered Training Organisations current at the time of assessment.</w:t>
            </w:r>
          </w:p>
          <w:p w:rsidR="00000000" w:rsidRPr="002B4BFE" w:rsidP="002B4BFE">
            <w:pPr>
              <w:pStyle w:val="BodyText"/>
            </w:pPr>
            <w:r w:rsidRPr="002B4BF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B4BFE" w:rsidP="002B4BFE">
            <w:pPr>
              <w:pStyle w:val="BodyText"/>
            </w:pPr>
            <w:r w:rsidRPr="002B4BFE">
              <w:t>Assessment must occur in workplace operational</w:t>
            </w:r>
            <w:r w:rsidRPr="002B4BFE">
              <w:t xml:space="preserve"> situations. Where this is not appropriate, assessment must occur in simulated workplace operational situations that reflect workplace conditions.</w:t>
            </w:r>
          </w:p>
          <w:p w:rsidR="00000000" w:rsidRPr="002B4BFE" w:rsidP="002B4BFE">
            <w:pPr>
              <w:pStyle w:val="BodyText"/>
            </w:pPr>
            <w:r w:rsidRPr="002B4BFE">
              <w:t>Assessment processes and techniques must be appropriate to the language, literacy and numeracy requirements o</w:t>
            </w:r>
            <w:r w:rsidRPr="002B4BFE">
              <w:t>f the work being performed and the needs of the candidate.</w:t>
            </w:r>
          </w:p>
          <w:p w:rsidR="00000000" w:rsidRPr="002B4BFE" w:rsidP="002B4BFE">
            <w:pPr>
              <w:pStyle w:val="BodyText"/>
            </w:pPr>
            <w:r w:rsidRPr="002B4BFE">
              <w:t>Resources for assessment must include access to:</w:t>
            </w:r>
          </w:p>
          <w:p w:rsidR="00000000" w:rsidRPr="002B4BFE" w:rsidP="002B4BFE">
            <w:pPr>
              <w:pStyle w:val="ListBullet"/>
            </w:pPr>
            <w:r w:rsidRPr="002B4BFE">
              <w:t>a range of relevant exercises, case studies and/or simulations</w:t>
            </w:r>
          </w:p>
          <w:p w:rsidR="00000000" w:rsidRPr="002B4BFE" w:rsidP="002B4BFE">
            <w:pPr>
              <w:pStyle w:val="ListBullet"/>
            </w:pPr>
            <w:r w:rsidRPr="002B4BFE">
              <w:t>acceptable means of simulation assessment</w:t>
            </w:r>
          </w:p>
          <w:p w:rsidR="00000000" w:rsidRPr="002B4BFE" w:rsidP="002B4BFE">
            <w:pPr>
              <w:pStyle w:val="ListBullet"/>
            </w:pPr>
            <w:r w:rsidRPr="002B4BFE">
              <w:t>applicable documentation, including workpl</w:t>
            </w:r>
            <w:r w:rsidRPr="002B4BFE">
              <w:t>ace procedures, regulations, codes of practice and operation manuals</w:t>
            </w:r>
          </w:p>
          <w:p w:rsidR="00000000" w:rsidRPr="002B4BFE" w:rsidP="002B4BFE">
            <w:pPr>
              <w:pStyle w:val="ListBullet"/>
            </w:pPr>
            <w:r w:rsidRPr="002B4BFE">
              <w:t>relevant materials, tools, equipment and PPE currently used in industry.</w:t>
            </w:r>
          </w:p>
        </w:tc>
      </w:tr>
    </w:tbl>
    <w:p w:rsidR="00000000" w:rsidRPr="002B4BFE" w:rsidP="002B4BFE">
      <w:pPr>
        <w:pStyle w:val="NoPaddingFontSize1"/>
      </w:pPr>
    </w:p>
    <w:p w:rsidR="00000000" w:rsidRPr="002B4BFE" w:rsidP="002B4BFE">
      <w:pPr>
        <w:pStyle w:val="AllowPageBreak"/>
      </w:pPr>
    </w:p>
    <w:p w:rsidR="00000000" w:rsidRPr="002B4BFE" w:rsidP="002B4BFE">
      <w:pPr>
        <w:pStyle w:val="Heading1"/>
      </w:pPr>
      <w:bookmarkStart w:id="15" w:name="O_1028612"/>
      <w:bookmarkEnd w:id="15"/>
      <w:r w:rsidRPr="002B4BFE">
        <w:t>Links</w:t>
      </w:r>
    </w:p>
    <w:p w:rsidR="00000000" w:rsidRPr="002B4BFE" w:rsidP="008922A2">
      <w:pPr>
        <w:pStyle w:val="BodyText"/>
      </w:pPr>
      <w:r w:rsidRPr="002B4BFE">
        <w:t>AVI Tr</w:t>
      </w:r>
      <w:r w:rsidRPr="002B4BFE">
        <w:t xml:space="preserve">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B03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B4BFE" w:rsidP="002B4BFE"/>
    <w:sectPr w:rsidSect="002B4B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FE" w:rsidRPr="008922A2" w:rsidP="00892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A2" w:rsidP="002B4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22A2" w:rsidP="002B4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22A2" w:rsidP="002B4B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FE" w:rsidP="002B4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22A2">
      <w:t>Approved</w:t>
    </w:r>
    <w:r w:rsidR="008922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22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22A2">
      <w:rPr>
        <w:noProof/>
      </w:rPr>
      <w:t>5</w:t>
    </w:r>
    <w:r>
      <w:rPr>
        <w:noProof/>
      </w:rPr>
      <w:fldChar w:fldCharType="end"/>
    </w:r>
  </w:p>
  <w:p w:rsidR="002B4BFE" w:rsidP="002B4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22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22A2">
      <w:t>Industry Skills Australia</w:t>
    </w:r>
    <w:r w:rsidR="008922A2">
      <w:fldChar w:fldCharType="end"/>
    </w:r>
  </w:p>
  <w:p w:rsidR="002B4BFE" w:rsidP="002B4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BFE" w:rsidRPr="008922A2" w:rsidP="00892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A2" w:rsidRPr="002D2AF8" w:rsidP="002B4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AVIY0059 Control helicopter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22A2" w:rsidP="002B4B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FE" w:rsidRPr="002D2AF8" w:rsidP="002B4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22A2">
      <w:t>AVIY0059 Control helicopter on the ground</w:t>
    </w:r>
    <w:r w:rsidR="008922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22A2">
      <w:rPr>
        <w:noProof/>
      </w:rPr>
      <w:t>2 March 2025</w:t>
    </w:r>
    <w:r>
      <w:fldChar w:fldCharType="end"/>
    </w:r>
  </w:p>
  <w:p w:rsidR="002B4BFE" w:rsidP="002B4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D64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62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54A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BFE"/>
  </w:style>
  <w:style w:type="character" w:customStyle="1" w:styleId="Heading1Char">
    <w:name w:val="Heading 1 Char"/>
    <w:basedOn w:val="DefaultParagraphFont"/>
    <w:link w:val="Heading1"/>
    <w:rsid w:val="002B4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B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BFE"/>
    <w:rPr>
      <w:b/>
      <w:spacing w:val="0"/>
    </w:rPr>
  </w:style>
  <w:style w:type="paragraph" w:styleId="ListBullet2">
    <w:name w:val="List Bullet 2"/>
    <w:basedOn w:val="List2"/>
    <w:rsid w:val="002B4B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4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BFE"/>
    <w:rPr>
      <w:i/>
    </w:rPr>
  </w:style>
  <w:style w:type="paragraph" w:styleId="Caption">
    <w:name w:val="caption"/>
    <w:basedOn w:val="BodyText"/>
    <w:next w:val="Normal"/>
    <w:qFormat/>
    <w:rsid w:val="002B4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BFE"/>
  </w:style>
  <w:style w:type="paragraph" w:styleId="TableofFigures">
    <w:name w:val="table of figures"/>
    <w:basedOn w:val="Normal"/>
    <w:next w:val="Normal"/>
    <w:semiHidden/>
    <w:rsid w:val="002B4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B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4BFE"/>
    <w:rPr>
      <w:rFonts w:ascii="Wingdings" w:hAnsi="Wingdings"/>
    </w:rPr>
  </w:style>
  <w:style w:type="paragraph" w:customStyle="1" w:styleId="TableHeading">
    <w:name w:val="Table Heading"/>
    <w:basedOn w:val="HeadingBase"/>
    <w:rsid w:val="002B4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BFE"/>
    <w:rPr>
      <w:color w:val="0033CC"/>
      <w:u w:val="none"/>
    </w:rPr>
  </w:style>
  <w:style w:type="paragraph" w:customStyle="1" w:styleId="BodyTextRight">
    <w:name w:val="Body Text Right"/>
    <w:basedOn w:val="BodyText"/>
    <w:rsid w:val="002B4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B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BFE"/>
    <w:rPr>
      <w:sz w:val="32"/>
    </w:rPr>
  </w:style>
  <w:style w:type="paragraph" w:customStyle="1" w:styleId="HeadingProcedure">
    <w:name w:val="Heading Procedure"/>
    <w:basedOn w:val="HeadingBase"/>
    <w:next w:val="Normal"/>
    <w:rsid w:val="002B4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BFE"/>
    <w:pPr>
      <w:spacing w:before="60" w:after="60"/>
    </w:pPr>
  </w:style>
  <w:style w:type="paragraph" w:styleId="ListContinue">
    <w:name w:val="List Continue"/>
    <w:basedOn w:val="List"/>
    <w:rsid w:val="002B4BFE"/>
    <w:pPr>
      <w:ind w:firstLine="0"/>
    </w:pPr>
  </w:style>
  <w:style w:type="paragraph" w:customStyle="1" w:styleId="ListNote">
    <w:name w:val="List Note"/>
    <w:basedOn w:val="List"/>
    <w:rsid w:val="002B4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BFE"/>
    <w:rPr>
      <w:rFonts w:ascii="Courier New" w:hAnsi="Courier New"/>
    </w:rPr>
  </w:style>
  <w:style w:type="paragraph" w:customStyle="1" w:styleId="NoteBullet">
    <w:name w:val="Note Bullet"/>
    <w:basedOn w:val="Note"/>
    <w:rsid w:val="002B4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B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BFE"/>
    <w:rPr>
      <w:b/>
      <w:smallCaps/>
    </w:rPr>
  </w:style>
  <w:style w:type="paragraph" w:customStyle="1" w:styleId="TableListNumber">
    <w:name w:val="Table List Number"/>
    <w:basedOn w:val="ListNumber"/>
    <w:rsid w:val="002B4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BFE"/>
    <w:pPr>
      <w:numPr>
        <w:numId w:val="9"/>
      </w:numPr>
    </w:pPr>
  </w:style>
  <w:style w:type="paragraph" w:customStyle="1" w:styleId="ListAlpha2">
    <w:name w:val="List Alpha 2"/>
    <w:basedOn w:val="List2"/>
    <w:rsid w:val="002B4BFE"/>
    <w:pPr>
      <w:numPr>
        <w:numId w:val="8"/>
      </w:numPr>
    </w:pPr>
  </w:style>
  <w:style w:type="paragraph" w:styleId="List2">
    <w:name w:val="List 2"/>
    <w:basedOn w:val="BodyText"/>
    <w:rsid w:val="002B4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B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B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4BFE"/>
    <w:pPr>
      <w:numPr>
        <w:numId w:val="4"/>
      </w:numPr>
    </w:pPr>
  </w:style>
  <w:style w:type="paragraph" w:styleId="ListContinue2">
    <w:name w:val="List Continue 2"/>
    <w:basedOn w:val="List2"/>
    <w:rsid w:val="002B4BFE"/>
    <w:pPr>
      <w:ind w:firstLine="0"/>
    </w:pPr>
  </w:style>
  <w:style w:type="paragraph" w:styleId="ListContinue3">
    <w:name w:val="List Continue 3"/>
    <w:basedOn w:val="List3"/>
    <w:rsid w:val="002B4BFE"/>
    <w:pPr>
      <w:ind w:left="1021" w:firstLine="0"/>
    </w:pPr>
  </w:style>
  <w:style w:type="paragraph" w:styleId="ListContinue4">
    <w:name w:val="List Continue 4"/>
    <w:basedOn w:val="List4"/>
    <w:rsid w:val="002B4BFE"/>
    <w:pPr>
      <w:ind w:firstLine="0"/>
    </w:pPr>
  </w:style>
  <w:style w:type="paragraph" w:styleId="ListContinue5">
    <w:name w:val="List Continue 5"/>
    <w:basedOn w:val="List5"/>
    <w:rsid w:val="002B4BFE"/>
    <w:pPr>
      <w:ind w:firstLine="0"/>
    </w:pPr>
  </w:style>
  <w:style w:type="paragraph" w:styleId="ListNumber3">
    <w:name w:val="List Number 3"/>
    <w:basedOn w:val="List3"/>
    <w:rsid w:val="002B4BFE"/>
    <w:pPr>
      <w:numPr>
        <w:numId w:val="5"/>
      </w:numPr>
    </w:pPr>
  </w:style>
  <w:style w:type="paragraph" w:styleId="ListNumber4">
    <w:name w:val="List Number 4"/>
    <w:basedOn w:val="List4"/>
    <w:rsid w:val="002B4BFE"/>
    <w:pPr>
      <w:numPr>
        <w:numId w:val="6"/>
      </w:numPr>
    </w:pPr>
  </w:style>
  <w:style w:type="paragraph" w:styleId="ListNumber5">
    <w:name w:val="List Number 5"/>
    <w:basedOn w:val="List5"/>
    <w:rsid w:val="002B4BFE"/>
    <w:pPr>
      <w:numPr>
        <w:numId w:val="7"/>
      </w:numPr>
    </w:pPr>
  </w:style>
  <w:style w:type="paragraph" w:styleId="BlockText">
    <w:name w:val="Block Text"/>
    <w:basedOn w:val="Normal"/>
    <w:rsid w:val="002B4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BFE"/>
    <w:rPr>
      <w:sz w:val="16"/>
      <w:vertAlign w:val="superscript"/>
    </w:rPr>
  </w:style>
  <w:style w:type="character" w:customStyle="1" w:styleId="Symbols">
    <w:name w:val="Symbols"/>
    <w:basedOn w:val="DefaultParagraphFont"/>
    <w:rsid w:val="002B4BFE"/>
    <w:rPr>
      <w:rFonts w:ascii="Symbol" w:hAnsi="Symbol"/>
    </w:rPr>
  </w:style>
  <w:style w:type="character" w:customStyle="1" w:styleId="MenuOptions">
    <w:name w:val="Menu Options"/>
    <w:basedOn w:val="DefaultParagraphFont"/>
    <w:rsid w:val="002B4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BFE"/>
    <w:rPr>
      <w:b/>
    </w:rPr>
  </w:style>
  <w:style w:type="character" w:customStyle="1" w:styleId="Underlined">
    <w:name w:val="Underlined"/>
    <w:basedOn w:val="DefaultParagraphFont"/>
    <w:rsid w:val="002B4BFE"/>
    <w:rPr>
      <w:u w:val="single"/>
    </w:rPr>
  </w:style>
  <w:style w:type="paragraph" w:customStyle="1" w:styleId="TableBodyTextRight">
    <w:name w:val="Table Body Text Right"/>
    <w:basedOn w:val="TableBodyText"/>
    <w:rsid w:val="002B4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BFE"/>
    <w:rPr>
      <w:sz w:val="18"/>
    </w:rPr>
  </w:style>
  <w:style w:type="paragraph" w:customStyle="1" w:styleId="BodySmallRight">
    <w:name w:val="Body Small Right"/>
    <w:basedOn w:val="BodyTextRight"/>
    <w:rsid w:val="002B4BFE"/>
    <w:rPr>
      <w:sz w:val="18"/>
      <w:szCs w:val="18"/>
    </w:rPr>
  </w:style>
  <w:style w:type="paragraph" w:customStyle="1" w:styleId="MarginEdition">
    <w:name w:val="Margin Edition"/>
    <w:basedOn w:val="MarginNote"/>
    <w:rsid w:val="002B4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BFE"/>
    <w:rPr>
      <w:sz w:val="2"/>
      <w:szCs w:val="2"/>
    </w:rPr>
  </w:style>
  <w:style w:type="character" w:customStyle="1" w:styleId="Small">
    <w:name w:val="Small"/>
    <w:basedOn w:val="DefaultParagraphFont"/>
    <w:rsid w:val="002B4BFE"/>
    <w:rPr>
      <w:sz w:val="16"/>
    </w:rPr>
  </w:style>
  <w:style w:type="paragraph" w:customStyle="1" w:styleId="WideTable">
    <w:name w:val="Wide Table"/>
    <w:basedOn w:val="Normal"/>
    <w:rsid w:val="002B4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BFE"/>
  </w:style>
  <w:style w:type="paragraph" w:styleId="Quote">
    <w:name w:val="Quote"/>
    <w:basedOn w:val="Heading1"/>
    <w:link w:val="QuoteChar"/>
    <w:qFormat/>
    <w:rsid w:val="002B4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BFE"/>
    <w:pPr>
      <w:pageBreakBefore/>
    </w:pPr>
  </w:style>
  <w:style w:type="paragraph" w:customStyle="1" w:styleId="Border">
    <w:name w:val="Border"/>
    <w:basedOn w:val="Normal"/>
    <w:qFormat/>
    <w:rsid w:val="002B4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BFE"/>
    <w:rPr>
      <w:u w:val="single"/>
    </w:rPr>
  </w:style>
  <w:style w:type="character" w:customStyle="1" w:styleId="BoldandItalics">
    <w:name w:val="Bold and Italics"/>
    <w:qFormat/>
    <w:rsid w:val="002B4BFE"/>
    <w:rPr>
      <w:b/>
      <w:i/>
      <w:u w:val="none"/>
    </w:rPr>
  </w:style>
  <w:style w:type="paragraph" w:styleId="BalloonText">
    <w:name w:val="Balloon Text"/>
    <w:basedOn w:val="Normal"/>
    <w:link w:val="BalloonTextChar"/>
    <w:rsid w:val="002B4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BFE"/>
    <w:pPr>
      <w:spacing w:before="0" w:after="0"/>
    </w:pPr>
  </w:style>
  <w:style w:type="paragraph" w:customStyle="1" w:styleId="BodyTextBold">
    <w:name w:val="Body Text Bold"/>
    <w:basedOn w:val="BodyText"/>
    <w:qFormat/>
    <w:rsid w:val="002B4BFE"/>
    <w:rPr>
      <w:b/>
    </w:rPr>
  </w:style>
  <w:style w:type="character" w:styleId="Hyperlink">
    <w:name w:val="Hyperlink"/>
    <w:basedOn w:val="DefaultParagraphFont"/>
    <w:uiPriority w:val="99"/>
    <w:unhideWhenUsed/>
    <w:rsid w:val="00892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1106</Words>
  <Characters>7326</Characters>
  <Application>Microsoft Office Word</Application>
  <DocSecurity>0</DocSecurity>
  <Lines>244</Lines>
  <Paragraphs>162</Paragraphs>
  <ScaleCrop>false</ScaleCrop>
  <Company>Author-it Software Corporation Ltd.</Company>
  <LinksUpToDate>false</LinksUpToDate>
  <CharactersWithSpaces>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AVIY0059 Control helicopter on the ground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2025-03-01T21:08:00Z</dcterms:created>
  <dcterms:modified xsi:type="dcterms:W3CDTF">2025-03-01T21:08:00Z</dcterms:modified>
</cp:coreProperties>
</file>