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5CA0" w:rsidP="00375C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AVIY0058 Manage aircraft fuel</w:t>
      </w:r>
      <w:r>
        <w:fldChar w:fldCharType="end"/>
      </w:r>
    </w:p>
    <w:p w:rsidR="00375CA0" w:rsidP="00375CA0">
      <w:pPr>
        <w:pStyle w:val="Version"/>
        <w:sectPr w:rsidSect="008D43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437E" w:rsidP="008D437E">
      <w:pPr>
        <w:pStyle w:val="SuperHeading"/>
      </w:pPr>
      <w:r w:rsidRPr="008D437E">
        <w:t>AVIY0058 Manage aircraft fuel</w:t>
      </w:r>
    </w:p>
    <w:p w:rsidR="00000000" w:rsidRPr="008D437E" w:rsidP="008D437E">
      <w:pPr>
        <w:pStyle w:val="Heading1"/>
      </w:pPr>
      <w:bookmarkStart w:id="1" w:name="O_1028577"/>
      <w:bookmarkEnd w:id="1"/>
      <w:r w:rsidRPr="008D437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43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37E" w:rsidP="008D437E">
            <w:pPr>
              <w:pStyle w:val="BodyText"/>
            </w:pPr>
            <w:r w:rsidRPr="008D437E">
              <w:t>Release 1. This is the first release of this unit of competency in the AVI Aviation Training Package.</w:t>
            </w:r>
          </w:p>
        </w:tc>
      </w:tr>
    </w:tbl>
    <w:p w:rsidR="00000000" w:rsidRPr="008D437E" w:rsidP="008D437E">
      <w:pPr>
        <w:pStyle w:val="NoPaddingFontSize1"/>
      </w:pPr>
    </w:p>
    <w:p w:rsidR="00000000" w:rsidRPr="008D437E" w:rsidP="008D437E">
      <w:pPr>
        <w:pStyle w:val="AllowPageBreak"/>
      </w:pPr>
    </w:p>
    <w:p w:rsidR="00000000" w:rsidRPr="008D437E" w:rsidP="008D437E">
      <w:pPr>
        <w:pStyle w:val="Heading1"/>
      </w:pPr>
      <w:bookmarkStart w:id="2" w:name="O_1028578"/>
      <w:bookmarkEnd w:id="2"/>
      <w:r w:rsidRPr="008D437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43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37E" w:rsidP="008D437E">
            <w:pPr>
              <w:pStyle w:val="BodyText"/>
            </w:pPr>
            <w:r w:rsidRPr="008D437E">
              <w:t>This unit involves the skills and knowledge required to manage aircraft fuel in compliance with rele</w:t>
            </w:r>
            <w:r w:rsidRPr="008D437E">
              <w:t>vant regulatory requirements of the Civil Aviation Safety Authority (CASA) and national operating standards.</w:t>
            </w:r>
          </w:p>
          <w:p w:rsidR="00000000" w:rsidRPr="008D437E" w:rsidP="008D437E">
            <w:pPr>
              <w:pStyle w:val="BodyText"/>
            </w:pPr>
            <w:r w:rsidRPr="008D437E">
              <w:t>It includes planning fuel requirements, managing the fuel system and refuelling aircraft.</w:t>
            </w:r>
          </w:p>
          <w:p w:rsidR="00000000" w:rsidRPr="008D437E" w:rsidP="008D437E">
            <w:pPr>
              <w:pStyle w:val="BodyText"/>
            </w:pPr>
            <w:r w:rsidRPr="008D437E">
              <w:t>This unit addresses aviation technical skill requirements</w:t>
            </w:r>
            <w:r w:rsidRPr="008D437E">
              <w:t xml:space="preserve"> (physical, mental and task-management abilities) related to aircraft operational duties of flight crew and ground personnel and contributes to safe and effective performance in complex aviation operational environments.</w:t>
            </w:r>
          </w:p>
          <w:p w:rsidR="00000000" w:rsidRPr="008D437E" w:rsidP="008D437E">
            <w:pPr>
              <w:pStyle w:val="BodyText"/>
            </w:pPr>
            <w:r w:rsidRPr="008D437E">
              <w:t>Operations are conducted as part of</w:t>
            </w:r>
            <w:r w:rsidRPr="008D437E">
              <w:t xml:space="preserve"> recreational, commercial and military aircraft activities across a variety of operational contexts within the Australian aviation industry.</w:t>
            </w:r>
          </w:p>
          <w:p w:rsidR="00000000" w:rsidRPr="008D437E" w:rsidP="008D437E">
            <w:pPr>
              <w:pStyle w:val="BodyText"/>
            </w:pPr>
            <w:r w:rsidRPr="008D437E">
              <w:t>Work is performed independently or under limited supervision within a single-pilot or multi-crew environment.</w:t>
            </w:r>
          </w:p>
          <w:p w:rsidR="00000000" w:rsidRPr="008D437E" w:rsidP="008D437E">
            <w:pPr>
              <w:pStyle w:val="BodyText"/>
            </w:pPr>
            <w:r w:rsidRPr="008D437E">
              <w:t>Licen</w:t>
            </w:r>
            <w:r w:rsidRPr="008D437E">
              <w:t>sing, legislative, regulatory or certification requirements are applicable to this unit.</w:t>
            </w:r>
          </w:p>
        </w:tc>
      </w:tr>
    </w:tbl>
    <w:p w:rsidR="00000000" w:rsidRPr="008D437E" w:rsidP="008D437E">
      <w:pPr>
        <w:pStyle w:val="NoPaddingFontSize1"/>
      </w:pPr>
    </w:p>
    <w:p w:rsidR="00000000" w:rsidRPr="008D437E" w:rsidP="008D437E">
      <w:pPr>
        <w:pStyle w:val="AllowPageBreak"/>
      </w:pPr>
    </w:p>
    <w:p w:rsidR="00000000" w:rsidRPr="008D437E" w:rsidP="008D437E">
      <w:pPr>
        <w:pStyle w:val="Heading1"/>
      </w:pPr>
      <w:bookmarkStart w:id="3" w:name="O_1028579"/>
      <w:bookmarkEnd w:id="3"/>
      <w:r w:rsidRPr="008D437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43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37E" w:rsidP="008D437E">
            <w:pPr>
              <w:pStyle w:val="BodyText"/>
            </w:pPr>
            <w:r w:rsidRPr="008D437E">
              <w:t>Not applicable.</w:t>
            </w:r>
          </w:p>
        </w:tc>
      </w:tr>
    </w:tbl>
    <w:p w:rsidR="00000000" w:rsidRPr="008D437E" w:rsidP="008D437E">
      <w:pPr>
        <w:pStyle w:val="NoPaddingFontSize1"/>
      </w:pPr>
    </w:p>
    <w:p w:rsidR="00000000" w:rsidRPr="008D437E" w:rsidP="008D437E">
      <w:pPr>
        <w:pStyle w:val="AllowPageBreak"/>
      </w:pPr>
    </w:p>
    <w:p w:rsidR="00000000" w:rsidRPr="008D437E" w:rsidP="008D437E">
      <w:pPr>
        <w:pStyle w:val="Heading1"/>
      </w:pPr>
      <w:bookmarkStart w:id="4" w:name="O_1028580"/>
      <w:bookmarkEnd w:id="4"/>
      <w:r w:rsidRPr="008D437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43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37E" w:rsidP="008D437E">
            <w:pPr>
              <w:pStyle w:val="BodyText"/>
            </w:pPr>
            <w:r w:rsidRPr="008D437E">
              <w:t>Y – Aircraft Operation and Traffic Management</w:t>
            </w:r>
          </w:p>
        </w:tc>
      </w:tr>
    </w:tbl>
    <w:p w:rsidR="00000000" w:rsidRPr="008D437E" w:rsidP="008D437E">
      <w:pPr>
        <w:pStyle w:val="NoPaddingFontSize1"/>
      </w:pPr>
    </w:p>
    <w:p w:rsidR="00000000" w:rsidRPr="008D437E" w:rsidP="008D437E">
      <w:pPr>
        <w:pStyle w:val="AllowPageBreak"/>
      </w:pPr>
    </w:p>
    <w:p w:rsidR="00000000" w:rsidRPr="008D437E" w:rsidP="008D437E">
      <w:pPr>
        <w:pStyle w:val="Heading1"/>
      </w:pPr>
      <w:bookmarkStart w:id="5" w:name="O_1028581"/>
      <w:bookmarkEnd w:id="5"/>
      <w:r w:rsidRPr="008D437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43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37E" w:rsidP="008D437E">
            <w:pPr>
              <w:pStyle w:val="BodyText"/>
            </w:pPr>
            <w:r w:rsidRPr="008D437E">
              <w:t>Not applicable.</w:t>
            </w:r>
          </w:p>
        </w:tc>
      </w:tr>
    </w:tbl>
    <w:p w:rsidR="00000000" w:rsidRPr="008D437E" w:rsidP="008D437E">
      <w:pPr>
        <w:pStyle w:val="NoPaddingFontSize1"/>
      </w:pPr>
    </w:p>
    <w:p w:rsidR="00000000" w:rsidRPr="008D437E" w:rsidP="008D437E">
      <w:pPr>
        <w:pStyle w:val="AllowPageBreak"/>
      </w:pPr>
    </w:p>
    <w:p w:rsidR="00000000" w:rsidRPr="008D437E" w:rsidP="008D437E">
      <w:pPr>
        <w:pStyle w:val="Heading1"/>
      </w:pPr>
      <w:bookmarkStart w:id="6" w:name="O_1028582"/>
      <w:bookmarkEnd w:id="6"/>
      <w:r w:rsidRPr="008D437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D43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37E" w:rsidP="008D437E">
            <w:pPr>
              <w:pStyle w:val="BodyText"/>
            </w:pPr>
            <w:r w:rsidRPr="008D437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37E">
            <w:pPr>
              <w:pStyle w:val="BodyText"/>
              <w:rPr>
                <w:lang w:val="en-NZ"/>
              </w:rPr>
            </w:pPr>
            <w:r w:rsidRPr="008D437E">
              <w:rPr>
                <w:rStyle w:val="SpecialBold"/>
              </w:rPr>
              <w:t>PERFORMANCE CRITERIA</w:t>
            </w:r>
          </w:p>
        </w:tc>
      </w:tr>
      <w:tr w:rsidTr="008D43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37E">
            <w:pPr>
              <w:pStyle w:val="BodyText"/>
              <w:rPr>
                <w:lang w:val="en-NZ"/>
              </w:rPr>
            </w:pPr>
            <w:r w:rsidRPr="008D437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37E">
            <w:pPr>
              <w:pStyle w:val="BodyText"/>
              <w:rPr>
                <w:lang w:val="en-NZ"/>
              </w:rPr>
            </w:pPr>
            <w:r w:rsidRPr="008D437E">
              <w:t>Performance criteria describe the performance needed to demonstrate achievement of the element.</w:t>
            </w:r>
          </w:p>
        </w:tc>
      </w:tr>
      <w:tr w:rsidTr="008D43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37E" w:rsidP="008D437E">
            <w:pPr>
              <w:pStyle w:val="BodyText"/>
            </w:pPr>
            <w:r w:rsidRPr="008D437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37E" w:rsidP="008D437E">
            <w:pPr>
              <w:pStyle w:val="BodyText"/>
            </w:pPr>
            <w:r w:rsidRPr="008D437E">
              <w:rPr>
                <w:rStyle w:val="SpecialBold"/>
              </w:rPr>
              <w:t>Plan fuel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37E">
            <w:pPr>
              <w:pStyle w:val="BodyText"/>
              <w:rPr>
                <w:lang w:val="en-NZ"/>
              </w:rPr>
            </w:pPr>
            <w:r w:rsidRPr="008D437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37E">
            <w:pPr>
              <w:pStyle w:val="BodyText"/>
              <w:rPr>
                <w:lang w:val="en-NZ"/>
              </w:rPr>
            </w:pPr>
            <w:r w:rsidRPr="008D437E">
              <w:t>Total en route and reserve fuel requirement are determined in accordance with regulatory requirements</w:t>
            </w:r>
          </w:p>
        </w:tc>
      </w:tr>
      <w:tr w:rsidTr="008D43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3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37E">
            <w:pPr>
              <w:pStyle w:val="BodyText"/>
              <w:rPr>
                <w:lang w:val="en-NZ"/>
              </w:rPr>
            </w:pPr>
            <w:r w:rsidRPr="008D437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37E">
            <w:pPr>
              <w:pStyle w:val="BodyText"/>
              <w:rPr>
                <w:lang w:val="en-NZ"/>
              </w:rPr>
            </w:pPr>
            <w:r w:rsidRPr="008D437E">
              <w:t>Allowance is made for possible abnormal or emergency situation</w:t>
            </w:r>
          </w:p>
        </w:tc>
      </w:tr>
      <w:tr w:rsidTr="008D43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37E" w:rsidP="008D437E">
            <w:pPr>
              <w:pStyle w:val="BodyText"/>
            </w:pPr>
            <w:r w:rsidRPr="008D437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37E" w:rsidP="008D437E">
            <w:pPr>
              <w:pStyle w:val="BodyText"/>
            </w:pPr>
            <w:r w:rsidRPr="008D437E">
              <w:rPr>
                <w:rStyle w:val="SpecialBold"/>
              </w:rPr>
              <w:t>Manage fuel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37E">
            <w:pPr>
              <w:pStyle w:val="BodyText"/>
              <w:rPr>
                <w:lang w:val="en-NZ"/>
              </w:rPr>
            </w:pPr>
            <w:r w:rsidRPr="008D437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37E">
            <w:pPr>
              <w:pStyle w:val="BodyText"/>
              <w:rPr>
                <w:lang w:val="en-NZ"/>
              </w:rPr>
            </w:pPr>
            <w:r w:rsidRPr="008D437E">
              <w:t>Fuel system, including pumps, engine controls and cross-feed systems, are operated in accordance with aircraft flight manual (AFM)/pilot’s operating handbook (POH)</w:t>
            </w:r>
          </w:p>
        </w:tc>
      </w:tr>
      <w:tr w:rsidTr="008D43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3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37E">
            <w:pPr>
              <w:pStyle w:val="BodyText"/>
              <w:rPr>
                <w:lang w:val="en-NZ"/>
              </w:rPr>
            </w:pPr>
            <w:r w:rsidRPr="008D437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37E">
            <w:pPr>
              <w:pStyle w:val="BodyText"/>
              <w:rPr>
                <w:lang w:val="en-NZ"/>
              </w:rPr>
            </w:pPr>
            <w:r w:rsidRPr="008D437E">
              <w:t>Fuel quantity on-board is verified using two independent methods</w:t>
            </w:r>
          </w:p>
        </w:tc>
      </w:tr>
      <w:tr w:rsidTr="008D43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3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37E">
            <w:pPr>
              <w:pStyle w:val="BodyText"/>
              <w:rPr>
                <w:lang w:val="en-NZ"/>
              </w:rPr>
            </w:pPr>
            <w:r w:rsidRPr="008D437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37E">
            <w:pPr>
              <w:pStyle w:val="BodyText"/>
              <w:rPr>
                <w:lang w:val="en-NZ"/>
              </w:rPr>
            </w:pPr>
            <w:r w:rsidRPr="008D437E">
              <w:t xml:space="preserve">Fuel quality </w:t>
            </w:r>
            <w:r w:rsidRPr="008D437E">
              <w:t>checks are confirmed before flight</w:t>
            </w:r>
          </w:p>
        </w:tc>
      </w:tr>
      <w:tr w:rsidTr="008D43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3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37E">
            <w:pPr>
              <w:pStyle w:val="BodyText"/>
              <w:rPr>
                <w:lang w:val="en-NZ"/>
              </w:rPr>
            </w:pPr>
            <w:r w:rsidRPr="008D437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37E">
            <w:pPr>
              <w:pStyle w:val="BodyText"/>
              <w:rPr>
                <w:lang w:val="en-NZ"/>
              </w:rPr>
            </w:pPr>
            <w:r w:rsidRPr="008D437E">
              <w:t>Fuel usage and status is monitored throughout flight and fuel log is accurately maintained</w:t>
            </w:r>
          </w:p>
        </w:tc>
      </w:tr>
      <w:tr w:rsidTr="008D43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3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37E">
            <w:pPr>
              <w:pStyle w:val="BodyText"/>
              <w:rPr>
                <w:lang w:val="en-NZ"/>
              </w:rPr>
            </w:pPr>
            <w:r w:rsidRPr="008D437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37E">
            <w:pPr>
              <w:pStyle w:val="BodyText"/>
              <w:rPr>
                <w:lang w:val="en-NZ"/>
              </w:rPr>
            </w:pPr>
            <w:r w:rsidRPr="008D437E">
              <w:t>Aircraft is configured to achieve desired profile, best range or endurance and operational endurance calculations are revised as required</w:t>
            </w:r>
          </w:p>
        </w:tc>
      </w:tr>
      <w:tr w:rsidTr="008D43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3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37E">
            <w:pPr>
              <w:pStyle w:val="BodyText"/>
              <w:rPr>
                <w:lang w:val="en-NZ"/>
              </w:rPr>
            </w:pPr>
            <w:r w:rsidRPr="008D437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37E">
            <w:pPr>
              <w:pStyle w:val="BodyText"/>
              <w:rPr>
                <w:lang w:val="en-NZ"/>
              </w:rPr>
            </w:pPr>
            <w:r w:rsidRPr="008D437E">
              <w:t>Work health and safety (WHS) procedures are followed at all times</w:t>
            </w:r>
          </w:p>
        </w:tc>
      </w:tr>
      <w:tr w:rsidTr="008D43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3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37E">
            <w:pPr>
              <w:pStyle w:val="BodyText"/>
              <w:rPr>
                <w:lang w:val="en-NZ"/>
              </w:rPr>
            </w:pPr>
            <w:r w:rsidRPr="008D437E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37E">
            <w:pPr>
              <w:pStyle w:val="BodyText"/>
              <w:rPr>
                <w:lang w:val="en-NZ"/>
              </w:rPr>
            </w:pPr>
            <w:r w:rsidRPr="008D437E">
              <w:t xml:space="preserve">Potential hazards are anticipated and </w:t>
            </w:r>
            <w:r w:rsidRPr="008D437E">
              <w:t>precautions applied</w:t>
            </w:r>
          </w:p>
        </w:tc>
      </w:tr>
      <w:tr w:rsidTr="008D43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37E" w:rsidP="008D437E">
            <w:pPr>
              <w:pStyle w:val="BodyText"/>
            </w:pPr>
            <w:r w:rsidRPr="008D437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37E" w:rsidP="008D437E">
            <w:pPr>
              <w:pStyle w:val="BodyText"/>
            </w:pPr>
            <w:r w:rsidRPr="008D437E">
              <w:rPr>
                <w:rStyle w:val="SpecialBold"/>
              </w:rPr>
              <w:t>Refuel aircraft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37E">
            <w:pPr>
              <w:pStyle w:val="BodyText"/>
              <w:rPr>
                <w:lang w:val="en-NZ"/>
              </w:rPr>
            </w:pPr>
            <w:r w:rsidRPr="008D437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37E">
            <w:pPr>
              <w:pStyle w:val="BodyText"/>
              <w:rPr>
                <w:lang w:val="en-NZ"/>
              </w:rPr>
            </w:pPr>
            <w:r w:rsidRPr="008D437E">
              <w:t>Aircraft is refuelled correctly in accordance with AFM/POH, WHS, regulatory requirements and workplace procedures</w:t>
            </w:r>
          </w:p>
        </w:tc>
      </w:tr>
      <w:tr w:rsidTr="008D43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37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37E">
            <w:pPr>
              <w:pStyle w:val="BodyText"/>
              <w:rPr>
                <w:lang w:val="en-NZ"/>
              </w:rPr>
            </w:pPr>
            <w:r w:rsidRPr="008D437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37E" w:rsidP="008D437E">
            <w:pPr>
              <w:pStyle w:val="BodyText"/>
            </w:pPr>
            <w:r w:rsidRPr="008D437E">
              <w:t>Appropriate precautions are taken to ensure the safety of personnel and property during refuelling operations</w:t>
            </w:r>
          </w:p>
        </w:tc>
      </w:tr>
    </w:tbl>
    <w:p w:rsidR="00000000" w:rsidRPr="008D437E" w:rsidP="008D437E">
      <w:pPr>
        <w:pStyle w:val="NoPaddingFontSize1"/>
      </w:pPr>
    </w:p>
    <w:p w:rsidR="00000000" w:rsidRPr="008D437E" w:rsidP="008D437E">
      <w:pPr>
        <w:pStyle w:val="AllowPageBreak"/>
      </w:pPr>
    </w:p>
    <w:p w:rsidR="00000000" w:rsidRPr="008D437E" w:rsidP="008D437E">
      <w:pPr>
        <w:pStyle w:val="Heading1"/>
      </w:pPr>
      <w:bookmarkStart w:id="7" w:name="O_1028583"/>
      <w:bookmarkEnd w:id="7"/>
      <w:r w:rsidRPr="008D437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43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37E" w:rsidP="008D437E">
            <w:pPr>
              <w:pStyle w:val="BodyText"/>
            </w:pPr>
            <w:r w:rsidRPr="008D437E">
              <w:t>Foundation skills essential to perf</w:t>
            </w:r>
            <w:r w:rsidRPr="008D437E">
              <w:t>ormance are explicit in the performance criteria of this unit of competency.</w:t>
            </w:r>
          </w:p>
        </w:tc>
      </w:tr>
    </w:tbl>
    <w:p w:rsidR="00000000" w:rsidRPr="008D437E" w:rsidP="008D437E">
      <w:pPr>
        <w:pStyle w:val="NoPaddingFontSize1"/>
      </w:pPr>
    </w:p>
    <w:p w:rsidR="00000000" w:rsidRPr="008D437E" w:rsidP="008D437E">
      <w:pPr>
        <w:pStyle w:val="AllowPageBreak"/>
      </w:pPr>
    </w:p>
    <w:p w:rsidR="00000000" w:rsidRPr="008D437E" w:rsidP="008D437E">
      <w:pPr>
        <w:pStyle w:val="Heading1"/>
      </w:pPr>
      <w:bookmarkStart w:id="8" w:name="O_1028584"/>
      <w:bookmarkEnd w:id="8"/>
      <w:r w:rsidRPr="008D437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43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37E" w:rsidP="008D437E">
            <w:pPr>
              <w:pStyle w:val="BodyText"/>
            </w:pPr>
            <w:r w:rsidRPr="008D437E">
              <w:t>Range is restricted to essential operating conditions and any other variables essential to the work environment.</w:t>
            </w:r>
          </w:p>
        </w:tc>
      </w:tr>
    </w:tbl>
    <w:p w:rsidR="00000000" w:rsidRPr="008D437E" w:rsidP="008D437E">
      <w:pPr>
        <w:pStyle w:val="NoPaddingFontSize1"/>
      </w:pPr>
    </w:p>
    <w:p w:rsidR="00000000" w:rsidRPr="008D437E" w:rsidP="008D437E">
      <w:pPr>
        <w:pStyle w:val="AllowPageBreak"/>
      </w:pPr>
    </w:p>
    <w:p w:rsidR="00000000" w:rsidRPr="008D437E" w:rsidP="008D437E">
      <w:pPr>
        <w:pStyle w:val="Heading1"/>
      </w:pPr>
      <w:bookmarkStart w:id="9" w:name="O_1028585"/>
      <w:bookmarkEnd w:id="9"/>
      <w:r w:rsidRPr="008D437E">
        <w:t>Unit</w:t>
      </w:r>
      <w:r w:rsidRPr="008D437E">
        <w:t xml:space="preserve">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437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37E" w:rsidP="008D437E">
            <w:pPr>
              <w:pStyle w:val="BodyText"/>
            </w:pPr>
            <w:r w:rsidRPr="008D437E">
              <w:t>This unit replaces and is equivalent to AVIY4007 Manage aircraft fuel.</w:t>
            </w:r>
          </w:p>
        </w:tc>
      </w:tr>
    </w:tbl>
    <w:p w:rsidR="00000000" w:rsidRPr="008D437E" w:rsidP="008D437E">
      <w:pPr>
        <w:pStyle w:val="NoPaddingFontSize1"/>
      </w:pPr>
    </w:p>
    <w:p w:rsidR="00000000" w:rsidRPr="008D437E" w:rsidP="008D437E">
      <w:pPr>
        <w:pStyle w:val="AllowPageBreak"/>
      </w:pPr>
    </w:p>
    <w:p w:rsidR="00000000" w:rsidRPr="008D437E" w:rsidP="008D437E">
      <w:pPr>
        <w:pStyle w:val="Heading1"/>
      </w:pPr>
      <w:bookmarkStart w:id="10" w:name="O_1028592"/>
      <w:bookmarkEnd w:id="10"/>
      <w:r w:rsidRPr="008D437E">
        <w:t>Links</w:t>
      </w:r>
    </w:p>
    <w:p w:rsidR="00000000" w:rsidRPr="008D437E" w:rsidP="00375CA0">
      <w:pPr>
        <w:pStyle w:val="BodyText"/>
      </w:pPr>
      <w:r w:rsidRPr="008D437E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8F5E72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8D437E" w:rsidP="008D437E"/>
    <w:sectPr w:rsidSect="008D43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3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37E" w:rsidRPr="00375CA0" w:rsidP="00375C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3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CA0" w:rsidP="008D43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5CA0" w:rsidP="008D43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75CA0" w:rsidP="008D43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3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C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437E" w:rsidRPr="00375CA0" w:rsidP="00375C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3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CA0" w:rsidRPr="002D2AF8" w:rsidP="008D43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AVIY0058 Manage aircraft fuel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375CA0" w:rsidP="008D43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3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43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43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43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43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43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43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43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43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43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43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437E"/>
  </w:style>
  <w:style w:type="character" w:customStyle="1" w:styleId="Heading1Char">
    <w:name w:val="Heading 1 Char"/>
    <w:basedOn w:val="DefaultParagraphFont"/>
    <w:link w:val="Heading1"/>
    <w:rsid w:val="008D43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43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437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D437E"/>
    <w:rPr>
      <w:b/>
      <w:spacing w:val="0"/>
    </w:rPr>
  </w:style>
  <w:style w:type="paragraph" w:customStyle="1" w:styleId="SuperHeading">
    <w:name w:val="SuperHeading"/>
    <w:basedOn w:val="Normal"/>
    <w:rsid w:val="008D43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43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D43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43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43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43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43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43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43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43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43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43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43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43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43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43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43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43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43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43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437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D437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D43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43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43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43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437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43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43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43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43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43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43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43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43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43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437E"/>
    <w:rPr>
      <w:i/>
    </w:rPr>
  </w:style>
  <w:style w:type="paragraph" w:styleId="Caption">
    <w:name w:val="caption"/>
    <w:basedOn w:val="BodyText"/>
    <w:next w:val="Normal"/>
    <w:qFormat/>
    <w:rsid w:val="008D43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43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43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437E"/>
  </w:style>
  <w:style w:type="paragraph" w:styleId="TableofFigures">
    <w:name w:val="table of figures"/>
    <w:basedOn w:val="Normal"/>
    <w:next w:val="Normal"/>
    <w:semiHidden/>
    <w:rsid w:val="008D43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437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D437E"/>
    <w:rPr>
      <w:rFonts w:ascii="Wingdings" w:hAnsi="Wingdings"/>
    </w:rPr>
  </w:style>
  <w:style w:type="paragraph" w:customStyle="1" w:styleId="TableHeading">
    <w:name w:val="Table Heading"/>
    <w:basedOn w:val="HeadingBase"/>
    <w:rsid w:val="008D43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437E"/>
    <w:rPr>
      <w:color w:val="0033CC"/>
      <w:u w:val="none"/>
    </w:rPr>
  </w:style>
  <w:style w:type="paragraph" w:customStyle="1" w:styleId="BodyTextRight">
    <w:name w:val="Body Text Right"/>
    <w:basedOn w:val="BodyText"/>
    <w:rsid w:val="008D43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43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437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43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43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43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437E"/>
    <w:rPr>
      <w:sz w:val="32"/>
    </w:rPr>
  </w:style>
  <w:style w:type="paragraph" w:customStyle="1" w:styleId="HeadingProcedure">
    <w:name w:val="Heading Procedure"/>
    <w:basedOn w:val="HeadingBase"/>
    <w:next w:val="Normal"/>
    <w:rsid w:val="008D43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437E"/>
    <w:pPr>
      <w:spacing w:before="60" w:after="60"/>
    </w:pPr>
  </w:style>
  <w:style w:type="paragraph" w:styleId="ListContinue">
    <w:name w:val="List Continue"/>
    <w:basedOn w:val="List"/>
    <w:rsid w:val="008D437E"/>
    <w:pPr>
      <w:ind w:firstLine="0"/>
    </w:pPr>
  </w:style>
  <w:style w:type="paragraph" w:customStyle="1" w:styleId="ListNote">
    <w:name w:val="List Note"/>
    <w:basedOn w:val="List"/>
    <w:rsid w:val="008D43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43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43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437E"/>
    <w:rPr>
      <w:rFonts w:ascii="Courier New" w:hAnsi="Courier New"/>
    </w:rPr>
  </w:style>
  <w:style w:type="paragraph" w:customStyle="1" w:styleId="NoteBullet">
    <w:name w:val="Note Bullet"/>
    <w:basedOn w:val="Note"/>
    <w:rsid w:val="008D43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43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43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43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437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D43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43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437E"/>
    <w:rPr>
      <w:b/>
      <w:smallCaps/>
    </w:rPr>
  </w:style>
  <w:style w:type="paragraph" w:customStyle="1" w:styleId="TableListNumber">
    <w:name w:val="Table List Number"/>
    <w:basedOn w:val="ListNumber"/>
    <w:rsid w:val="008D43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43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437E"/>
    <w:pPr>
      <w:numPr>
        <w:numId w:val="7"/>
      </w:numPr>
    </w:pPr>
  </w:style>
  <w:style w:type="paragraph" w:customStyle="1" w:styleId="ListAlpha2">
    <w:name w:val="List Alpha 2"/>
    <w:basedOn w:val="List2"/>
    <w:rsid w:val="008D437E"/>
    <w:pPr>
      <w:numPr>
        <w:numId w:val="6"/>
      </w:numPr>
    </w:pPr>
  </w:style>
  <w:style w:type="paragraph" w:styleId="List2">
    <w:name w:val="List 2"/>
    <w:basedOn w:val="BodyText"/>
    <w:rsid w:val="008D43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43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43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43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437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437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D437E"/>
    <w:pPr>
      <w:numPr>
        <w:numId w:val="2"/>
      </w:numPr>
    </w:pPr>
  </w:style>
  <w:style w:type="paragraph" w:styleId="ListContinue2">
    <w:name w:val="List Continue 2"/>
    <w:basedOn w:val="List2"/>
    <w:rsid w:val="008D437E"/>
    <w:pPr>
      <w:ind w:firstLine="0"/>
    </w:pPr>
  </w:style>
  <w:style w:type="paragraph" w:styleId="ListContinue3">
    <w:name w:val="List Continue 3"/>
    <w:basedOn w:val="List3"/>
    <w:rsid w:val="008D437E"/>
    <w:pPr>
      <w:ind w:left="1021" w:firstLine="0"/>
    </w:pPr>
  </w:style>
  <w:style w:type="paragraph" w:styleId="ListContinue4">
    <w:name w:val="List Continue 4"/>
    <w:basedOn w:val="List4"/>
    <w:rsid w:val="008D437E"/>
    <w:pPr>
      <w:ind w:firstLine="0"/>
    </w:pPr>
  </w:style>
  <w:style w:type="paragraph" w:styleId="ListContinue5">
    <w:name w:val="List Continue 5"/>
    <w:basedOn w:val="List5"/>
    <w:rsid w:val="008D437E"/>
    <w:pPr>
      <w:ind w:firstLine="0"/>
    </w:pPr>
  </w:style>
  <w:style w:type="paragraph" w:styleId="ListNumber3">
    <w:name w:val="List Number 3"/>
    <w:basedOn w:val="List3"/>
    <w:rsid w:val="008D437E"/>
    <w:pPr>
      <w:numPr>
        <w:numId w:val="3"/>
      </w:numPr>
    </w:pPr>
  </w:style>
  <w:style w:type="paragraph" w:styleId="ListNumber4">
    <w:name w:val="List Number 4"/>
    <w:basedOn w:val="List4"/>
    <w:rsid w:val="008D437E"/>
    <w:pPr>
      <w:numPr>
        <w:numId w:val="4"/>
      </w:numPr>
    </w:pPr>
  </w:style>
  <w:style w:type="paragraph" w:styleId="ListNumber5">
    <w:name w:val="List Number 5"/>
    <w:basedOn w:val="List5"/>
    <w:rsid w:val="008D437E"/>
    <w:pPr>
      <w:numPr>
        <w:numId w:val="5"/>
      </w:numPr>
    </w:pPr>
  </w:style>
  <w:style w:type="paragraph" w:styleId="BlockText">
    <w:name w:val="Block Text"/>
    <w:basedOn w:val="Normal"/>
    <w:rsid w:val="008D43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43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437E"/>
    <w:rPr>
      <w:sz w:val="16"/>
      <w:vertAlign w:val="superscript"/>
    </w:rPr>
  </w:style>
  <w:style w:type="character" w:customStyle="1" w:styleId="Symbols">
    <w:name w:val="Symbols"/>
    <w:basedOn w:val="DefaultParagraphFont"/>
    <w:rsid w:val="008D437E"/>
    <w:rPr>
      <w:rFonts w:ascii="Symbol" w:hAnsi="Symbol"/>
    </w:rPr>
  </w:style>
  <w:style w:type="character" w:customStyle="1" w:styleId="MenuOptions">
    <w:name w:val="Menu Options"/>
    <w:basedOn w:val="DefaultParagraphFont"/>
    <w:rsid w:val="008D43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437E"/>
    <w:rPr>
      <w:b/>
    </w:rPr>
  </w:style>
  <w:style w:type="character" w:customStyle="1" w:styleId="Underlined">
    <w:name w:val="Underlined"/>
    <w:basedOn w:val="DefaultParagraphFont"/>
    <w:rsid w:val="008D437E"/>
    <w:rPr>
      <w:u w:val="single"/>
    </w:rPr>
  </w:style>
  <w:style w:type="paragraph" w:customStyle="1" w:styleId="TableBodyTextRight">
    <w:name w:val="Table Body Text Right"/>
    <w:basedOn w:val="TableBodyText"/>
    <w:rsid w:val="008D43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437E"/>
    <w:rPr>
      <w:sz w:val="18"/>
    </w:rPr>
  </w:style>
  <w:style w:type="paragraph" w:customStyle="1" w:styleId="BodySmallRight">
    <w:name w:val="Body Small Right"/>
    <w:basedOn w:val="BodyTextRight"/>
    <w:rsid w:val="008D437E"/>
    <w:rPr>
      <w:sz w:val="18"/>
      <w:szCs w:val="18"/>
    </w:rPr>
  </w:style>
  <w:style w:type="paragraph" w:customStyle="1" w:styleId="MarginEdition">
    <w:name w:val="Margin Edition"/>
    <w:basedOn w:val="MarginNote"/>
    <w:rsid w:val="008D43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437E"/>
    <w:rPr>
      <w:sz w:val="2"/>
      <w:szCs w:val="2"/>
    </w:rPr>
  </w:style>
  <w:style w:type="character" w:customStyle="1" w:styleId="Small">
    <w:name w:val="Small"/>
    <w:basedOn w:val="DefaultParagraphFont"/>
    <w:rsid w:val="008D437E"/>
    <w:rPr>
      <w:sz w:val="16"/>
    </w:rPr>
  </w:style>
  <w:style w:type="paragraph" w:customStyle="1" w:styleId="WideTable">
    <w:name w:val="Wide Table"/>
    <w:basedOn w:val="Normal"/>
    <w:rsid w:val="008D43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437E"/>
  </w:style>
  <w:style w:type="paragraph" w:styleId="Quote">
    <w:name w:val="Quote"/>
    <w:basedOn w:val="Heading1"/>
    <w:link w:val="QuoteChar"/>
    <w:qFormat/>
    <w:rsid w:val="008D43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43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437E"/>
    <w:pPr>
      <w:pageBreakBefore/>
    </w:pPr>
  </w:style>
  <w:style w:type="paragraph" w:customStyle="1" w:styleId="Border">
    <w:name w:val="Border"/>
    <w:basedOn w:val="Normal"/>
    <w:qFormat/>
    <w:rsid w:val="008D43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43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43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43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43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43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43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43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43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437E"/>
    <w:rPr>
      <w:u w:val="single"/>
    </w:rPr>
  </w:style>
  <w:style w:type="character" w:customStyle="1" w:styleId="BoldandItalics">
    <w:name w:val="Bold and Italics"/>
    <w:qFormat/>
    <w:rsid w:val="008D437E"/>
    <w:rPr>
      <w:b/>
      <w:i/>
      <w:u w:val="none"/>
    </w:rPr>
  </w:style>
  <w:style w:type="paragraph" w:styleId="BalloonText">
    <w:name w:val="Balloon Text"/>
    <w:basedOn w:val="Normal"/>
    <w:link w:val="BalloonTextChar"/>
    <w:rsid w:val="008D43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43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43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43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43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43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437E"/>
    <w:pPr>
      <w:spacing w:before="0" w:after="0"/>
    </w:pPr>
  </w:style>
  <w:style w:type="paragraph" w:customStyle="1" w:styleId="BodyTextBold">
    <w:name w:val="Body Text Bold"/>
    <w:basedOn w:val="BodyText"/>
    <w:qFormat/>
    <w:rsid w:val="008D437E"/>
    <w:rPr>
      <w:b/>
    </w:rPr>
  </w:style>
  <w:style w:type="character" w:styleId="Hyperlink">
    <w:name w:val="Hyperlink"/>
    <w:basedOn w:val="DefaultParagraphFont"/>
    <w:uiPriority w:val="99"/>
    <w:unhideWhenUsed/>
    <w:rsid w:val="00375C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452</Words>
  <Characters>2926</Characters>
  <Application>Microsoft Office Word</Application>
  <DocSecurity>0</DocSecurity>
  <Lines>133</Lines>
  <Paragraphs>71</Paragraphs>
  <ScaleCrop>false</ScaleCrop>
  <Company>Author-it Software Corporation Ltd.</Company>
  <LinksUpToDate>false</LinksUpToDate>
  <CharactersWithSpaces>3307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AVIY0058 Manage aircraft fuel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2022-10-20T02:24:00Z</dcterms:created>
  <dcterms:modified xsi:type="dcterms:W3CDTF">2022-10-20T02:24:00Z</dcterms:modified>
</cp:coreProperties>
</file>