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65D3" w:rsidP="00D365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AVIY0055 Take off aeroplane</w:t>
      </w:r>
      <w:r>
        <w:fldChar w:fldCharType="end"/>
      </w:r>
    </w:p>
    <w:p w:rsidR="00D365D3" w:rsidP="00D365D3">
      <w:pPr>
        <w:pStyle w:val="Version"/>
        <w:sectPr w:rsidSect="00554A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54A18" w:rsidP="00554A18">
      <w:pPr>
        <w:pStyle w:val="SuperHeading"/>
      </w:pPr>
      <w:r w:rsidRPr="00554A18">
        <w:t>AVIY0055 Take off aeroplane</w:t>
      </w:r>
    </w:p>
    <w:p w:rsidR="00000000" w:rsidRPr="00554A18" w:rsidP="00554A18">
      <w:pPr>
        <w:pStyle w:val="Heading1"/>
      </w:pPr>
      <w:bookmarkStart w:id="1" w:name="O_1028488"/>
      <w:bookmarkEnd w:id="1"/>
      <w:r w:rsidRPr="00554A1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4A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A18" w:rsidP="00554A18">
            <w:pPr>
              <w:pStyle w:val="BodyText"/>
            </w:pPr>
            <w:r w:rsidRPr="00554A18">
              <w:t>Release 1. This is the first release of this unit of competency in the AVI Aviation Training Package.</w:t>
            </w:r>
          </w:p>
        </w:tc>
      </w:tr>
    </w:tbl>
    <w:p w:rsidR="00000000" w:rsidRPr="00554A18" w:rsidP="00554A18">
      <w:pPr>
        <w:pStyle w:val="NoPaddingFontSize1"/>
      </w:pPr>
    </w:p>
    <w:p w:rsidR="00000000" w:rsidRPr="00554A18" w:rsidP="00554A18">
      <w:pPr>
        <w:pStyle w:val="AllowPageBreak"/>
      </w:pPr>
    </w:p>
    <w:p w:rsidR="00000000" w:rsidRPr="00554A18" w:rsidP="00554A18">
      <w:pPr>
        <w:pStyle w:val="Heading1"/>
      </w:pPr>
      <w:bookmarkStart w:id="2" w:name="O_1028489"/>
      <w:bookmarkEnd w:id="2"/>
      <w:r w:rsidRPr="00554A1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4A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A18" w:rsidP="00554A18">
            <w:pPr>
              <w:pStyle w:val="BodyText"/>
            </w:pPr>
            <w:r w:rsidRPr="00554A18">
              <w:t xml:space="preserve">This unit involves the skills and knowledge required to take off in an aeroplane in compliance with </w:t>
            </w:r>
            <w:r w:rsidRPr="00554A18">
              <w:t>relevant regulatory requirements of the Civil Aviation Safety Authority (CASA) and national operating standards.</w:t>
            </w:r>
          </w:p>
          <w:p w:rsidR="00000000" w:rsidRPr="00554A18" w:rsidP="00554A18">
            <w:pPr>
              <w:pStyle w:val="BodyText"/>
            </w:pPr>
            <w:r w:rsidRPr="00554A18">
              <w:t>It includes carrying out pre-take-off procedures, conducting an aeroplane take-off, and performing a rejected take-off procedure.</w:t>
            </w:r>
          </w:p>
          <w:p w:rsidR="00000000" w:rsidRPr="00554A18" w:rsidP="00554A18">
            <w:pPr>
              <w:pStyle w:val="BodyText"/>
            </w:pPr>
            <w:r w:rsidRPr="00554A18">
              <w:t>This unit add</w:t>
            </w:r>
            <w:r w:rsidRPr="00554A18">
              <w:t>resses aviation technical skill requirements (physical, mental and task-management abilities) related to aircraft operational duties of flight crew and contributes to safe and effective performance in complex aviation operational environments.</w:t>
            </w:r>
          </w:p>
          <w:p w:rsidR="00000000" w:rsidRPr="00554A18" w:rsidP="00554A18">
            <w:pPr>
              <w:pStyle w:val="BodyText"/>
            </w:pPr>
            <w:r w:rsidRPr="00554A18">
              <w:t>Operations a</w:t>
            </w:r>
            <w:r w:rsidRPr="00554A18">
              <w:t>re conducted as part of recreational, commercial and military aircraft activities across a variety of operational contexts within the Australian aviation industry.</w:t>
            </w:r>
          </w:p>
          <w:p w:rsidR="00000000" w:rsidRPr="00554A18" w:rsidP="00554A18">
            <w:pPr>
              <w:pStyle w:val="BodyText"/>
            </w:pPr>
            <w:r w:rsidRPr="00554A18">
              <w:t>Work is performed independently or under limited supervision within a single-pilot or multi-</w:t>
            </w:r>
            <w:r w:rsidRPr="00554A18">
              <w:t>crew environment.</w:t>
            </w:r>
          </w:p>
          <w:p w:rsidR="00000000" w:rsidRPr="00554A18" w:rsidP="00554A18">
            <w:pPr>
              <w:pStyle w:val="BodyText"/>
            </w:pPr>
            <w:r w:rsidRPr="00554A18">
              <w:t>Licensing, legislative, regulatory or certification requirements are applicable to this unit.</w:t>
            </w:r>
          </w:p>
        </w:tc>
      </w:tr>
    </w:tbl>
    <w:p w:rsidR="00000000" w:rsidRPr="00554A18" w:rsidP="00554A18">
      <w:pPr>
        <w:pStyle w:val="NoPaddingFontSize1"/>
      </w:pPr>
    </w:p>
    <w:p w:rsidR="00000000" w:rsidRPr="00554A18" w:rsidP="00554A18">
      <w:pPr>
        <w:pStyle w:val="AllowPageBreak"/>
      </w:pPr>
    </w:p>
    <w:p w:rsidR="00000000" w:rsidRPr="00554A18" w:rsidP="00554A18">
      <w:pPr>
        <w:pStyle w:val="Heading1"/>
      </w:pPr>
      <w:bookmarkStart w:id="3" w:name="O_1028490"/>
      <w:bookmarkEnd w:id="3"/>
      <w:r w:rsidRPr="00554A1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4A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A18" w:rsidP="00554A18">
            <w:pPr>
              <w:pStyle w:val="BodyText"/>
            </w:pPr>
            <w:r w:rsidRPr="00554A18">
              <w:t>Not applicable.</w:t>
            </w:r>
          </w:p>
        </w:tc>
      </w:tr>
    </w:tbl>
    <w:p w:rsidR="00000000" w:rsidRPr="00554A18" w:rsidP="00554A18">
      <w:pPr>
        <w:pStyle w:val="NoPaddingFontSize1"/>
      </w:pPr>
    </w:p>
    <w:p w:rsidR="00000000" w:rsidRPr="00554A18" w:rsidP="00554A18">
      <w:pPr>
        <w:pStyle w:val="AllowPageBreak"/>
      </w:pPr>
    </w:p>
    <w:p w:rsidR="00000000" w:rsidRPr="00554A18" w:rsidP="00554A18">
      <w:pPr>
        <w:pStyle w:val="Heading1"/>
      </w:pPr>
      <w:bookmarkStart w:id="4" w:name="O_1028491"/>
      <w:bookmarkEnd w:id="4"/>
      <w:r w:rsidRPr="00554A1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4A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A18" w:rsidP="00554A18">
            <w:pPr>
              <w:pStyle w:val="BodyText"/>
            </w:pPr>
            <w:r w:rsidRPr="00554A18">
              <w:t>Y – Aircraft Operation and Traffic Management</w:t>
            </w:r>
          </w:p>
        </w:tc>
      </w:tr>
    </w:tbl>
    <w:p w:rsidR="00000000" w:rsidRPr="00554A18" w:rsidP="00554A18">
      <w:pPr>
        <w:pStyle w:val="NoPaddingFontSize1"/>
      </w:pPr>
    </w:p>
    <w:p w:rsidR="00000000" w:rsidRPr="00554A18" w:rsidP="00554A18">
      <w:pPr>
        <w:pStyle w:val="AllowPageBreak"/>
      </w:pPr>
    </w:p>
    <w:p w:rsidR="00000000" w:rsidRPr="00554A18" w:rsidP="00554A18">
      <w:pPr>
        <w:pStyle w:val="Heading1"/>
      </w:pPr>
      <w:bookmarkStart w:id="5" w:name="O_1028492"/>
      <w:bookmarkEnd w:id="5"/>
      <w:r w:rsidRPr="00554A1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4A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A18" w:rsidP="00554A18">
            <w:pPr>
              <w:pStyle w:val="BodyText"/>
            </w:pPr>
            <w:r w:rsidRPr="00554A18">
              <w:t>Not applicable.</w:t>
            </w:r>
          </w:p>
        </w:tc>
      </w:tr>
    </w:tbl>
    <w:p w:rsidR="00000000" w:rsidRPr="00554A18" w:rsidP="00554A18">
      <w:pPr>
        <w:pStyle w:val="NoPaddingFontSize1"/>
      </w:pPr>
    </w:p>
    <w:p w:rsidR="00000000" w:rsidRPr="00554A18" w:rsidP="00554A18">
      <w:pPr>
        <w:pStyle w:val="AllowPageBreak"/>
      </w:pPr>
    </w:p>
    <w:p w:rsidR="00000000" w:rsidRPr="00554A18" w:rsidP="00554A18">
      <w:pPr>
        <w:pStyle w:val="Heading1"/>
      </w:pPr>
      <w:bookmarkStart w:id="6" w:name="O_1028493"/>
      <w:bookmarkEnd w:id="6"/>
      <w:r w:rsidRPr="00554A18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554A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A18" w:rsidP="00554A18">
            <w:pPr>
              <w:pStyle w:val="BodyText"/>
            </w:pPr>
            <w:r w:rsidRPr="00554A18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A18">
            <w:pPr>
              <w:pStyle w:val="BodyText"/>
              <w:rPr>
                <w:lang w:val="en-NZ"/>
              </w:rPr>
            </w:pPr>
            <w:r w:rsidRPr="00554A18">
              <w:rPr>
                <w:rStyle w:val="SpecialBold"/>
              </w:rPr>
              <w:t>PERFORMANCE CRITERIA</w:t>
            </w:r>
          </w:p>
        </w:tc>
      </w:tr>
      <w:tr w:rsidTr="00554A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A18">
            <w:pPr>
              <w:pStyle w:val="BodyText"/>
              <w:rPr>
                <w:lang w:val="en-NZ"/>
              </w:rPr>
            </w:pPr>
            <w:r w:rsidRPr="00554A18">
              <w:t xml:space="preserve">Elements describe the essential </w:t>
            </w:r>
            <w:r w:rsidRPr="00554A18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A18">
            <w:pPr>
              <w:pStyle w:val="BodyText"/>
              <w:rPr>
                <w:lang w:val="en-NZ"/>
              </w:rPr>
            </w:pPr>
            <w:r w:rsidRPr="00554A18">
              <w:t xml:space="preserve">Performance criteria describe the performance needed to </w:t>
            </w:r>
            <w:r w:rsidRPr="00554A18">
              <w:t>demonstrate achievement of the element.</w:t>
            </w:r>
          </w:p>
        </w:tc>
      </w:tr>
      <w:tr w:rsidTr="00554A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A18" w:rsidP="00554A18">
            <w:pPr>
              <w:pStyle w:val="BodyText"/>
            </w:pPr>
            <w:r w:rsidRPr="00554A18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A18" w:rsidP="00554A18">
            <w:pPr>
              <w:pStyle w:val="BodyText"/>
            </w:pPr>
            <w:r w:rsidRPr="00554A18">
              <w:rPr>
                <w:rStyle w:val="SpecialBold"/>
              </w:rPr>
              <w:t>Carry out pre-take-off procedures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A18">
            <w:pPr>
              <w:pStyle w:val="BodyText"/>
              <w:rPr>
                <w:lang w:val="en-NZ"/>
              </w:rPr>
            </w:pPr>
            <w:r w:rsidRPr="00554A18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A18">
            <w:pPr>
              <w:pStyle w:val="BodyText"/>
              <w:rPr>
                <w:lang w:val="en-NZ"/>
              </w:rPr>
            </w:pPr>
            <w:r w:rsidRPr="00554A18">
              <w:t xml:space="preserve">Critical take-off airspeeds, aircraft configuration, and emergency and abnormal procedures for normal and cross-wind </w:t>
            </w:r>
            <w:r w:rsidRPr="00554A18">
              <w:t>take-offs are correctly identified</w:t>
            </w:r>
          </w:p>
        </w:tc>
      </w:tr>
      <w:tr w:rsidTr="00554A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A1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A18">
            <w:pPr>
              <w:pStyle w:val="BodyText"/>
              <w:rPr>
                <w:lang w:val="en-NZ"/>
              </w:rPr>
            </w:pPr>
            <w:r w:rsidRPr="00554A18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A18">
            <w:pPr>
              <w:pStyle w:val="BodyText"/>
              <w:rPr>
                <w:lang w:val="en-NZ"/>
              </w:rPr>
            </w:pPr>
            <w:r w:rsidRPr="00554A18">
              <w:t>Pre-take-off briefing is completed</w:t>
            </w:r>
          </w:p>
        </w:tc>
      </w:tr>
      <w:tr w:rsidTr="00554A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A1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A18">
            <w:pPr>
              <w:pStyle w:val="BodyText"/>
              <w:rPr>
                <w:lang w:val="en-NZ"/>
              </w:rPr>
            </w:pPr>
            <w:r w:rsidRPr="00554A18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A18">
            <w:pPr>
              <w:pStyle w:val="BodyText"/>
              <w:rPr>
                <w:lang w:val="en-NZ"/>
              </w:rPr>
            </w:pPr>
            <w:r w:rsidRPr="00554A18">
              <w:t>Approved pre-take-off and line-up checklists are completed in accordance with flight manual/pilot’s operating handbook (POH) or company operations manual</w:t>
            </w:r>
          </w:p>
        </w:tc>
      </w:tr>
      <w:tr w:rsidTr="00554A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A1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A18">
            <w:pPr>
              <w:pStyle w:val="BodyText"/>
              <w:rPr>
                <w:lang w:val="en-NZ"/>
              </w:rPr>
            </w:pPr>
            <w:r w:rsidRPr="00554A18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A18">
            <w:pPr>
              <w:pStyle w:val="BodyText"/>
              <w:rPr>
                <w:lang w:val="en-NZ"/>
              </w:rPr>
            </w:pPr>
            <w:r w:rsidRPr="00554A18">
              <w:t>Correction for existing wind component to the take-off performance is verified and correctly applied</w:t>
            </w:r>
          </w:p>
        </w:tc>
      </w:tr>
      <w:tr w:rsidTr="00554A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A1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A18">
            <w:pPr>
              <w:pStyle w:val="BodyText"/>
              <w:rPr>
                <w:lang w:val="en-NZ"/>
              </w:rPr>
            </w:pPr>
            <w:r w:rsidRPr="00554A18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A18">
            <w:pPr>
              <w:pStyle w:val="BodyText"/>
              <w:rPr>
                <w:lang w:val="en-NZ"/>
              </w:rPr>
            </w:pPr>
            <w:r w:rsidRPr="00554A18">
              <w:t>Runway approach path is visually cleared of conflicting traffic and other hazards prior to lining up for take-off</w:t>
            </w:r>
          </w:p>
        </w:tc>
      </w:tr>
      <w:tr w:rsidTr="00554A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A1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A18">
            <w:pPr>
              <w:pStyle w:val="BodyText"/>
              <w:rPr>
                <w:lang w:val="en-NZ"/>
              </w:rPr>
            </w:pPr>
            <w:r w:rsidRPr="00554A18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A18">
            <w:pPr>
              <w:pStyle w:val="BodyText"/>
              <w:rPr>
                <w:lang w:val="en-NZ"/>
              </w:rPr>
            </w:pPr>
            <w:r w:rsidRPr="00554A18">
              <w:t>Aeroplane is aligned with r</w:t>
            </w:r>
            <w:r w:rsidRPr="00554A18">
              <w:t>unway centre line in take-off direction</w:t>
            </w:r>
          </w:p>
        </w:tc>
      </w:tr>
      <w:tr w:rsidTr="00554A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A1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A18">
            <w:pPr>
              <w:pStyle w:val="BodyText"/>
              <w:rPr>
                <w:lang w:val="en-NZ"/>
              </w:rPr>
            </w:pPr>
            <w:r w:rsidRPr="00554A18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A18">
            <w:pPr>
              <w:pStyle w:val="BodyText"/>
              <w:rPr>
                <w:lang w:val="en-NZ"/>
              </w:rPr>
            </w:pPr>
            <w:r w:rsidRPr="00554A18">
              <w:t>Air traffic control (ATC) clearances are obtained as required</w:t>
            </w:r>
          </w:p>
        </w:tc>
      </w:tr>
      <w:tr w:rsidTr="00554A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A18" w:rsidP="00554A18">
            <w:pPr>
              <w:pStyle w:val="BodyText"/>
            </w:pPr>
            <w:r w:rsidRPr="00554A18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A18" w:rsidP="00554A18">
            <w:pPr>
              <w:pStyle w:val="BodyText"/>
            </w:pPr>
            <w:r w:rsidRPr="00554A18">
              <w:rPr>
                <w:rStyle w:val="SpecialBold"/>
              </w:rPr>
              <w:t>Conduct aeroplane take</w:t>
            </w:r>
            <w:r w:rsidRPr="00554A18">
              <w:t>-</w:t>
            </w:r>
            <w:r w:rsidRPr="00554A18">
              <w:rPr>
                <w:rStyle w:val="SpecialBold"/>
              </w:rPr>
              <w:t>off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A18">
            <w:pPr>
              <w:pStyle w:val="BodyText"/>
              <w:rPr>
                <w:lang w:val="en-NZ"/>
              </w:rPr>
            </w:pPr>
            <w:r w:rsidRPr="00554A18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A18">
            <w:pPr>
              <w:pStyle w:val="BodyText"/>
              <w:rPr>
                <w:lang w:val="en-NZ"/>
              </w:rPr>
            </w:pPr>
            <w:r w:rsidRPr="00554A18">
              <w:t>Take-off power is applied, aeroplane is maintained aligned with centre of runway with wings maintained level and rotated at manufacturer recommended speed to achieve planned climb performance</w:t>
            </w:r>
          </w:p>
        </w:tc>
      </w:tr>
      <w:tr w:rsidTr="00554A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A1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A18">
            <w:pPr>
              <w:pStyle w:val="BodyText"/>
              <w:rPr>
                <w:lang w:val="en-NZ"/>
              </w:rPr>
            </w:pPr>
            <w:r w:rsidRPr="00554A18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A18">
            <w:pPr>
              <w:pStyle w:val="BodyText"/>
              <w:rPr>
                <w:lang w:val="en-NZ"/>
              </w:rPr>
            </w:pPr>
            <w:r w:rsidRPr="00554A18">
              <w:t xml:space="preserve">Aeroplane is configured for nominated climb profile, and </w:t>
            </w:r>
            <w:r w:rsidRPr="00554A18">
              <w:t>tracking on centreline of runway is maintained during take off</w:t>
            </w:r>
          </w:p>
        </w:tc>
      </w:tr>
      <w:tr w:rsidTr="00554A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A1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A18">
            <w:pPr>
              <w:pStyle w:val="BodyText"/>
              <w:rPr>
                <w:lang w:val="en-NZ"/>
              </w:rPr>
            </w:pPr>
            <w:r w:rsidRPr="00554A18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A18">
            <w:pPr>
              <w:pStyle w:val="BodyText"/>
              <w:rPr>
                <w:lang w:val="en-NZ"/>
              </w:rPr>
            </w:pPr>
            <w:r w:rsidRPr="00554A18">
              <w:t>Power controls, settings and instruments during take-off are monitored to ensure all predetermined parameters are achieved and maintained</w:t>
            </w:r>
          </w:p>
        </w:tc>
      </w:tr>
      <w:tr w:rsidTr="00554A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A1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A18">
            <w:pPr>
              <w:pStyle w:val="BodyText"/>
              <w:rPr>
                <w:lang w:val="en-NZ"/>
              </w:rPr>
            </w:pPr>
            <w:r w:rsidRPr="00554A18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A18">
            <w:pPr>
              <w:pStyle w:val="BodyText"/>
              <w:rPr>
                <w:lang w:val="en-NZ"/>
              </w:rPr>
            </w:pPr>
            <w:r w:rsidRPr="00554A18">
              <w:t>Lookout is maintained using a systematic scan technique at a rate determined by traffic density, visibility and terrain</w:t>
            </w:r>
          </w:p>
        </w:tc>
      </w:tr>
      <w:tr w:rsidTr="00554A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A1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A18">
            <w:pPr>
              <w:pStyle w:val="BodyText"/>
              <w:rPr>
                <w:lang w:val="en-NZ"/>
              </w:rPr>
            </w:pPr>
            <w:r w:rsidRPr="00554A18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A18">
            <w:pPr>
              <w:pStyle w:val="BodyText"/>
              <w:rPr>
                <w:lang w:val="en-NZ"/>
              </w:rPr>
            </w:pPr>
            <w:r w:rsidRPr="00554A18">
              <w:t>Separation with all circuit traffic is maintained</w:t>
            </w:r>
          </w:p>
        </w:tc>
      </w:tr>
      <w:tr w:rsidTr="00554A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A1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A18">
            <w:pPr>
              <w:pStyle w:val="BodyText"/>
              <w:rPr>
                <w:lang w:val="en-NZ"/>
              </w:rPr>
            </w:pPr>
            <w:r w:rsidRPr="00554A18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A18">
            <w:pPr>
              <w:pStyle w:val="BodyText"/>
              <w:rPr>
                <w:lang w:val="en-NZ"/>
              </w:rPr>
            </w:pPr>
            <w:r w:rsidRPr="00554A18">
              <w:t>Radiotelephone listening watch is maintained</w:t>
            </w:r>
          </w:p>
        </w:tc>
      </w:tr>
      <w:tr w:rsidTr="00554A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A1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A18">
            <w:pPr>
              <w:pStyle w:val="BodyText"/>
              <w:rPr>
                <w:lang w:val="en-NZ"/>
              </w:rPr>
            </w:pPr>
            <w:r w:rsidRPr="00554A18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A18">
            <w:pPr>
              <w:pStyle w:val="BodyText"/>
              <w:rPr>
                <w:lang w:val="en-NZ"/>
              </w:rPr>
            </w:pPr>
            <w:r w:rsidRPr="00554A18">
              <w:t>Local and published noise abatement requirements and curfews are observed</w:t>
            </w:r>
          </w:p>
        </w:tc>
      </w:tr>
      <w:tr w:rsidTr="00554A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A1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A18">
            <w:pPr>
              <w:pStyle w:val="BodyText"/>
              <w:rPr>
                <w:lang w:val="en-NZ"/>
              </w:rPr>
            </w:pPr>
            <w:r w:rsidRPr="00554A18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A18">
            <w:pPr>
              <w:pStyle w:val="BodyText"/>
              <w:rPr>
                <w:lang w:val="en-NZ"/>
              </w:rPr>
            </w:pPr>
            <w:r w:rsidRPr="00554A18">
              <w:t xml:space="preserve">After-take-off checks are performed in accordance with </w:t>
            </w:r>
            <w:r w:rsidRPr="00554A18">
              <w:t>approved checklist</w:t>
            </w:r>
          </w:p>
        </w:tc>
      </w:tr>
      <w:tr w:rsidTr="00554A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A18" w:rsidP="00554A18">
            <w:pPr>
              <w:pStyle w:val="BodyText"/>
            </w:pPr>
            <w:r w:rsidRPr="00554A18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A18" w:rsidP="00554A18">
            <w:pPr>
              <w:pStyle w:val="BodyText"/>
            </w:pPr>
            <w:r w:rsidRPr="00554A18">
              <w:rPr>
                <w:rStyle w:val="SpecialBold"/>
              </w:rPr>
              <w:t>Perform rejected take-off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A18">
            <w:pPr>
              <w:pStyle w:val="BodyText"/>
              <w:rPr>
                <w:lang w:val="en-NZ"/>
              </w:rPr>
            </w:pPr>
            <w:r w:rsidRPr="00554A18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A18">
            <w:pPr>
              <w:pStyle w:val="BodyText"/>
              <w:rPr>
                <w:lang w:val="en-NZ"/>
              </w:rPr>
            </w:pPr>
            <w:r w:rsidRPr="00554A18">
              <w:t>Requirement to abort/reject take-off is identified</w:t>
            </w:r>
          </w:p>
        </w:tc>
      </w:tr>
      <w:tr w:rsidTr="00554A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A1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A18">
            <w:pPr>
              <w:pStyle w:val="BodyText"/>
              <w:rPr>
                <w:lang w:val="en-NZ"/>
              </w:rPr>
            </w:pPr>
            <w:r w:rsidRPr="00554A18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A18">
            <w:pPr>
              <w:pStyle w:val="BodyText"/>
              <w:rPr>
                <w:lang w:val="en-NZ"/>
              </w:rPr>
            </w:pPr>
            <w:r w:rsidRPr="00554A18">
              <w:t>Power is reduced smoothly and promptly</w:t>
            </w:r>
          </w:p>
        </w:tc>
      </w:tr>
      <w:tr w:rsidTr="00554A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A1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A18">
            <w:pPr>
              <w:pStyle w:val="BodyText"/>
              <w:rPr>
                <w:lang w:val="en-NZ"/>
              </w:rPr>
            </w:pPr>
            <w:r w:rsidRPr="00554A18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A18">
            <w:pPr>
              <w:pStyle w:val="BodyText"/>
              <w:rPr>
                <w:lang w:val="en-NZ"/>
              </w:rPr>
            </w:pPr>
            <w:r w:rsidRPr="00554A18">
              <w:t>Braking devices are activated</w:t>
            </w:r>
          </w:p>
        </w:tc>
      </w:tr>
      <w:tr w:rsidTr="00554A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A1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A18">
            <w:pPr>
              <w:pStyle w:val="BodyText"/>
              <w:rPr>
                <w:lang w:val="en-NZ"/>
              </w:rPr>
            </w:pPr>
            <w:r w:rsidRPr="00554A18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A18">
            <w:pPr>
              <w:pStyle w:val="BodyText"/>
              <w:rPr>
                <w:lang w:val="en-NZ"/>
              </w:rPr>
            </w:pPr>
            <w:r w:rsidRPr="00554A18">
              <w:t>Control is maintained to bring aeroplane to a safe stop</w:t>
            </w:r>
          </w:p>
        </w:tc>
      </w:tr>
      <w:tr w:rsidTr="00554A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A1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A18">
            <w:pPr>
              <w:pStyle w:val="BodyText"/>
              <w:rPr>
                <w:lang w:val="en-NZ"/>
              </w:rPr>
            </w:pPr>
            <w:r w:rsidRPr="00554A18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A18" w:rsidP="00554A18">
            <w:pPr>
              <w:pStyle w:val="BodyText"/>
            </w:pPr>
            <w:r w:rsidRPr="00554A18">
              <w:t>Associated procedures and/or checklists are initiated and completed</w:t>
            </w:r>
          </w:p>
        </w:tc>
      </w:tr>
    </w:tbl>
    <w:p w:rsidR="00000000" w:rsidRPr="00554A18" w:rsidP="00554A18">
      <w:pPr>
        <w:pStyle w:val="NoPaddingFontSize1"/>
      </w:pPr>
    </w:p>
    <w:p w:rsidR="00000000" w:rsidRPr="00554A18" w:rsidP="00554A18">
      <w:pPr>
        <w:pStyle w:val="AllowPageBreak"/>
      </w:pPr>
    </w:p>
    <w:p w:rsidR="00000000" w:rsidRPr="00554A18" w:rsidP="00554A18">
      <w:pPr>
        <w:pStyle w:val="Heading1"/>
      </w:pPr>
      <w:bookmarkStart w:id="7" w:name="O_1028494"/>
      <w:bookmarkEnd w:id="7"/>
      <w:r w:rsidRPr="00554A1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4A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A18" w:rsidP="00554A18">
            <w:pPr>
              <w:pStyle w:val="BodyText"/>
            </w:pPr>
            <w:r w:rsidRPr="00554A18">
              <w:t>Foundation skills essential to performance are explicit in the performance criteria of this unit of competency.</w:t>
            </w:r>
          </w:p>
        </w:tc>
      </w:tr>
    </w:tbl>
    <w:p w:rsidR="00000000" w:rsidRPr="00554A18" w:rsidP="00554A18">
      <w:pPr>
        <w:pStyle w:val="NoPaddingFontSize1"/>
      </w:pPr>
    </w:p>
    <w:p w:rsidR="00000000" w:rsidRPr="00554A18" w:rsidP="00554A18">
      <w:pPr>
        <w:pStyle w:val="AllowPageBreak"/>
      </w:pPr>
    </w:p>
    <w:p w:rsidR="00000000" w:rsidRPr="00554A18" w:rsidP="00554A18">
      <w:pPr>
        <w:pStyle w:val="Heading1"/>
      </w:pPr>
      <w:bookmarkStart w:id="8" w:name="O_1028495"/>
      <w:bookmarkEnd w:id="8"/>
      <w:r w:rsidRPr="00554A1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4A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A18" w:rsidP="00554A18">
            <w:pPr>
              <w:pStyle w:val="BodyText"/>
            </w:pPr>
            <w:r w:rsidRPr="00554A18">
              <w:t>Range is restricted to essential operating conditions and any other variables essential to the work env</w:t>
            </w:r>
            <w:r w:rsidRPr="00554A18">
              <w:t>ironment.</w:t>
            </w:r>
          </w:p>
        </w:tc>
      </w:tr>
    </w:tbl>
    <w:p w:rsidR="00000000" w:rsidRPr="00554A18" w:rsidP="00554A18">
      <w:pPr>
        <w:pStyle w:val="NoPaddingFontSize1"/>
      </w:pPr>
    </w:p>
    <w:p w:rsidR="00000000" w:rsidRPr="00554A18" w:rsidP="00554A18">
      <w:pPr>
        <w:pStyle w:val="AllowPageBreak"/>
      </w:pPr>
    </w:p>
    <w:p w:rsidR="00000000" w:rsidRPr="00554A18" w:rsidP="00554A18">
      <w:pPr>
        <w:pStyle w:val="Heading1"/>
      </w:pPr>
      <w:bookmarkStart w:id="9" w:name="O_1028496"/>
      <w:bookmarkEnd w:id="9"/>
      <w:r w:rsidRPr="00554A1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4A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A18" w:rsidP="00554A18">
            <w:pPr>
              <w:pStyle w:val="BodyText"/>
            </w:pPr>
            <w:r w:rsidRPr="00554A18">
              <w:t>This unit replaces and is equivalent to AVIY4002 Take off aeroplane.</w:t>
            </w:r>
          </w:p>
        </w:tc>
      </w:tr>
    </w:tbl>
    <w:p w:rsidR="00000000" w:rsidRPr="00554A18" w:rsidP="00554A18">
      <w:pPr>
        <w:pStyle w:val="NoPaddingFontSize1"/>
      </w:pPr>
    </w:p>
    <w:p w:rsidR="00000000" w:rsidRPr="00554A18" w:rsidP="00554A18">
      <w:pPr>
        <w:pStyle w:val="AllowPageBreak"/>
      </w:pPr>
    </w:p>
    <w:p w:rsidR="00000000" w:rsidRPr="00554A18" w:rsidP="00554A18">
      <w:pPr>
        <w:pStyle w:val="Heading1"/>
      </w:pPr>
      <w:bookmarkStart w:id="10" w:name="O_1028503"/>
      <w:bookmarkEnd w:id="10"/>
      <w:r w:rsidRPr="00554A18">
        <w:t>Links</w:t>
      </w:r>
    </w:p>
    <w:p w:rsidR="00000000" w:rsidRPr="00554A18" w:rsidP="00D365D3">
      <w:pPr>
        <w:pStyle w:val="BodyText"/>
      </w:pPr>
      <w:r w:rsidRPr="00554A18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4B68F5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554A18" w:rsidP="00D365D3">
      <w:pPr>
        <w:pStyle w:val="BodyText"/>
        <w:sectPr w:rsidSect="00554A1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54A18" w:rsidP="00554A18">
      <w:pPr>
        <w:pStyle w:val="SuperHeading"/>
      </w:pPr>
      <w:r w:rsidRPr="00554A18">
        <w:t>Assessment Requirements for AVIY0055 Take</w:t>
      </w:r>
      <w:r w:rsidRPr="00554A18">
        <w:t xml:space="preserve"> off aeroplane</w:t>
      </w:r>
    </w:p>
    <w:p w:rsidR="00000000" w:rsidRPr="00554A18" w:rsidP="00554A18">
      <w:pPr>
        <w:pStyle w:val="Heading1"/>
      </w:pPr>
      <w:bookmarkStart w:id="11" w:name="O_1028498"/>
      <w:bookmarkEnd w:id="11"/>
      <w:r w:rsidRPr="00554A1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4A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A18" w:rsidP="00554A18">
            <w:pPr>
              <w:pStyle w:val="BodyText"/>
            </w:pPr>
            <w:r w:rsidRPr="00554A18">
              <w:t>Release 1. This is the first release of this unit of competency in the AVI Aviation Training Package.</w:t>
            </w:r>
          </w:p>
        </w:tc>
      </w:tr>
    </w:tbl>
    <w:p w:rsidR="00000000" w:rsidRPr="00554A18" w:rsidP="00554A18">
      <w:pPr>
        <w:pStyle w:val="NoPaddingFontSize1"/>
      </w:pPr>
    </w:p>
    <w:p w:rsidR="00000000" w:rsidRPr="00554A18" w:rsidP="00554A18">
      <w:pPr>
        <w:pStyle w:val="AllowPageBreak"/>
      </w:pPr>
    </w:p>
    <w:p w:rsidR="00000000" w:rsidRPr="00554A18" w:rsidP="00554A18">
      <w:pPr>
        <w:pStyle w:val="Heading1"/>
      </w:pPr>
      <w:bookmarkStart w:id="12" w:name="O_1028499"/>
      <w:bookmarkEnd w:id="12"/>
      <w:r w:rsidRPr="00554A1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4A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A18" w:rsidP="00554A18">
            <w:pPr>
              <w:pStyle w:val="BodyText"/>
            </w:pPr>
            <w:r w:rsidRPr="00554A18">
              <w:t>Evidence required to demonstrate competence in this unit m</w:t>
            </w:r>
            <w:r w:rsidRPr="00554A18">
              <w:t>ust be relevant to and satisfy all of the requirements of the elements and performance criteria on at least one occasion and include:</w:t>
            </w:r>
          </w:p>
          <w:p w:rsidR="00000000" w:rsidRPr="00554A18" w:rsidP="00554A18">
            <w:pPr>
              <w:pStyle w:val="ListBullet"/>
            </w:pPr>
            <w:r w:rsidRPr="00554A18">
              <w:t xml:space="preserve">adapting to differences in equipment and operating environment in accordance with standard operating procedures (SOPs) </w:t>
            </w:r>
          </w:p>
          <w:p w:rsidR="00000000" w:rsidRPr="00554A18" w:rsidP="00554A18">
            <w:pPr>
              <w:pStyle w:val="ListBullet"/>
            </w:pPr>
            <w:r w:rsidRPr="00554A18">
              <w:t>applying precautions and required action to minimise, control or eliminate identified hazards</w:t>
            </w:r>
          </w:p>
          <w:p w:rsidR="00000000" w:rsidRPr="00554A18" w:rsidP="00554A18">
            <w:pPr>
              <w:pStyle w:val="ListBullet"/>
            </w:pPr>
            <w:r w:rsidRPr="00554A18">
              <w:t>applying relevant aeroplane aeronautical knowledge</w:t>
            </w:r>
          </w:p>
          <w:p w:rsidR="00000000" w:rsidRPr="00554A18" w:rsidP="00554A18">
            <w:pPr>
              <w:pStyle w:val="ListBullet"/>
            </w:pPr>
            <w:r w:rsidRPr="00554A18">
              <w:t>applying relevant legislation and workplace procedures</w:t>
            </w:r>
          </w:p>
          <w:p w:rsidR="00000000" w:rsidRPr="00554A18" w:rsidP="00554A18">
            <w:pPr>
              <w:pStyle w:val="ListBullet"/>
            </w:pPr>
            <w:r w:rsidRPr="00554A18">
              <w:t>applying take-off procedures in accordance with regulato</w:t>
            </w:r>
            <w:r w:rsidRPr="00554A18">
              <w:t>ry requirements</w:t>
            </w:r>
          </w:p>
          <w:p w:rsidR="00000000" w:rsidRPr="00554A18" w:rsidP="00554A18">
            <w:pPr>
              <w:pStyle w:val="ListBullet"/>
            </w:pPr>
            <w:r w:rsidRPr="00554A18">
              <w:t>calculating normal and cross-wind take-off and landing performance</w:t>
            </w:r>
          </w:p>
          <w:p w:rsidR="00000000" w:rsidRPr="00554A18" w:rsidP="00554A18">
            <w:pPr>
              <w:pStyle w:val="ListBullet"/>
            </w:pPr>
            <w:r w:rsidRPr="00554A18">
              <w:t>communicating effectively with others</w:t>
            </w:r>
          </w:p>
          <w:p w:rsidR="00000000" w:rsidRPr="00554A18" w:rsidP="00554A18">
            <w:pPr>
              <w:pStyle w:val="ListBullet"/>
            </w:pPr>
            <w:r w:rsidRPr="00554A18">
              <w:t>compensating for the secondary effects of controls</w:t>
            </w:r>
          </w:p>
          <w:p w:rsidR="00000000" w:rsidRPr="00554A18" w:rsidP="00554A18">
            <w:pPr>
              <w:pStyle w:val="ListBullet"/>
            </w:pPr>
            <w:r w:rsidRPr="00554A18">
              <w:t>completing relevant documentation</w:t>
            </w:r>
          </w:p>
          <w:p w:rsidR="00000000" w:rsidRPr="00554A18" w:rsidP="00554A18">
            <w:pPr>
              <w:pStyle w:val="ListBullet"/>
            </w:pPr>
            <w:r w:rsidRPr="00554A18">
              <w:t>complying with air traffic instructions and regula</w:t>
            </w:r>
            <w:r w:rsidRPr="00554A18">
              <w:t>tory requirements</w:t>
            </w:r>
          </w:p>
          <w:p w:rsidR="00000000" w:rsidRPr="00554A18" w:rsidP="00554A18">
            <w:pPr>
              <w:pStyle w:val="ListBullet"/>
            </w:pPr>
            <w:r w:rsidRPr="00554A18">
              <w:t>conducting aeroplane take-offs, including:</w:t>
            </w:r>
          </w:p>
          <w:p w:rsidR="00000000" w:rsidRPr="00554A18" w:rsidP="00554A18">
            <w:pPr>
              <w:pStyle w:val="ListBullet2"/>
            </w:pPr>
            <w:r w:rsidRPr="00554A18">
              <w:t>normal</w:t>
            </w:r>
          </w:p>
          <w:p w:rsidR="00000000" w:rsidRPr="00554A18" w:rsidP="00554A18">
            <w:pPr>
              <w:pStyle w:val="ListBullet2"/>
            </w:pPr>
            <w:r w:rsidRPr="00554A18">
              <w:t>cross-wind</w:t>
            </w:r>
          </w:p>
          <w:p w:rsidR="00000000" w:rsidRPr="00554A18" w:rsidP="00554A18">
            <w:pPr>
              <w:pStyle w:val="ListBullet"/>
            </w:pPr>
            <w:r w:rsidRPr="00554A18">
              <w:t>identifying and correctly using equipment required</w:t>
            </w:r>
          </w:p>
          <w:p w:rsidR="00000000" w:rsidRPr="00554A18" w:rsidP="00554A18">
            <w:pPr>
              <w:pStyle w:val="ListBullet"/>
            </w:pPr>
            <w:r w:rsidRPr="00554A18">
              <w:t>identifying surf</w:t>
            </w:r>
            <w:r w:rsidRPr="00554A18">
              <w:t>ace conditions, obstructions, other crossing traffic on runways and taxiways, or other hazards that might hinder a safe take-off</w:t>
            </w:r>
          </w:p>
          <w:p w:rsidR="00000000" w:rsidRPr="00554A18" w:rsidP="00554A18">
            <w:pPr>
              <w:pStyle w:val="ListBullet"/>
            </w:pPr>
            <w:r w:rsidRPr="00554A18">
              <w:t>implementing contingency plans</w:t>
            </w:r>
          </w:p>
          <w:p w:rsidR="00000000" w:rsidRPr="00554A18" w:rsidP="00554A18">
            <w:pPr>
              <w:pStyle w:val="ListBullet"/>
            </w:pPr>
            <w:r w:rsidRPr="00554A18">
              <w:t>implementing work health and safety (WHS) procedures and relevant regulations</w:t>
            </w:r>
          </w:p>
          <w:p w:rsidR="00000000" w:rsidRPr="00554A18" w:rsidP="00554A18">
            <w:pPr>
              <w:pStyle w:val="ListBullet"/>
            </w:pPr>
            <w:r w:rsidRPr="00554A18">
              <w:t>interpreting and f</w:t>
            </w:r>
            <w:r w:rsidRPr="00554A18">
              <w:t>ollowing operational instructions and prioritising work</w:t>
            </w:r>
          </w:p>
          <w:p w:rsidR="00000000" w:rsidRPr="00554A18" w:rsidP="00554A18">
            <w:pPr>
              <w:pStyle w:val="ListBullet"/>
            </w:pPr>
            <w:r w:rsidRPr="00554A18">
              <w:t>interpreting windsock indications</w:t>
            </w:r>
          </w:p>
          <w:p w:rsidR="00000000" w:rsidRPr="00554A18" w:rsidP="00554A18">
            <w:pPr>
              <w:pStyle w:val="ListBullet"/>
            </w:pPr>
            <w:r w:rsidRPr="00554A18">
              <w:t>maintaining awareness of the circuit traffic situation</w:t>
            </w:r>
          </w:p>
          <w:p w:rsidR="00000000" w:rsidRPr="00554A18" w:rsidP="00554A18">
            <w:pPr>
              <w:pStyle w:val="ListBullet"/>
            </w:pPr>
            <w:r w:rsidRPr="00554A18">
              <w:t>managing take-off emergencies</w:t>
            </w:r>
          </w:p>
          <w:p w:rsidR="00000000" w:rsidRPr="00554A18" w:rsidP="00554A18">
            <w:pPr>
              <w:pStyle w:val="ListBullet"/>
            </w:pPr>
            <w:r w:rsidRPr="00554A18">
              <w:t>modifying activities depending on workplace contingencies, situations and environ</w:t>
            </w:r>
            <w:r w:rsidRPr="00554A18">
              <w:t>ments</w:t>
            </w:r>
          </w:p>
          <w:p w:rsidR="00000000" w:rsidRPr="00554A18" w:rsidP="00554A18">
            <w:pPr>
              <w:pStyle w:val="ListBullet"/>
            </w:pPr>
            <w:r w:rsidRPr="00554A18">
              <w:t>monitoring and anticipating operational problems and hazards and taking appropriate action</w:t>
            </w:r>
          </w:p>
          <w:p w:rsidR="00000000" w:rsidRPr="00554A18" w:rsidP="00554A18">
            <w:pPr>
              <w:pStyle w:val="ListBullet"/>
            </w:pPr>
            <w:r w:rsidRPr="00554A18">
              <w:t>monitoring work activities in terms of planned schedule</w:t>
            </w:r>
          </w:p>
          <w:p w:rsidR="00000000" w:rsidRPr="00554A18" w:rsidP="00554A18">
            <w:pPr>
              <w:pStyle w:val="ListBullet"/>
            </w:pPr>
            <w:r w:rsidRPr="00554A18">
              <w:t>operating electronic communications equipment to required protocol</w:t>
            </w:r>
          </w:p>
          <w:p w:rsidR="00000000" w:rsidRPr="00554A18" w:rsidP="00554A18">
            <w:pPr>
              <w:pStyle w:val="ListBullet"/>
            </w:pPr>
            <w:r w:rsidRPr="00554A18">
              <w:t>performing minimum length take-off procedure</w:t>
            </w:r>
          </w:p>
          <w:p w:rsidR="00000000" w:rsidRPr="00554A18" w:rsidP="00554A18">
            <w:pPr>
              <w:pStyle w:val="ListBullet"/>
            </w:pPr>
            <w:r w:rsidRPr="00554A18">
              <w:t>performing rejected take-off procedure</w:t>
            </w:r>
          </w:p>
          <w:p w:rsidR="00000000" w:rsidRPr="00554A18" w:rsidP="00554A18">
            <w:pPr>
              <w:pStyle w:val="ListBullet"/>
            </w:pPr>
            <w:r w:rsidRPr="00554A18">
              <w:t>reading, interpreting and following relevant regulations, instructions, procedures, information and signs</w:t>
            </w:r>
          </w:p>
          <w:p w:rsidR="00000000" w:rsidRPr="00554A18" w:rsidP="00554A18">
            <w:pPr>
              <w:pStyle w:val="ListBullet"/>
            </w:pPr>
            <w:r w:rsidRPr="00554A18">
              <w:t>reporting and/or rectifying identified promptly in accordance with</w:t>
            </w:r>
            <w:r w:rsidRPr="00554A18">
              <w:t xml:space="preserve"> regulatory requirements and workplace procedures</w:t>
            </w:r>
          </w:p>
          <w:p w:rsidR="00000000" w:rsidRPr="00554A18" w:rsidP="00554A18">
            <w:pPr>
              <w:pStyle w:val="ListBullet"/>
            </w:pPr>
            <w:r w:rsidRPr="00554A18">
              <w:t>selecting and using required personal protective equipment (PPE) conforming to industry and WHS standards</w:t>
            </w:r>
          </w:p>
          <w:p w:rsidR="00000000" w:rsidRPr="00554A18" w:rsidP="00554A18">
            <w:pPr>
              <w:pStyle w:val="ListBullet"/>
            </w:pPr>
            <w:r w:rsidRPr="00554A18">
              <w:t>working collaboratively</w:t>
            </w:r>
          </w:p>
          <w:p w:rsidR="00000000" w:rsidRPr="00554A18" w:rsidP="00554A18">
            <w:pPr>
              <w:pStyle w:val="ListBullet"/>
            </w:pPr>
            <w:r w:rsidRPr="00554A18">
              <w:t>working systematically with required attention to detail without injury to s</w:t>
            </w:r>
            <w:r w:rsidRPr="00554A18">
              <w:t>elf or others, or damage to goods or equipment.</w:t>
            </w:r>
          </w:p>
        </w:tc>
      </w:tr>
    </w:tbl>
    <w:p w:rsidR="00000000" w:rsidRPr="00554A18" w:rsidP="00554A18">
      <w:pPr>
        <w:pStyle w:val="NoPaddingFontSize1"/>
      </w:pPr>
    </w:p>
    <w:p w:rsidR="00000000" w:rsidRPr="00554A18" w:rsidP="00554A18">
      <w:pPr>
        <w:pStyle w:val="AllowPageBreak"/>
      </w:pPr>
    </w:p>
    <w:p w:rsidR="00000000" w:rsidRPr="00554A18" w:rsidP="00554A18">
      <w:pPr>
        <w:pStyle w:val="Heading1"/>
      </w:pPr>
      <w:bookmarkStart w:id="13" w:name="O_1028500"/>
      <w:bookmarkEnd w:id="13"/>
      <w:r w:rsidRPr="00554A1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4A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A18" w:rsidP="00554A18">
            <w:pPr>
              <w:pStyle w:val="BodyText"/>
            </w:pPr>
            <w:r w:rsidRPr="00554A18">
              <w:t xml:space="preserve">Evidence required to demonstrate competence in this unit must be relevant to and satisfy all of the requirements of the elements and performance criteria and </w:t>
            </w:r>
            <w:r w:rsidRPr="00554A18">
              <w:t>include knowledge of:</w:t>
            </w:r>
          </w:p>
          <w:p w:rsidR="00000000" w:rsidRPr="00554A18" w:rsidP="00554A18">
            <w:pPr>
              <w:pStyle w:val="ListBullet"/>
            </w:pPr>
            <w:r w:rsidRPr="00554A18">
              <w:t>aeroplane take-off and landing performance calculations and charts</w:t>
            </w:r>
          </w:p>
          <w:p w:rsidR="00000000" w:rsidRPr="00554A18" w:rsidP="00554A18">
            <w:pPr>
              <w:pStyle w:val="ListBullet"/>
            </w:pPr>
            <w:r w:rsidRPr="00554A18">
              <w:t>air traffic requirements</w:t>
            </w:r>
          </w:p>
          <w:p w:rsidR="00000000" w:rsidRPr="00554A18" w:rsidP="00554A18">
            <w:pPr>
              <w:pStyle w:val="ListBullet"/>
            </w:pPr>
            <w:r w:rsidRPr="00554A18">
              <w:t>all pre-take-off and after-take-off checks</w:t>
            </w:r>
          </w:p>
          <w:p w:rsidR="00000000" w:rsidRPr="00554A18" w:rsidP="00554A18">
            <w:pPr>
              <w:pStyle w:val="ListBullet"/>
            </w:pPr>
            <w:r w:rsidRPr="00554A18">
              <w:t>Civil Aviation Safety Regulation (CASR) Part 61 Manual of Standards (MOS) Schedule 3 Aeronautical Knowledge relevant to aeroplane operations</w:t>
            </w:r>
          </w:p>
          <w:p w:rsidR="00000000" w:rsidRPr="00554A18" w:rsidP="00554A18">
            <w:pPr>
              <w:pStyle w:val="ListBullet"/>
            </w:pPr>
            <w:r w:rsidRPr="00554A18">
              <w:t>factors affecting directional control of the aeroplane</w:t>
            </w:r>
          </w:p>
          <w:p w:rsidR="00000000" w:rsidRPr="00554A18" w:rsidP="00554A18">
            <w:pPr>
              <w:pStyle w:val="ListBullet"/>
            </w:pPr>
            <w:r w:rsidRPr="00554A18">
              <w:t>factors affecting take-off distance and initial climb perfor</w:t>
            </w:r>
            <w:r w:rsidRPr="00554A18">
              <w:t>mance</w:t>
            </w:r>
          </w:p>
          <w:p w:rsidR="00000000" w:rsidRPr="00554A18" w:rsidP="00554A18">
            <w:pPr>
              <w:pStyle w:val="ListBullet"/>
            </w:pPr>
            <w:r w:rsidRPr="00554A18">
              <w:t>functions and effects of all aeroplane controls</w:t>
            </w:r>
          </w:p>
          <w:p w:rsidR="00000000" w:rsidRPr="00554A18" w:rsidP="00554A18">
            <w:pPr>
              <w:pStyle w:val="ListBullet"/>
            </w:pPr>
            <w:r w:rsidRPr="00554A18">
              <w:t>how to interpret aerodrome charts</w:t>
            </w:r>
          </w:p>
          <w:p w:rsidR="00000000" w:rsidRPr="00554A18" w:rsidP="00554A18">
            <w:pPr>
              <w:pStyle w:val="ListBullet"/>
            </w:pPr>
            <w:r w:rsidRPr="00554A18">
              <w:t>how to interpret windsock indications and how to determine wind direction and speed</w:t>
            </w:r>
          </w:p>
          <w:p w:rsidR="00000000" w:rsidRPr="00554A18" w:rsidP="00554A18">
            <w:pPr>
              <w:pStyle w:val="ListBullet"/>
            </w:pPr>
            <w:r w:rsidRPr="00554A18">
              <w:t>how to obtain or calculate cross-wind and down or up-wind components</w:t>
            </w:r>
          </w:p>
          <w:p w:rsidR="00000000" w:rsidRPr="00554A18" w:rsidP="00554A18">
            <w:pPr>
              <w:pStyle w:val="ListBullet"/>
            </w:pPr>
            <w:r w:rsidRPr="00554A18">
              <w:t>in a Defence co</w:t>
            </w:r>
            <w:r w:rsidRPr="00554A18">
              <w:t>ntext, relevant Defence Orders and Instructions</w:t>
            </w:r>
          </w:p>
          <w:p w:rsidR="00000000" w:rsidRPr="00554A18" w:rsidP="00554A18">
            <w:pPr>
              <w:pStyle w:val="ListBullet"/>
            </w:pPr>
            <w:r w:rsidRPr="00554A18">
              <w:t>local topographical charts to identify safe areas for engine-failure purposes and noise-abatement considerations</w:t>
            </w:r>
          </w:p>
          <w:p w:rsidR="00000000" w:rsidRPr="00554A18" w:rsidP="00554A18">
            <w:pPr>
              <w:pStyle w:val="ListBullet"/>
            </w:pPr>
            <w:r w:rsidRPr="00554A18">
              <w:t>manufacturer specifications relating to operating the aeroplane</w:t>
            </w:r>
          </w:p>
          <w:p w:rsidR="00000000" w:rsidRPr="00554A18" w:rsidP="00554A18">
            <w:pPr>
              <w:pStyle w:val="ListBullet"/>
            </w:pPr>
            <w:r w:rsidRPr="00554A18">
              <w:t>obstacle clearance requirements</w:t>
            </w:r>
          </w:p>
          <w:p w:rsidR="00000000" w:rsidRPr="00554A18" w:rsidP="00554A18">
            <w:pPr>
              <w:pStyle w:val="ListBullet"/>
            </w:pPr>
            <w:r w:rsidRPr="00554A18">
              <w:t>principles of aerodynamics</w:t>
            </w:r>
          </w:p>
          <w:p w:rsidR="00000000" w:rsidRPr="00554A18" w:rsidP="00554A18">
            <w:pPr>
              <w:pStyle w:val="ListBullet"/>
            </w:pPr>
            <w:r w:rsidRPr="00554A18">
              <w:t>problems that may occur when taking off an aeroplane and appropriate action that should be taken in each case</w:t>
            </w:r>
          </w:p>
          <w:p w:rsidR="00000000" w:rsidRPr="00554A18" w:rsidP="00554A18">
            <w:pPr>
              <w:pStyle w:val="ListBullet"/>
            </w:pPr>
            <w:r w:rsidRPr="00554A18">
              <w:t>procedures for using take-off performance charts</w:t>
            </w:r>
          </w:p>
          <w:p w:rsidR="00000000" w:rsidRPr="00554A18" w:rsidP="00554A18">
            <w:pPr>
              <w:pStyle w:val="ListBullet"/>
            </w:pPr>
            <w:r w:rsidRPr="00554A18">
              <w:t>purpose and functions of aeroplane systems</w:t>
            </w:r>
          </w:p>
          <w:p w:rsidR="00000000" w:rsidRPr="00554A18" w:rsidP="00554A18">
            <w:pPr>
              <w:pStyle w:val="ListBullet"/>
            </w:pPr>
            <w:r w:rsidRPr="00554A18">
              <w:t>relevant sections of CASRs</w:t>
            </w:r>
            <w:r w:rsidRPr="00554A18">
              <w:t xml:space="preserve"> and Civil Aviation Orders</w:t>
            </w:r>
          </w:p>
          <w:p w:rsidR="00000000" w:rsidRPr="00554A18" w:rsidP="00554A18">
            <w:pPr>
              <w:pStyle w:val="ListBullet"/>
            </w:pPr>
            <w:r w:rsidRPr="00554A18">
              <w:t>relevant WHS and environmental procedures and regulations.</w:t>
            </w:r>
          </w:p>
        </w:tc>
      </w:tr>
    </w:tbl>
    <w:p w:rsidR="00000000" w:rsidRPr="00554A18" w:rsidP="00554A18">
      <w:pPr>
        <w:pStyle w:val="NoPaddingFontSize1"/>
      </w:pPr>
    </w:p>
    <w:p w:rsidR="00000000" w:rsidRPr="00554A18" w:rsidP="00554A18">
      <w:pPr>
        <w:pStyle w:val="AllowPageBreak"/>
      </w:pPr>
    </w:p>
    <w:p w:rsidR="00000000" w:rsidRPr="00554A18" w:rsidP="00554A18">
      <w:pPr>
        <w:pStyle w:val="Heading1"/>
      </w:pPr>
      <w:bookmarkStart w:id="14" w:name="O_1028501"/>
      <w:bookmarkEnd w:id="14"/>
      <w:r w:rsidRPr="00554A1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4A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A18" w:rsidP="00554A18">
            <w:pPr>
              <w:pStyle w:val="BodyText"/>
            </w:pPr>
            <w:r w:rsidRPr="00554A18">
              <w:t>Assessors must hold credentials specified within the Standards for Regi</w:t>
            </w:r>
            <w:r w:rsidRPr="00554A18">
              <w:t>stered Training Organisations current at the time of assessment.</w:t>
            </w:r>
          </w:p>
          <w:p w:rsidR="00000000" w:rsidRPr="00554A18" w:rsidP="00554A18">
            <w:pPr>
              <w:pStyle w:val="BodyText"/>
            </w:pPr>
            <w:r w:rsidRPr="00554A18">
              <w:t>Assessment must satisfy the Principles of Assessment and Rules of Evidence and all regulatory requirements included within the Standards for Registered Training Organisations current at the t</w:t>
            </w:r>
            <w:r w:rsidRPr="00554A18">
              <w:t>ime of assessment.</w:t>
            </w:r>
          </w:p>
          <w:p w:rsidR="00000000" w:rsidRPr="00554A18" w:rsidP="00554A18">
            <w:pPr>
              <w:pStyle w:val="BodyText"/>
            </w:pPr>
            <w:r w:rsidRPr="00554A18">
              <w:t>Assessment must occur in workplace operational situations. Where this is not appropriate, assessment must occur in simulated workplace operational situations that reflect workplace conditions.</w:t>
            </w:r>
          </w:p>
          <w:p w:rsidR="00000000" w:rsidRPr="00554A18" w:rsidP="00554A18">
            <w:pPr>
              <w:pStyle w:val="BodyText"/>
            </w:pPr>
            <w:r w:rsidRPr="00554A18">
              <w:t xml:space="preserve">Assessment processes and techniques must be </w:t>
            </w:r>
            <w:r w:rsidRPr="00554A18">
              <w:t>appropriate to the language, literacy and numeracy requirements of the work being performed and the needs of the candidate.</w:t>
            </w:r>
          </w:p>
          <w:p w:rsidR="00000000" w:rsidRPr="00554A18" w:rsidP="00554A18">
            <w:pPr>
              <w:pStyle w:val="BodyText"/>
            </w:pPr>
            <w:r w:rsidRPr="00554A18">
              <w:t>Resources for assessment must include access to:</w:t>
            </w:r>
          </w:p>
          <w:p w:rsidR="00000000" w:rsidRPr="00554A18" w:rsidP="00554A18">
            <w:pPr>
              <w:pStyle w:val="ListBullet"/>
            </w:pPr>
            <w:r w:rsidRPr="00554A18">
              <w:t>a range of relevant exercises, case studies and/or simulations</w:t>
            </w:r>
          </w:p>
          <w:p w:rsidR="00000000" w:rsidRPr="00554A18" w:rsidP="00554A18">
            <w:pPr>
              <w:pStyle w:val="ListBullet"/>
            </w:pPr>
            <w:r w:rsidRPr="00554A18">
              <w:t>acceptable means of</w:t>
            </w:r>
            <w:r w:rsidRPr="00554A18">
              <w:t xml:space="preserve"> simulation assessment</w:t>
            </w:r>
          </w:p>
          <w:p w:rsidR="00000000" w:rsidRPr="00554A18" w:rsidP="00554A18">
            <w:pPr>
              <w:pStyle w:val="ListBullet"/>
            </w:pPr>
            <w:r w:rsidRPr="00554A18">
              <w:t>applicable documentation, including workplace procedures, regulations, codes of practice and operation manuals</w:t>
            </w:r>
          </w:p>
          <w:p w:rsidR="00000000" w:rsidRPr="00554A18" w:rsidP="00554A18">
            <w:pPr>
              <w:pStyle w:val="ListBullet"/>
            </w:pPr>
            <w:r w:rsidRPr="00554A18">
              <w:t>relevant materials, tools, equipment and PPE currently used in industry.</w:t>
            </w:r>
          </w:p>
        </w:tc>
      </w:tr>
    </w:tbl>
    <w:p w:rsidR="00000000" w:rsidRPr="00554A18" w:rsidP="00554A18">
      <w:pPr>
        <w:pStyle w:val="NoPaddingFontSize1"/>
      </w:pPr>
    </w:p>
    <w:p w:rsidR="00000000" w:rsidRPr="00554A18" w:rsidP="00554A18">
      <w:pPr>
        <w:pStyle w:val="AllowPageBreak"/>
      </w:pPr>
    </w:p>
    <w:p w:rsidR="00000000" w:rsidRPr="00554A18" w:rsidP="00554A18">
      <w:pPr>
        <w:pStyle w:val="Heading1"/>
      </w:pPr>
      <w:bookmarkStart w:id="15" w:name="O_1028504"/>
      <w:bookmarkEnd w:id="15"/>
      <w:r w:rsidRPr="00554A18">
        <w:t>Links</w:t>
      </w:r>
    </w:p>
    <w:p w:rsidR="00000000" w:rsidRPr="00554A18" w:rsidP="00D365D3">
      <w:pPr>
        <w:pStyle w:val="BodyText"/>
      </w:pPr>
      <w:r w:rsidRPr="00554A18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4B68F5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554A18" w:rsidP="00554A18"/>
    <w:sectPr w:rsidSect="00554A1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A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A18" w:rsidRPr="00D365D3" w:rsidP="00D365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A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5D3" w:rsidP="00554A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365D3" w:rsidP="00554A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D365D3" w:rsidP="00554A1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A18" w:rsidP="00554A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365D3">
      <w:t>Approved</w:t>
    </w:r>
    <w:r w:rsidR="00D365D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365D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365D3">
      <w:rPr>
        <w:noProof/>
      </w:rPr>
      <w:t>5</w:t>
    </w:r>
    <w:r>
      <w:rPr>
        <w:noProof/>
      </w:rPr>
      <w:fldChar w:fldCharType="end"/>
    </w:r>
  </w:p>
  <w:p w:rsidR="00554A18" w:rsidP="00554A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365D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365D3">
      <w:t>Industry Skills Australia</w:t>
    </w:r>
    <w:r w:rsidR="00D365D3">
      <w:fldChar w:fldCharType="end"/>
    </w:r>
  </w:p>
  <w:p w:rsidR="00554A18" w:rsidP="00554A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A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5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4A18" w:rsidRPr="00D365D3" w:rsidP="00D365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A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5D3" w:rsidRPr="002D2AF8" w:rsidP="00554A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AVIY0055 Take off aeroplane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365D3" w:rsidP="00554A1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A18" w:rsidRPr="002D2AF8" w:rsidP="00554A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365D3">
      <w:t>AVIY0055 Take off aeroplane</w:t>
    </w:r>
    <w:r w:rsidR="00D365D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365D3">
      <w:rPr>
        <w:noProof/>
      </w:rPr>
      <w:t>2 March 2025</w:t>
    </w:r>
    <w:r>
      <w:fldChar w:fldCharType="end"/>
    </w:r>
  </w:p>
  <w:p w:rsidR="00554A18" w:rsidP="00554A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BA420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9F81F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94627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4A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4A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4A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4A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4A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4A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4A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4A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4A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4A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4A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4A18"/>
  </w:style>
  <w:style w:type="character" w:customStyle="1" w:styleId="Heading1Char">
    <w:name w:val="Heading 1 Char"/>
    <w:basedOn w:val="DefaultParagraphFont"/>
    <w:link w:val="Heading1"/>
    <w:rsid w:val="00554A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4A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4A1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54A1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54A18"/>
    <w:rPr>
      <w:b/>
      <w:spacing w:val="0"/>
    </w:rPr>
  </w:style>
  <w:style w:type="paragraph" w:styleId="ListBullet2">
    <w:name w:val="List Bullet 2"/>
    <w:basedOn w:val="List2"/>
    <w:rsid w:val="00554A1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54A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4A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54A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4A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4A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4A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4A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4A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4A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4A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4A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4A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4A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4A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4A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4A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4A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4A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4A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4A1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54A1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54A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54A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4A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4A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54A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4A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4A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4A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4A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4A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4A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4A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4A1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54A18"/>
    <w:rPr>
      <w:i/>
    </w:rPr>
  </w:style>
  <w:style w:type="paragraph" w:styleId="Caption">
    <w:name w:val="caption"/>
    <w:basedOn w:val="BodyText"/>
    <w:next w:val="Normal"/>
    <w:qFormat/>
    <w:rsid w:val="00554A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4A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4A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4A18"/>
  </w:style>
  <w:style w:type="paragraph" w:styleId="TableofFigures">
    <w:name w:val="table of figures"/>
    <w:basedOn w:val="Normal"/>
    <w:next w:val="Normal"/>
    <w:semiHidden/>
    <w:rsid w:val="00554A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4A1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54A18"/>
    <w:rPr>
      <w:rFonts w:ascii="Wingdings" w:hAnsi="Wingdings"/>
    </w:rPr>
  </w:style>
  <w:style w:type="paragraph" w:customStyle="1" w:styleId="TableHeading">
    <w:name w:val="Table Heading"/>
    <w:basedOn w:val="HeadingBase"/>
    <w:rsid w:val="00554A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4A18"/>
    <w:rPr>
      <w:color w:val="0033CC"/>
      <w:u w:val="none"/>
    </w:rPr>
  </w:style>
  <w:style w:type="paragraph" w:customStyle="1" w:styleId="BodyTextRight">
    <w:name w:val="Body Text Right"/>
    <w:basedOn w:val="BodyText"/>
    <w:rsid w:val="00554A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4A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4A1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4A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4A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4A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4A18"/>
    <w:rPr>
      <w:sz w:val="32"/>
    </w:rPr>
  </w:style>
  <w:style w:type="paragraph" w:customStyle="1" w:styleId="HeadingProcedure">
    <w:name w:val="Heading Procedure"/>
    <w:basedOn w:val="HeadingBase"/>
    <w:next w:val="Normal"/>
    <w:rsid w:val="00554A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4A18"/>
    <w:pPr>
      <w:spacing w:before="60" w:after="60"/>
    </w:pPr>
  </w:style>
  <w:style w:type="paragraph" w:styleId="ListContinue">
    <w:name w:val="List Continue"/>
    <w:basedOn w:val="List"/>
    <w:rsid w:val="00554A18"/>
    <w:pPr>
      <w:ind w:firstLine="0"/>
    </w:pPr>
  </w:style>
  <w:style w:type="paragraph" w:customStyle="1" w:styleId="ListNote">
    <w:name w:val="List Note"/>
    <w:basedOn w:val="List"/>
    <w:rsid w:val="00554A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4A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4A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4A18"/>
    <w:rPr>
      <w:rFonts w:ascii="Courier New" w:hAnsi="Courier New"/>
    </w:rPr>
  </w:style>
  <w:style w:type="paragraph" w:customStyle="1" w:styleId="NoteBullet">
    <w:name w:val="Note Bullet"/>
    <w:basedOn w:val="Note"/>
    <w:rsid w:val="00554A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4A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4A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4A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4A1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54A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4A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4A18"/>
    <w:rPr>
      <w:b/>
      <w:smallCaps/>
    </w:rPr>
  </w:style>
  <w:style w:type="paragraph" w:customStyle="1" w:styleId="TableListNumber">
    <w:name w:val="Table List Number"/>
    <w:basedOn w:val="ListNumber"/>
    <w:rsid w:val="00554A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4A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4A18"/>
    <w:pPr>
      <w:numPr>
        <w:numId w:val="9"/>
      </w:numPr>
    </w:pPr>
  </w:style>
  <w:style w:type="paragraph" w:customStyle="1" w:styleId="ListAlpha2">
    <w:name w:val="List Alpha 2"/>
    <w:basedOn w:val="List2"/>
    <w:rsid w:val="00554A18"/>
    <w:pPr>
      <w:numPr>
        <w:numId w:val="8"/>
      </w:numPr>
    </w:pPr>
  </w:style>
  <w:style w:type="paragraph" w:styleId="List2">
    <w:name w:val="List 2"/>
    <w:basedOn w:val="BodyText"/>
    <w:rsid w:val="00554A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4A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4A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4A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4A1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4A1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54A18"/>
    <w:pPr>
      <w:numPr>
        <w:numId w:val="4"/>
      </w:numPr>
    </w:pPr>
  </w:style>
  <w:style w:type="paragraph" w:styleId="ListContinue2">
    <w:name w:val="List Continue 2"/>
    <w:basedOn w:val="List2"/>
    <w:rsid w:val="00554A18"/>
    <w:pPr>
      <w:ind w:firstLine="0"/>
    </w:pPr>
  </w:style>
  <w:style w:type="paragraph" w:styleId="ListContinue3">
    <w:name w:val="List Continue 3"/>
    <w:basedOn w:val="List3"/>
    <w:rsid w:val="00554A18"/>
    <w:pPr>
      <w:ind w:left="1021" w:firstLine="0"/>
    </w:pPr>
  </w:style>
  <w:style w:type="paragraph" w:styleId="ListContinue4">
    <w:name w:val="List Continue 4"/>
    <w:basedOn w:val="List4"/>
    <w:rsid w:val="00554A18"/>
    <w:pPr>
      <w:ind w:firstLine="0"/>
    </w:pPr>
  </w:style>
  <w:style w:type="paragraph" w:styleId="ListContinue5">
    <w:name w:val="List Continue 5"/>
    <w:basedOn w:val="List5"/>
    <w:rsid w:val="00554A18"/>
    <w:pPr>
      <w:ind w:firstLine="0"/>
    </w:pPr>
  </w:style>
  <w:style w:type="paragraph" w:styleId="ListNumber3">
    <w:name w:val="List Number 3"/>
    <w:basedOn w:val="List3"/>
    <w:rsid w:val="00554A18"/>
    <w:pPr>
      <w:numPr>
        <w:numId w:val="5"/>
      </w:numPr>
    </w:pPr>
  </w:style>
  <w:style w:type="paragraph" w:styleId="ListNumber4">
    <w:name w:val="List Number 4"/>
    <w:basedOn w:val="List4"/>
    <w:rsid w:val="00554A18"/>
    <w:pPr>
      <w:numPr>
        <w:numId w:val="6"/>
      </w:numPr>
    </w:pPr>
  </w:style>
  <w:style w:type="paragraph" w:styleId="ListNumber5">
    <w:name w:val="List Number 5"/>
    <w:basedOn w:val="List5"/>
    <w:rsid w:val="00554A18"/>
    <w:pPr>
      <w:numPr>
        <w:numId w:val="7"/>
      </w:numPr>
    </w:pPr>
  </w:style>
  <w:style w:type="paragraph" w:styleId="BlockText">
    <w:name w:val="Block Text"/>
    <w:basedOn w:val="Normal"/>
    <w:rsid w:val="00554A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4A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4A18"/>
    <w:rPr>
      <w:sz w:val="16"/>
      <w:vertAlign w:val="superscript"/>
    </w:rPr>
  </w:style>
  <w:style w:type="character" w:customStyle="1" w:styleId="Symbols">
    <w:name w:val="Symbols"/>
    <w:basedOn w:val="DefaultParagraphFont"/>
    <w:rsid w:val="00554A18"/>
    <w:rPr>
      <w:rFonts w:ascii="Symbol" w:hAnsi="Symbol"/>
    </w:rPr>
  </w:style>
  <w:style w:type="character" w:customStyle="1" w:styleId="MenuOptions">
    <w:name w:val="Menu Options"/>
    <w:basedOn w:val="DefaultParagraphFont"/>
    <w:rsid w:val="00554A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4A18"/>
    <w:rPr>
      <w:b/>
    </w:rPr>
  </w:style>
  <w:style w:type="character" w:customStyle="1" w:styleId="Underlined">
    <w:name w:val="Underlined"/>
    <w:basedOn w:val="DefaultParagraphFont"/>
    <w:rsid w:val="00554A18"/>
    <w:rPr>
      <w:u w:val="single"/>
    </w:rPr>
  </w:style>
  <w:style w:type="paragraph" w:customStyle="1" w:styleId="TableBodyTextRight">
    <w:name w:val="Table Body Text Right"/>
    <w:basedOn w:val="TableBodyText"/>
    <w:rsid w:val="00554A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4A18"/>
    <w:rPr>
      <w:sz w:val="18"/>
    </w:rPr>
  </w:style>
  <w:style w:type="paragraph" w:customStyle="1" w:styleId="BodySmallRight">
    <w:name w:val="Body Small Right"/>
    <w:basedOn w:val="BodyTextRight"/>
    <w:rsid w:val="00554A18"/>
    <w:rPr>
      <w:sz w:val="18"/>
      <w:szCs w:val="18"/>
    </w:rPr>
  </w:style>
  <w:style w:type="paragraph" w:customStyle="1" w:styleId="MarginEdition">
    <w:name w:val="Margin Edition"/>
    <w:basedOn w:val="MarginNote"/>
    <w:rsid w:val="00554A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4A18"/>
    <w:rPr>
      <w:sz w:val="2"/>
      <w:szCs w:val="2"/>
    </w:rPr>
  </w:style>
  <w:style w:type="character" w:customStyle="1" w:styleId="Small">
    <w:name w:val="Small"/>
    <w:basedOn w:val="DefaultParagraphFont"/>
    <w:rsid w:val="00554A18"/>
    <w:rPr>
      <w:sz w:val="16"/>
    </w:rPr>
  </w:style>
  <w:style w:type="paragraph" w:customStyle="1" w:styleId="WideTable">
    <w:name w:val="Wide Table"/>
    <w:basedOn w:val="Normal"/>
    <w:rsid w:val="00554A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4A18"/>
  </w:style>
  <w:style w:type="paragraph" w:styleId="Quote">
    <w:name w:val="Quote"/>
    <w:basedOn w:val="Heading1"/>
    <w:link w:val="QuoteChar"/>
    <w:qFormat/>
    <w:rsid w:val="00554A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4A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4A18"/>
    <w:pPr>
      <w:pageBreakBefore/>
    </w:pPr>
  </w:style>
  <w:style w:type="paragraph" w:customStyle="1" w:styleId="Border">
    <w:name w:val="Border"/>
    <w:basedOn w:val="Normal"/>
    <w:qFormat/>
    <w:rsid w:val="00554A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4A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4A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4A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4A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4A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4A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4A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4A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4A18"/>
    <w:rPr>
      <w:u w:val="single"/>
    </w:rPr>
  </w:style>
  <w:style w:type="character" w:customStyle="1" w:styleId="BoldandItalics">
    <w:name w:val="Bold and Italics"/>
    <w:qFormat/>
    <w:rsid w:val="00554A18"/>
    <w:rPr>
      <w:b/>
      <w:i/>
      <w:u w:val="none"/>
    </w:rPr>
  </w:style>
  <w:style w:type="paragraph" w:styleId="BalloonText">
    <w:name w:val="Balloon Text"/>
    <w:basedOn w:val="Normal"/>
    <w:link w:val="BalloonTextChar"/>
    <w:rsid w:val="00554A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4A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4A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4A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4A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4A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4A18"/>
    <w:pPr>
      <w:spacing w:before="0" w:after="0"/>
    </w:pPr>
  </w:style>
  <w:style w:type="paragraph" w:customStyle="1" w:styleId="BodyTextBold">
    <w:name w:val="Body Text Bold"/>
    <w:basedOn w:val="BodyText"/>
    <w:qFormat/>
    <w:rsid w:val="00554A18"/>
    <w:rPr>
      <w:b/>
    </w:rPr>
  </w:style>
  <w:style w:type="character" w:styleId="Hyperlink">
    <w:name w:val="Hyperlink"/>
    <w:basedOn w:val="DefaultParagraphFont"/>
    <w:uiPriority w:val="99"/>
    <w:unhideWhenUsed/>
    <w:rsid w:val="00D365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1233</Words>
  <Characters>8238</Characters>
  <Application>Microsoft Office Word</Application>
  <DocSecurity>0</DocSecurity>
  <Lines>284</Lines>
  <Paragraphs>175</Paragraphs>
  <ScaleCrop>false</ScaleCrop>
  <Company>Author-it Software Corporation Ltd.</Company>
  <LinksUpToDate>false</LinksUpToDate>
  <CharactersWithSpaces>9296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AVIY0055 Take off aeroplane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2025-03-01T16:34:00Z</dcterms:created>
  <dcterms:modified xsi:type="dcterms:W3CDTF">2025-03-01T16:34:00Z</dcterms:modified>
</cp:coreProperties>
</file>