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05BE" w:rsidP="000005BE">
      <w:pPr>
        <w:pStyle w:val="Title"/>
      </w:pPr>
      <w:r>
        <w:fldChar w:fldCharType="begin"/>
      </w:r>
      <w:r>
        <w:instrText xml:space="preserve"> TITLE   \* MERGEFORMAT </w:instrText>
      </w:r>
      <w:r>
        <w:fldChar w:fldCharType="separate"/>
      </w:r>
      <w:r>
        <w:t>AVIY0051 Conduct helicopter landing site and unprepared helicopter landing site operations</w:t>
      </w:r>
      <w:r>
        <w:fldChar w:fldCharType="end"/>
      </w:r>
    </w:p>
    <w:p w:rsidR="000005BE" w:rsidP="000005BE">
      <w:pPr>
        <w:pStyle w:val="Version"/>
        <w:sectPr w:rsidSect="00E94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4490" w:rsidP="00E94490">
      <w:pPr>
        <w:pStyle w:val="SuperHeading"/>
      </w:pPr>
      <w:r w:rsidRPr="00E94490">
        <w:t>AVIY0051 Conduct helicopter landing site and unprepared helicopter landing site operations</w:t>
      </w:r>
    </w:p>
    <w:p w:rsidR="00000000" w:rsidRPr="00E94490" w:rsidP="00E94490">
      <w:pPr>
        <w:pStyle w:val="Heading1"/>
      </w:pPr>
      <w:bookmarkStart w:id="1" w:name="O_1028332"/>
      <w:bookmarkEnd w:id="1"/>
      <w:r w:rsidRPr="00E94490">
        <w:t>Modification History</w:t>
      </w:r>
    </w:p>
    <w:tbl>
      <w:tblPr>
        <w:tblW w:w="9497" w:type="dxa"/>
        <w:tblLayout w:type="fixed"/>
        <w:tblCellMar>
          <w:left w:w="62" w:type="dxa"/>
          <w:right w:w="62" w:type="dxa"/>
        </w:tblCellMar>
        <w:tblLook w:val="0000"/>
      </w:tblPr>
      <w:tblGrid>
        <w:gridCol w:w="9497"/>
      </w:tblGrid>
      <w:tr w:rsidTr="00E944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t>Release 1. This is the first release of this qualification in the TLI Transport and Logistics Training Package.</w:t>
            </w:r>
          </w:p>
        </w:tc>
      </w:tr>
    </w:tbl>
    <w:p w:rsidR="00000000" w:rsidRPr="00E94490" w:rsidP="00E94490">
      <w:pPr>
        <w:pStyle w:val="NoPaddingFontSize1"/>
      </w:pPr>
    </w:p>
    <w:p w:rsidR="00000000" w:rsidRPr="00E94490" w:rsidP="00E94490">
      <w:pPr>
        <w:pStyle w:val="AllowPageBreak"/>
      </w:pPr>
    </w:p>
    <w:p w:rsidR="00000000" w:rsidRPr="00E94490" w:rsidP="00E94490">
      <w:pPr>
        <w:pStyle w:val="Heading1"/>
      </w:pPr>
      <w:bookmarkStart w:id="2" w:name="O_1028333"/>
      <w:bookmarkEnd w:id="2"/>
      <w:r w:rsidRPr="00E94490">
        <w:t>Application</w:t>
      </w:r>
    </w:p>
    <w:tbl>
      <w:tblPr>
        <w:tblW w:w="9497" w:type="dxa"/>
        <w:tblLayout w:type="fixed"/>
        <w:tblCellMar>
          <w:left w:w="62" w:type="dxa"/>
          <w:right w:w="62" w:type="dxa"/>
        </w:tblCellMar>
        <w:tblLook w:val="0000"/>
      </w:tblPr>
      <w:tblGrid>
        <w:gridCol w:w="9497"/>
      </w:tblGrid>
      <w:tr w:rsidTr="00E944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t>This unit involves the skills and knowledge required to conduct helicopter landing site (HLS) and unprepared helicopter landing site (UHLS) operations in compliance with relevant regulatory requirements of the Civil Aviation Safety Aut</w:t>
            </w:r>
            <w:r w:rsidRPr="00E94490">
              <w:t>hority (CASA) and national operating standards.</w:t>
            </w:r>
          </w:p>
          <w:p w:rsidR="00000000" w:rsidRPr="00E94490" w:rsidP="00E94490">
            <w:pPr>
              <w:pStyle w:val="BodyText"/>
            </w:pPr>
            <w:r w:rsidRPr="00E94490">
              <w:t>It includes preparing for and conducting HLS/UHLS operations.</w:t>
            </w:r>
          </w:p>
          <w:p w:rsidR="00000000" w:rsidRPr="00E94490" w:rsidP="00E94490">
            <w:pPr>
              <w:pStyle w:val="BodyText"/>
            </w:pPr>
            <w:r w:rsidRPr="00E94490">
              <w:t>This unit addresses aviation non-technical skill requirements (mental, social and personal-management abilities) for aircraft operational duties o</w:t>
            </w:r>
            <w:r w:rsidRPr="00E94490">
              <w:t>f flight crew and contributes to safe and effective performance in complex aviation operational environments.</w:t>
            </w:r>
          </w:p>
          <w:p w:rsidR="00000000" w:rsidRPr="00E94490" w:rsidP="00E94490">
            <w:pPr>
              <w:pStyle w:val="BodyText"/>
            </w:pPr>
            <w:r w:rsidRPr="00E94490">
              <w:t xml:space="preserve">Operations are conducted as part of recreational, commercial and military aircraft activities across a variety of operational contexts within the </w:t>
            </w:r>
            <w:r w:rsidRPr="00E94490">
              <w:t>Australian aviation industry.</w:t>
            </w:r>
          </w:p>
          <w:p w:rsidR="00000000" w:rsidRPr="00E94490" w:rsidP="00E94490">
            <w:pPr>
              <w:pStyle w:val="BodyText"/>
            </w:pPr>
            <w:r w:rsidRPr="00E94490">
              <w:t>Work is performed under limited or no supervision within a single-pilot or multi-crew environment.</w:t>
            </w:r>
          </w:p>
          <w:p w:rsidR="00000000" w:rsidRPr="00E94490" w:rsidP="00E94490">
            <w:pPr>
              <w:pStyle w:val="BodyText"/>
            </w:pPr>
            <w:r w:rsidRPr="00E94490">
              <w:t>Licensing, legislative, regulatory or certification requirements are applicable to this unit.</w:t>
            </w:r>
          </w:p>
        </w:tc>
      </w:tr>
    </w:tbl>
    <w:p w:rsidR="00000000" w:rsidRPr="00E94490" w:rsidP="00E94490">
      <w:pPr>
        <w:pStyle w:val="NoPaddingFontSize1"/>
      </w:pPr>
    </w:p>
    <w:p w:rsidR="00000000" w:rsidRPr="00E94490" w:rsidP="00E94490">
      <w:pPr>
        <w:pStyle w:val="AllowPageBreak"/>
      </w:pPr>
    </w:p>
    <w:p w:rsidR="00000000" w:rsidRPr="00E94490" w:rsidP="00E94490">
      <w:pPr>
        <w:pStyle w:val="Heading1"/>
      </w:pPr>
      <w:bookmarkStart w:id="3" w:name="O_1028334"/>
      <w:bookmarkEnd w:id="3"/>
      <w:r w:rsidRPr="00E94490">
        <w:t>Pre-requisit</w:t>
      </w:r>
      <w:r w:rsidRPr="00E94490">
        <w:t>e Unit</w:t>
      </w:r>
    </w:p>
    <w:tbl>
      <w:tblPr>
        <w:tblW w:w="9497" w:type="dxa"/>
        <w:tblLayout w:type="fixed"/>
        <w:tblCellMar>
          <w:left w:w="62" w:type="dxa"/>
          <w:right w:w="62" w:type="dxa"/>
        </w:tblCellMar>
        <w:tblLook w:val="0000"/>
      </w:tblPr>
      <w:tblGrid>
        <w:gridCol w:w="9497"/>
      </w:tblGrid>
      <w:tr w:rsidTr="00E944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t>Not applicable.</w:t>
            </w:r>
          </w:p>
        </w:tc>
      </w:tr>
    </w:tbl>
    <w:p w:rsidR="00000000" w:rsidRPr="00E94490" w:rsidP="00E94490">
      <w:pPr>
        <w:pStyle w:val="NoPaddingFontSize1"/>
      </w:pPr>
    </w:p>
    <w:p w:rsidR="00000000" w:rsidRPr="00E94490" w:rsidP="00E94490">
      <w:pPr>
        <w:pStyle w:val="AllowPageBreak"/>
      </w:pPr>
    </w:p>
    <w:p w:rsidR="00000000" w:rsidRPr="00E94490" w:rsidP="00E94490">
      <w:pPr>
        <w:pStyle w:val="Heading1"/>
      </w:pPr>
      <w:bookmarkStart w:id="4" w:name="O_1028335"/>
      <w:bookmarkEnd w:id="4"/>
      <w:r w:rsidRPr="00E94490">
        <w:t>Competency Field</w:t>
      </w:r>
    </w:p>
    <w:tbl>
      <w:tblPr>
        <w:tblW w:w="9497" w:type="dxa"/>
        <w:tblLayout w:type="fixed"/>
        <w:tblCellMar>
          <w:left w:w="62" w:type="dxa"/>
          <w:right w:w="62" w:type="dxa"/>
        </w:tblCellMar>
        <w:tblLook w:val="0000"/>
      </w:tblPr>
      <w:tblGrid>
        <w:gridCol w:w="9497"/>
      </w:tblGrid>
      <w:tr w:rsidTr="00E944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t>Y – Aircraft Operation and Traffic Management</w:t>
            </w:r>
          </w:p>
        </w:tc>
      </w:tr>
    </w:tbl>
    <w:p w:rsidR="00000000" w:rsidRPr="00E94490" w:rsidP="00E94490">
      <w:pPr>
        <w:pStyle w:val="NoPaddingFontSize1"/>
      </w:pPr>
    </w:p>
    <w:p w:rsidR="00000000" w:rsidRPr="00E94490" w:rsidP="00E94490">
      <w:pPr>
        <w:pStyle w:val="AllowPageBreak"/>
      </w:pPr>
    </w:p>
    <w:p w:rsidR="00000000" w:rsidRPr="00E94490" w:rsidP="00E94490">
      <w:pPr>
        <w:pStyle w:val="Heading1"/>
      </w:pPr>
      <w:bookmarkStart w:id="5" w:name="O_1028336"/>
      <w:bookmarkEnd w:id="5"/>
      <w:r w:rsidRPr="00E94490">
        <w:t>Unit Sector</w:t>
      </w:r>
    </w:p>
    <w:tbl>
      <w:tblPr>
        <w:tblW w:w="9497" w:type="dxa"/>
        <w:tblLayout w:type="fixed"/>
        <w:tblCellMar>
          <w:left w:w="62" w:type="dxa"/>
          <w:right w:w="62" w:type="dxa"/>
        </w:tblCellMar>
        <w:tblLook w:val="0000"/>
      </w:tblPr>
      <w:tblGrid>
        <w:gridCol w:w="9497"/>
      </w:tblGrid>
      <w:tr w:rsidTr="00E944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t>Not applicable.</w:t>
            </w:r>
          </w:p>
        </w:tc>
      </w:tr>
    </w:tbl>
    <w:p w:rsidR="00000000" w:rsidRPr="00E94490" w:rsidP="00E94490">
      <w:pPr>
        <w:pStyle w:val="NoPaddingFontSize1"/>
      </w:pPr>
    </w:p>
    <w:p w:rsidR="00000000" w:rsidRPr="00E94490" w:rsidP="00E94490">
      <w:pPr>
        <w:pStyle w:val="AllowPageBreak"/>
      </w:pPr>
    </w:p>
    <w:p w:rsidR="00000000" w:rsidRPr="00E94490" w:rsidP="00E94490">
      <w:pPr>
        <w:pStyle w:val="Heading1"/>
      </w:pPr>
      <w:bookmarkStart w:id="6" w:name="O_1028337"/>
      <w:bookmarkEnd w:id="6"/>
      <w:r w:rsidRPr="00E9449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9449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PERFORMANCE CRITERIA</w:t>
            </w:r>
          </w:p>
        </w:tc>
      </w:tr>
      <w:tr w:rsidTr="00E9449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 xml:space="preserve">Elements describe the essential </w:t>
            </w:r>
            <w:r w:rsidRPr="00E94490">
              <w:t>outcomes.</w:t>
            </w:r>
          </w:p>
        </w:tc>
        <w:tc>
          <w:tcPr>
            <w:tcW w:w="6289" w:type="dxa"/>
            <w:gridSpan w:val="2"/>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 xml:space="preserve">Performance criteria describe the performance needed to </w:t>
            </w:r>
            <w:r w:rsidRPr="00E94490">
              <w:t>demonstrate achievement of the element.</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rPr>
                <w:rStyle w:val="SpecialBold"/>
              </w:rPr>
              <w:t>Prepare for HLS/UHLS operations</w:t>
            </w: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Helicopter cabin an</w:t>
            </w:r>
            <w:r w:rsidRPr="00E94490">
              <w:t>d/or mission equipment is configured for HLS/UHLS operations</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4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Helicopter flight performance calculations are assessed to meet operational requirements</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4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Weather conditions in operating environment are identified and effects on mission are considered and communicated to other crew members</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4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Visual or map reconnaissance of HLS/UHLS is conducted</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4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 xml:space="preserve">In-flight crew briefing is conducted and applicable </w:t>
            </w:r>
            <w:r w:rsidRPr="00E94490">
              <w:t>crew resource management (CRM) and human factor concerns are addressed</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4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Operational requirements are considered and concerns about completing the operation are raised to other crew members</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4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Safety hazards are identified and reported to other flight crew members</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4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Appropriate hazard mitigation strategies are determined and implemented in conjunction with other flight crew members</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rPr>
                <w:rStyle w:val="SpecialBold"/>
              </w:rPr>
              <w:t>Conduct HLS/UHLS operations</w:t>
            </w: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Helicopter position in r</w:t>
            </w:r>
            <w:r w:rsidRPr="00E94490">
              <w:t>elation to HLS/UHLS is assessed and information is communicated to other flight crew members to meet operational standards</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4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t>Obstacles are identified and relative aircraft position is communicated to crew members to maintain situational awareness</w:t>
            </w:r>
          </w:p>
        </w:tc>
      </w:tr>
      <w:tr w:rsidTr="00E9449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449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E94490">
            <w:pPr>
              <w:pStyle w:val="BodyText"/>
              <w:rPr>
                <w:lang w:val="en-NZ"/>
              </w:rPr>
            </w:pPr>
            <w:r w:rsidRPr="00E94490">
              <w:rPr>
                <w:rStyle w:val="SpecialBold"/>
              </w:rPr>
              <w:t>2</w:t>
            </w:r>
            <w:r w:rsidRPr="00E94490">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t>Abnormal and emergency situations are identified and communicated to crew to maintain safety of flight</w:t>
            </w:r>
          </w:p>
        </w:tc>
      </w:tr>
    </w:tbl>
    <w:p w:rsidR="00000000" w:rsidRPr="00E94490" w:rsidP="00E94490">
      <w:pPr>
        <w:pStyle w:val="NoPaddingFontSize1"/>
      </w:pPr>
    </w:p>
    <w:p w:rsidR="00000000" w:rsidRPr="00E94490" w:rsidP="00E94490">
      <w:pPr>
        <w:pStyle w:val="AllowPageBreak"/>
      </w:pPr>
    </w:p>
    <w:p w:rsidR="00000000" w:rsidRPr="00E94490" w:rsidP="00E94490">
      <w:pPr>
        <w:pStyle w:val="Heading1"/>
      </w:pPr>
      <w:bookmarkStart w:id="7" w:name="O_1028338"/>
      <w:bookmarkEnd w:id="7"/>
      <w:r w:rsidRPr="00E94490">
        <w:t>Foundation Skills</w:t>
      </w:r>
    </w:p>
    <w:tbl>
      <w:tblPr>
        <w:tblW w:w="9497" w:type="dxa"/>
        <w:tblLayout w:type="fixed"/>
        <w:tblCellMar>
          <w:left w:w="62" w:type="dxa"/>
          <w:right w:w="62" w:type="dxa"/>
        </w:tblCellMar>
        <w:tblLook w:val="0000"/>
      </w:tblPr>
      <w:tblGrid>
        <w:gridCol w:w="9497"/>
      </w:tblGrid>
      <w:tr w:rsidTr="00E944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t>Foundation skills essential to performance are explicit in the performance criteria of this unit of competency.</w:t>
            </w:r>
          </w:p>
        </w:tc>
      </w:tr>
    </w:tbl>
    <w:p w:rsidR="00000000" w:rsidRPr="00E94490" w:rsidP="00E94490">
      <w:pPr>
        <w:pStyle w:val="NoPaddingFontSize1"/>
      </w:pPr>
    </w:p>
    <w:p w:rsidR="00000000" w:rsidRPr="00E94490" w:rsidP="00E94490">
      <w:pPr>
        <w:pStyle w:val="AllowPageBreak"/>
      </w:pPr>
    </w:p>
    <w:p w:rsidR="00000000" w:rsidRPr="00E94490" w:rsidP="00E94490">
      <w:pPr>
        <w:pStyle w:val="Heading1"/>
      </w:pPr>
      <w:bookmarkStart w:id="8" w:name="O_1028339"/>
      <w:bookmarkEnd w:id="8"/>
      <w:r w:rsidRPr="00E94490">
        <w:t>Range of Conditions</w:t>
      </w:r>
    </w:p>
    <w:tbl>
      <w:tblPr>
        <w:tblW w:w="9497" w:type="dxa"/>
        <w:tblLayout w:type="fixed"/>
        <w:tblCellMar>
          <w:left w:w="62" w:type="dxa"/>
          <w:right w:w="62" w:type="dxa"/>
        </w:tblCellMar>
        <w:tblLook w:val="0000"/>
      </w:tblPr>
      <w:tblGrid>
        <w:gridCol w:w="9497"/>
      </w:tblGrid>
      <w:tr w:rsidTr="00E944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t>Range is restricted to essential operating conditions and any other variables essential to the work environment.</w:t>
            </w:r>
          </w:p>
        </w:tc>
      </w:tr>
    </w:tbl>
    <w:p w:rsidR="00000000" w:rsidRPr="00E94490" w:rsidP="00E94490">
      <w:pPr>
        <w:pStyle w:val="NoPaddingFontSize1"/>
      </w:pPr>
    </w:p>
    <w:p w:rsidR="00000000" w:rsidRPr="00E94490" w:rsidP="00E94490">
      <w:pPr>
        <w:pStyle w:val="AllowPageBreak"/>
      </w:pPr>
    </w:p>
    <w:p w:rsidR="00000000" w:rsidRPr="00E94490" w:rsidP="00E94490">
      <w:pPr>
        <w:pStyle w:val="Heading1"/>
      </w:pPr>
      <w:bookmarkStart w:id="9" w:name="O_1028340"/>
      <w:bookmarkEnd w:id="9"/>
      <w:r w:rsidRPr="00E94490">
        <w:t>Unit Mapping Information</w:t>
      </w:r>
    </w:p>
    <w:tbl>
      <w:tblPr>
        <w:tblW w:w="9497" w:type="dxa"/>
        <w:tblLayout w:type="fixed"/>
        <w:tblCellMar>
          <w:left w:w="62" w:type="dxa"/>
          <w:right w:w="62" w:type="dxa"/>
        </w:tblCellMar>
        <w:tblLook w:val="0000"/>
      </w:tblPr>
      <w:tblGrid>
        <w:gridCol w:w="9497"/>
      </w:tblGrid>
      <w:tr w:rsidTr="00E9449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4490" w:rsidP="00E94490">
            <w:pPr>
              <w:pStyle w:val="BodyText"/>
            </w:pPr>
            <w:r w:rsidRPr="00E94490">
              <w:t>This unit replaces and is equivalent to AVIY3052 Conduc</w:t>
            </w:r>
            <w:r w:rsidRPr="00E94490">
              <w:t>t helicopter landing site and unprepared helicopter landing site operations.</w:t>
            </w:r>
          </w:p>
        </w:tc>
      </w:tr>
    </w:tbl>
    <w:p w:rsidR="00000000" w:rsidRPr="00E94490" w:rsidP="00E94490">
      <w:pPr>
        <w:pStyle w:val="NoPaddingFontSize1"/>
      </w:pPr>
    </w:p>
    <w:p w:rsidR="00000000" w:rsidRPr="00E94490" w:rsidP="00E94490">
      <w:pPr>
        <w:pStyle w:val="AllowPageBreak"/>
      </w:pPr>
    </w:p>
    <w:p w:rsidR="00000000" w:rsidRPr="00E94490" w:rsidP="00E94490">
      <w:pPr>
        <w:pStyle w:val="Heading1"/>
      </w:pPr>
      <w:bookmarkStart w:id="10" w:name="O_1028347"/>
      <w:bookmarkEnd w:id="10"/>
      <w:r w:rsidRPr="00E94490">
        <w:t>Links</w:t>
      </w:r>
    </w:p>
    <w:p w:rsidR="00000000" w:rsidRPr="00E94490" w:rsidP="000005BE">
      <w:pPr>
        <w:pStyle w:val="BodyText"/>
      </w:pPr>
      <w:r w:rsidRPr="00E94490">
        <w:t>AVI Traini</w:t>
      </w:r>
      <w:r w:rsidRPr="00E94490">
        <w:t xml:space="preserve">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D2253F">
        <w:rPr>
          <w:rStyle w:val="Hyperlink"/>
        </w:rPr>
        <w:t>https://vetnet.gov.au/Pages/TrainingDocs.aspx?q=4725260a-0af3-4daf-912b-ef1c2f3e5816</w:t>
      </w:r>
      <w:r>
        <w:fldChar w:fldCharType="end"/>
      </w:r>
    </w:p>
    <w:p w:rsidR="00000000" w:rsidRPr="00E94490" w:rsidP="00E94490"/>
    <w:sectPr w:rsidSect="00E944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90" w:rsidRPr="000005BE" w:rsidP="000005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BE" w:rsidP="00E94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05BE" w:rsidP="00E944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005BE" w:rsidP="00E94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4490" w:rsidRPr="000005BE" w:rsidP="000005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4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5BE" w:rsidRPr="002D2AF8" w:rsidP="00E94490">
    <w:pPr>
      <w:pStyle w:val="Header"/>
      <w:framePr w:wrap="around"/>
    </w:pPr>
    <w:r>
      <w:fldChar w:fldCharType="begin"/>
    </w:r>
    <w:r>
      <w:instrText xml:space="preserve"> TITLE   \* MERGEFORMAT </w:instrText>
    </w:r>
    <w:r>
      <w:fldChar w:fldCharType="separate"/>
    </w:r>
    <w:r>
      <w:t>AVIY0051 Conduct helicopter landing site and unprepared helicopter landing 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005BE" w:rsidP="00E94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4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4490"/>
    <w:pPr>
      <w:spacing w:before="360" w:after="60"/>
      <w:outlineLvl w:val="0"/>
    </w:pPr>
    <w:rPr>
      <w:sz w:val="32"/>
    </w:rPr>
  </w:style>
  <w:style w:type="paragraph" w:styleId="Heading2">
    <w:name w:val="heading 2"/>
    <w:basedOn w:val="HeadingBase"/>
    <w:next w:val="BodyText"/>
    <w:link w:val="Heading2Char"/>
    <w:qFormat/>
    <w:rsid w:val="00E94490"/>
    <w:pPr>
      <w:keepLines/>
      <w:spacing w:before="240" w:after="120"/>
      <w:outlineLvl w:val="1"/>
    </w:pPr>
    <w:rPr>
      <w:sz w:val="28"/>
      <w:szCs w:val="40"/>
    </w:rPr>
  </w:style>
  <w:style w:type="paragraph" w:styleId="Heading3">
    <w:name w:val="heading 3"/>
    <w:basedOn w:val="HeadingBase"/>
    <w:next w:val="BodyText"/>
    <w:link w:val="Heading3Char"/>
    <w:qFormat/>
    <w:rsid w:val="00E94490"/>
    <w:pPr>
      <w:spacing w:before="180" w:after="120"/>
      <w:outlineLvl w:val="2"/>
    </w:pPr>
    <w:rPr>
      <w:spacing w:val="-10"/>
      <w:kern w:val="32"/>
    </w:rPr>
  </w:style>
  <w:style w:type="paragraph" w:styleId="Heading4">
    <w:name w:val="heading 4"/>
    <w:basedOn w:val="HeadingBase"/>
    <w:next w:val="BodyText"/>
    <w:link w:val="Heading4Char"/>
    <w:qFormat/>
    <w:rsid w:val="00E94490"/>
    <w:pPr>
      <w:spacing w:before="160" w:after="120"/>
      <w:outlineLvl w:val="3"/>
    </w:pPr>
    <w:rPr>
      <w:sz w:val="22"/>
    </w:rPr>
  </w:style>
  <w:style w:type="paragraph" w:styleId="Heading5">
    <w:name w:val="heading 5"/>
    <w:basedOn w:val="HeadingBase"/>
    <w:next w:val="Normal"/>
    <w:link w:val="Heading5Char"/>
    <w:qFormat/>
    <w:rsid w:val="00E94490"/>
    <w:pPr>
      <w:spacing w:before="80"/>
      <w:outlineLvl w:val="4"/>
    </w:pPr>
    <w:rPr>
      <w:color w:val="918585"/>
      <w:sz w:val="20"/>
    </w:rPr>
  </w:style>
  <w:style w:type="paragraph" w:styleId="Heading6">
    <w:name w:val="heading 6"/>
    <w:basedOn w:val="HeadingBase"/>
    <w:next w:val="Normal"/>
    <w:link w:val="Heading6Char"/>
    <w:qFormat/>
    <w:rsid w:val="00E94490"/>
    <w:pPr>
      <w:spacing w:before="60"/>
      <w:outlineLvl w:val="5"/>
    </w:pPr>
    <w:rPr>
      <w:color w:val="918585"/>
      <w:sz w:val="20"/>
    </w:rPr>
  </w:style>
  <w:style w:type="paragraph" w:styleId="Heading7">
    <w:name w:val="heading 7"/>
    <w:basedOn w:val="Normal"/>
    <w:next w:val="Normal"/>
    <w:link w:val="Heading7Char"/>
    <w:qFormat/>
    <w:rsid w:val="00E94490"/>
    <w:pPr>
      <w:ind w:left="720"/>
      <w:outlineLvl w:val="6"/>
    </w:pPr>
    <w:rPr>
      <w:i/>
    </w:rPr>
  </w:style>
  <w:style w:type="paragraph" w:styleId="Heading8">
    <w:name w:val="heading 8"/>
    <w:basedOn w:val="Normal"/>
    <w:next w:val="Normal"/>
    <w:link w:val="Heading8Char"/>
    <w:qFormat/>
    <w:rsid w:val="00E94490"/>
    <w:pPr>
      <w:ind w:left="720"/>
      <w:outlineLvl w:val="7"/>
    </w:pPr>
    <w:rPr>
      <w:i/>
    </w:rPr>
  </w:style>
  <w:style w:type="paragraph" w:styleId="Heading9">
    <w:name w:val="heading 9"/>
    <w:basedOn w:val="Normal"/>
    <w:next w:val="Normal"/>
    <w:link w:val="Heading9Char"/>
    <w:qFormat/>
    <w:rsid w:val="00E94490"/>
    <w:pPr>
      <w:ind w:left="720"/>
      <w:outlineLvl w:val="8"/>
    </w:pPr>
    <w:rPr>
      <w:i/>
    </w:rPr>
  </w:style>
  <w:style w:type="character" w:default="1" w:styleId="DefaultParagraphFont">
    <w:name w:val="Default Paragraph Font"/>
    <w:uiPriority w:val="1"/>
    <w:unhideWhenUsed/>
    <w:rsid w:val="00E94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4490"/>
  </w:style>
  <w:style w:type="character" w:customStyle="1" w:styleId="Heading1Char">
    <w:name w:val="Heading 1 Char"/>
    <w:basedOn w:val="DefaultParagraphFont"/>
    <w:link w:val="Heading1"/>
    <w:rsid w:val="00E94490"/>
    <w:rPr>
      <w:rFonts w:ascii="Times New Roman" w:eastAsia="Times New Roman" w:hAnsi="Times New Roman" w:cs="Times New Roman"/>
      <w:b/>
      <w:sz w:val="32"/>
      <w:szCs w:val="20"/>
      <w:lang w:eastAsia="en-US"/>
    </w:rPr>
  </w:style>
  <w:style w:type="paragraph" w:styleId="BodyText">
    <w:name w:val="Body Text"/>
    <w:basedOn w:val="Normal"/>
    <w:link w:val="BodyTextChar"/>
    <w:rsid w:val="00E94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4490"/>
    <w:rPr>
      <w:rFonts w:ascii="Times New Roman" w:eastAsia="Times New Roman" w:hAnsi="Times New Roman" w:cs="Times New Roman"/>
      <w:sz w:val="24"/>
      <w:lang w:eastAsia="en-US"/>
    </w:rPr>
  </w:style>
  <w:style w:type="character" w:customStyle="1" w:styleId="SpecialBold">
    <w:name w:val="Special Bold"/>
    <w:basedOn w:val="DefaultParagraphFont"/>
    <w:rsid w:val="00E94490"/>
    <w:rPr>
      <w:b/>
      <w:spacing w:val="0"/>
    </w:rPr>
  </w:style>
  <w:style w:type="paragraph" w:customStyle="1" w:styleId="SuperHeading">
    <w:name w:val="SuperHeading"/>
    <w:basedOn w:val="Normal"/>
    <w:rsid w:val="00E94490"/>
    <w:pPr>
      <w:spacing w:before="240" w:after="120"/>
      <w:outlineLvl w:val="0"/>
    </w:pPr>
    <w:rPr>
      <w:rFonts w:ascii="Times New Roman" w:hAnsi="Times New Roman"/>
      <w:b/>
      <w:sz w:val="32"/>
    </w:rPr>
  </w:style>
  <w:style w:type="paragraph" w:customStyle="1" w:styleId="AllowPageBreak">
    <w:name w:val="AllowPageBreak"/>
    <w:rsid w:val="00E944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4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4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4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4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4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4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4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4490"/>
    <w:rPr>
      <w:rFonts w:ascii="Courier New" w:eastAsia="Times New Roman" w:hAnsi="Courier New" w:cs="Times New Roman"/>
      <w:i/>
      <w:szCs w:val="20"/>
      <w:lang w:eastAsia="en-US"/>
    </w:rPr>
  </w:style>
  <w:style w:type="paragraph" w:customStyle="1" w:styleId="HeadingBase">
    <w:name w:val="Heading Base"/>
    <w:rsid w:val="00E94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4490"/>
    <w:pPr>
      <w:tabs>
        <w:tab w:val="right" w:leader="dot" w:pos="9072"/>
      </w:tabs>
      <w:ind w:left="567"/>
    </w:pPr>
    <w:rPr>
      <w:szCs w:val="22"/>
    </w:rPr>
  </w:style>
  <w:style w:type="paragraph" w:customStyle="1" w:styleId="TOCBase">
    <w:name w:val="TOC Base"/>
    <w:rsid w:val="00E94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4490"/>
    <w:pPr>
      <w:tabs>
        <w:tab w:val="right" w:leader="dot" w:pos="9072"/>
      </w:tabs>
      <w:spacing w:before="40" w:after="40"/>
      <w:ind w:left="284"/>
    </w:pPr>
    <w:rPr>
      <w:rFonts w:ascii="Times New Roman" w:hAnsi="Times New Roman"/>
    </w:rPr>
  </w:style>
  <w:style w:type="paragraph" w:styleId="TOC1">
    <w:name w:val="toc 1"/>
    <w:basedOn w:val="TOCBase"/>
    <w:next w:val="Normal"/>
    <w:rsid w:val="00E94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4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4490"/>
    <w:rPr>
      <w:rFonts w:ascii="Times New Roman" w:eastAsia="Times New Roman" w:hAnsi="Times New Roman" w:cs="Times New Roman"/>
      <w:sz w:val="16"/>
      <w:lang w:eastAsia="en-US"/>
    </w:rPr>
  </w:style>
  <w:style w:type="paragraph" w:styleId="Title">
    <w:name w:val="Title"/>
    <w:basedOn w:val="HeadingBase"/>
    <w:link w:val="TitleChar"/>
    <w:qFormat/>
    <w:rsid w:val="00E94490"/>
    <w:pPr>
      <w:spacing w:before="5040"/>
      <w:jc w:val="center"/>
    </w:pPr>
    <w:rPr>
      <w:sz w:val="48"/>
      <w:szCs w:val="72"/>
      <w:lang w:val="en-US"/>
    </w:rPr>
  </w:style>
  <w:style w:type="character" w:customStyle="1" w:styleId="TitleChar">
    <w:name w:val="Title Char"/>
    <w:basedOn w:val="DefaultParagraphFont"/>
    <w:link w:val="Title"/>
    <w:rsid w:val="00E94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4490"/>
    <w:pPr>
      <w:tabs>
        <w:tab w:val="left" w:pos="3600"/>
        <w:tab w:val="left" w:pos="3958"/>
      </w:tabs>
    </w:pPr>
  </w:style>
  <w:style w:type="paragraph" w:styleId="List">
    <w:name w:val="List"/>
    <w:basedOn w:val="BodyText"/>
    <w:next w:val="BodyText"/>
    <w:rsid w:val="00E94490"/>
    <w:pPr>
      <w:tabs>
        <w:tab w:val="left" w:pos="340"/>
      </w:tabs>
      <w:spacing w:before="60" w:after="60"/>
      <w:ind w:left="340" w:hanging="340"/>
    </w:pPr>
  </w:style>
  <w:style w:type="paragraph" w:styleId="ListBullet">
    <w:name w:val="List Bullet"/>
    <w:basedOn w:val="List"/>
    <w:rsid w:val="00E94490"/>
    <w:pPr>
      <w:numPr>
        <w:numId w:val="10"/>
      </w:numPr>
      <w:tabs>
        <w:tab w:val="clear" w:pos="340"/>
      </w:tabs>
      <w:spacing w:before="40" w:after="40"/>
    </w:pPr>
  </w:style>
  <w:style w:type="paragraph" w:customStyle="1" w:styleId="Note">
    <w:name w:val="Note"/>
    <w:basedOn w:val="BodyText"/>
    <w:rsid w:val="00E944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4490"/>
    <w:pPr>
      <w:framePr w:wrap="auto" w:hAnchor="text" w:y="6049"/>
    </w:pPr>
    <w:rPr>
      <w:color w:val="000000"/>
      <w:sz w:val="40"/>
    </w:rPr>
  </w:style>
  <w:style w:type="paragraph" w:customStyle="1" w:styleId="TOCTitle">
    <w:name w:val="TOCTitle"/>
    <w:basedOn w:val="Heading1"/>
    <w:rsid w:val="00E94490"/>
    <w:pPr>
      <w:spacing w:after="240"/>
      <w:jc w:val="center"/>
      <w:outlineLvl w:val="9"/>
    </w:pPr>
    <w:rPr>
      <w:caps/>
    </w:rPr>
  </w:style>
  <w:style w:type="paragraph" w:customStyle="1" w:styleId="Version">
    <w:name w:val="Version"/>
    <w:rsid w:val="00E94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4490"/>
    <w:pPr>
      <w:numPr>
        <w:numId w:val="11"/>
      </w:numPr>
      <w:tabs>
        <w:tab w:val="clear" w:pos="680"/>
      </w:tabs>
    </w:pPr>
  </w:style>
  <w:style w:type="paragraph" w:styleId="Index1">
    <w:name w:val="index 1"/>
    <w:basedOn w:val="Normal"/>
    <w:next w:val="Normal"/>
    <w:semiHidden/>
    <w:rsid w:val="00E94490"/>
    <w:pPr>
      <w:keepNext w:val="0"/>
      <w:tabs>
        <w:tab w:val="right" w:pos="4176"/>
      </w:tabs>
      <w:ind w:left="198" w:hanging="198"/>
    </w:pPr>
    <w:rPr>
      <w:rFonts w:ascii="Garamond" w:hAnsi="Garamond"/>
    </w:rPr>
  </w:style>
  <w:style w:type="paragraph" w:styleId="IndexHeading">
    <w:name w:val="index heading"/>
    <w:basedOn w:val="Normal"/>
    <w:next w:val="Index1"/>
    <w:semiHidden/>
    <w:rsid w:val="00E94490"/>
    <w:pPr>
      <w:spacing w:before="120" w:after="120"/>
    </w:pPr>
    <w:rPr>
      <w:rFonts w:ascii="Arial" w:hAnsi="Arial"/>
      <w:b/>
      <w:color w:val="918585"/>
      <w:sz w:val="24"/>
    </w:rPr>
  </w:style>
  <w:style w:type="paragraph" w:styleId="Header">
    <w:name w:val="header"/>
    <w:basedOn w:val="Normal"/>
    <w:link w:val="HeaderChar"/>
    <w:rsid w:val="00E94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4490"/>
    <w:rPr>
      <w:rFonts w:ascii="Times New Roman" w:eastAsia="Times New Roman" w:hAnsi="Times New Roman" w:cs="Times New Roman"/>
      <w:sz w:val="16"/>
      <w:szCs w:val="20"/>
      <w:lang w:val="en-GB" w:eastAsia="en-US"/>
    </w:rPr>
  </w:style>
  <w:style w:type="paragraph" w:customStyle="1" w:styleId="Chapter">
    <w:name w:val="Chapter"/>
    <w:basedOn w:val="Normal"/>
    <w:rsid w:val="00E94490"/>
    <w:pPr>
      <w:spacing w:before="240"/>
    </w:pPr>
    <w:rPr>
      <w:rFonts w:ascii="Times New Roman" w:hAnsi="Times New Roman"/>
      <w:smallCaps/>
      <w:spacing w:val="80"/>
      <w:sz w:val="28"/>
    </w:rPr>
  </w:style>
  <w:style w:type="paragraph" w:customStyle="1" w:styleId="InChapter">
    <w:name w:val="InChapter"/>
    <w:basedOn w:val="Heading3"/>
    <w:rsid w:val="00E94490"/>
    <w:pPr>
      <w:spacing w:after="240"/>
      <w:outlineLvl w:val="9"/>
    </w:pPr>
    <w:rPr>
      <w:noProof/>
    </w:rPr>
  </w:style>
  <w:style w:type="paragraph" w:styleId="Index2">
    <w:name w:val="index 2"/>
    <w:basedOn w:val="Normal"/>
    <w:next w:val="Normal"/>
    <w:semiHidden/>
    <w:rsid w:val="00E94490"/>
    <w:pPr>
      <w:tabs>
        <w:tab w:val="right" w:pos="4176"/>
      </w:tabs>
      <w:ind w:left="568" w:hanging="284"/>
    </w:pPr>
    <w:rPr>
      <w:rFonts w:ascii="Garamond" w:hAnsi="Garamond"/>
    </w:rPr>
  </w:style>
  <w:style w:type="paragraph" w:customStyle="1" w:styleId="Byline">
    <w:name w:val="Byline"/>
    <w:rsid w:val="00E94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4490"/>
    <w:pPr>
      <w:tabs>
        <w:tab w:val="clear" w:pos="3600"/>
        <w:tab w:val="clear" w:pos="3958"/>
      </w:tabs>
      <w:jc w:val="right"/>
    </w:pPr>
  </w:style>
  <w:style w:type="character" w:styleId="Emphasis">
    <w:name w:val="Emphasis"/>
    <w:basedOn w:val="DefaultParagraphFont"/>
    <w:qFormat/>
    <w:rsid w:val="00E94490"/>
    <w:rPr>
      <w:i/>
    </w:rPr>
  </w:style>
  <w:style w:type="paragraph" w:styleId="Caption">
    <w:name w:val="caption"/>
    <w:basedOn w:val="BodyText"/>
    <w:next w:val="Normal"/>
    <w:qFormat/>
    <w:rsid w:val="00E94490"/>
    <w:pPr>
      <w:framePr w:w="2268" w:hSpace="181" w:vSpace="181" w:wrap="around" w:vAnchor="text" w:hAnchor="page" w:x="1135" w:y="285" w:anchorLock="1"/>
    </w:pPr>
    <w:rPr>
      <w:i/>
    </w:rPr>
  </w:style>
  <w:style w:type="paragraph" w:customStyle="1" w:styleId="MiniTOCTitle">
    <w:name w:val="MiniTOCTitle"/>
    <w:basedOn w:val="Heading4"/>
    <w:rsid w:val="00E94490"/>
    <w:pPr>
      <w:spacing w:before="240"/>
      <w:outlineLvl w:val="9"/>
    </w:pPr>
    <w:rPr>
      <w:noProof/>
      <w:sz w:val="24"/>
    </w:rPr>
  </w:style>
  <w:style w:type="paragraph" w:customStyle="1" w:styleId="MiniTOCItem">
    <w:name w:val="MiniTOCItem"/>
    <w:basedOn w:val="ListBullet"/>
    <w:rsid w:val="00E94490"/>
    <w:pPr>
      <w:numPr>
        <w:numId w:val="0"/>
      </w:numPr>
      <w:tabs>
        <w:tab w:val="right" w:leader="dot" w:pos="6521"/>
      </w:tabs>
      <w:spacing w:before="0" w:after="0"/>
    </w:pPr>
  </w:style>
  <w:style w:type="paragraph" w:customStyle="1" w:styleId="TOFTitle">
    <w:name w:val="TOFTitle"/>
    <w:basedOn w:val="TOCTitle"/>
    <w:rsid w:val="00E94490"/>
  </w:style>
  <w:style w:type="paragraph" w:styleId="TableofFigures">
    <w:name w:val="table of figures"/>
    <w:basedOn w:val="Normal"/>
    <w:next w:val="Normal"/>
    <w:semiHidden/>
    <w:rsid w:val="00E94490"/>
    <w:pPr>
      <w:tabs>
        <w:tab w:val="right" w:leader="dot" w:pos="9072"/>
      </w:tabs>
      <w:ind w:left="970" w:hanging="403"/>
    </w:pPr>
    <w:rPr>
      <w:rFonts w:ascii="Times New Roman" w:hAnsi="Times New Roman"/>
      <w:b/>
    </w:rPr>
  </w:style>
  <w:style w:type="paragraph" w:styleId="ListNumber">
    <w:name w:val="List Number"/>
    <w:basedOn w:val="List"/>
    <w:rsid w:val="00E94490"/>
    <w:pPr>
      <w:numPr>
        <w:numId w:val="13"/>
      </w:numPr>
      <w:tabs>
        <w:tab w:val="clear" w:pos="340"/>
      </w:tabs>
    </w:pPr>
  </w:style>
  <w:style w:type="character" w:customStyle="1" w:styleId="WingdingSymbols">
    <w:name w:val="Wingding Symbols"/>
    <w:rsid w:val="00E94490"/>
    <w:rPr>
      <w:rFonts w:ascii="Wingdings" w:hAnsi="Wingdings"/>
    </w:rPr>
  </w:style>
  <w:style w:type="paragraph" w:customStyle="1" w:styleId="TableHeading">
    <w:name w:val="Table Heading"/>
    <w:basedOn w:val="HeadingBase"/>
    <w:rsid w:val="00E94490"/>
    <w:pPr>
      <w:keepLines/>
      <w:pBdr>
        <w:bottom w:val="single" w:sz="6" w:space="1" w:color="918585"/>
      </w:pBdr>
      <w:spacing w:before="240"/>
    </w:pPr>
  </w:style>
  <w:style w:type="character" w:customStyle="1" w:styleId="HotSpot">
    <w:name w:val="HotSpot"/>
    <w:rsid w:val="00E94490"/>
    <w:rPr>
      <w:color w:val="0033CC"/>
      <w:u w:val="none"/>
    </w:rPr>
  </w:style>
  <w:style w:type="paragraph" w:customStyle="1" w:styleId="BodyTextRight">
    <w:name w:val="Body Text Right"/>
    <w:basedOn w:val="BodyText"/>
    <w:rsid w:val="00E94490"/>
    <w:pPr>
      <w:spacing w:before="0" w:after="0"/>
      <w:jc w:val="right"/>
    </w:pPr>
  </w:style>
  <w:style w:type="paragraph" w:styleId="Index3">
    <w:name w:val="index 3"/>
    <w:basedOn w:val="ListNumber2"/>
    <w:next w:val="Normal"/>
    <w:semiHidden/>
    <w:rsid w:val="00E94490"/>
    <w:pPr>
      <w:numPr>
        <w:numId w:val="0"/>
      </w:numPr>
      <w:tabs>
        <w:tab w:val="right" w:leader="dot" w:pos="4176"/>
      </w:tabs>
    </w:pPr>
  </w:style>
  <w:style w:type="paragraph" w:styleId="ListNumber2">
    <w:name w:val="List Number 2"/>
    <w:basedOn w:val="List2"/>
    <w:rsid w:val="00E94490"/>
    <w:pPr>
      <w:numPr>
        <w:numId w:val="8"/>
      </w:numPr>
      <w:tabs>
        <w:tab w:val="clear" w:pos="1060"/>
      </w:tabs>
    </w:pPr>
  </w:style>
  <w:style w:type="paragraph" w:customStyle="1" w:styleId="MarginNote">
    <w:name w:val="Margin Note"/>
    <w:basedOn w:val="BodyText"/>
    <w:rsid w:val="00E94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4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4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4490"/>
    <w:rPr>
      <w:sz w:val="32"/>
    </w:rPr>
  </w:style>
  <w:style w:type="paragraph" w:customStyle="1" w:styleId="HeadingProcedure">
    <w:name w:val="Heading Procedure"/>
    <w:basedOn w:val="HeadingBase"/>
    <w:next w:val="Normal"/>
    <w:rsid w:val="00E94490"/>
    <w:pPr>
      <w:tabs>
        <w:tab w:val="left" w:pos="0"/>
      </w:tabs>
      <w:spacing w:before="120" w:after="60"/>
    </w:pPr>
    <w:rPr>
      <w:i/>
      <w:color w:val="918585"/>
      <w:sz w:val="22"/>
    </w:rPr>
  </w:style>
  <w:style w:type="paragraph" w:customStyle="1" w:styleId="TableBodyText">
    <w:name w:val="Table Body Text"/>
    <w:basedOn w:val="BodyText"/>
    <w:rsid w:val="00E94490"/>
    <w:pPr>
      <w:spacing w:before="60" w:after="60"/>
    </w:pPr>
  </w:style>
  <w:style w:type="paragraph" w:styleId="ListContinue">
    <w:name w:val="List Continue"/>
    <w:basedOn w:val="List"/>
    <w:rsid w:val="00E94490"/>
    <w:pPr>
      <w:ind w:firstLine="0"/>
    </w:pPr>
  </w:style>
  <w:style w:type="paragraph" w:customStyle="1" w:styleId="ListNote">
    <w:name w:val="List Note"/>
    <w:basedOn w:val="List"/>
    <w:rsid w:val="00E94490"/>
    <w:pPr>
      <w:pBdr>
        <w:top w:val="single" w:sz="6" w:space="2" w:color="918585"/>
        <w:bottom w:val="single" w:sz="6" w:space="2" w:color="918585"/>
      </w:pBdr>
      <w:tabs>
        <w:tab w:val="left" w:pos="1021"/>
      </w:tabs>
      <w:ind w:firstLine="0"/>
    </w:pPr>
  </w:style>
  <w:style w:type="paragraph" w:customStyle="1" w:styleId="Warning">
    <w:name w:val="Warning"/>
    <w:basedOn w:val="BodyText"/>
    <w:rsid w:val="00E94490"/>
    <w:pPr>
      <w:shd w:val="clear" w:color="auto" w:fill="D9D9D9"/>
      <w:tabs>
        <w:tab w:val="left" w:pos="992"/>
      </w:tabs>
      <w:ind w:left="119" w:right="119"/>
    </w:pPr>
    <w:rPr>
      <w:sz w:val="20"/>
    </w:rPr>
  </w:style>
  <w:style w:type="paragraph" w:customStyle="1" w:styleId="MarginIcons">
    <w:name w:val="Margin Icons"/>
    <w:basedOn w:val="BodyText"/>
    <w:rsid w:val="00E94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4490"/>
    <w:rPr>
      <w:rFonts w:ascii="Courier New" w:hAnsi="Courier New"/>
    </w:rPr>
  </w:style>
  <w:style w:type="paragraph" w:customStyle="1" w:styleId="NoteBullet">
    <w:name w:val="Note Bullet"/>
    <w:basedOn w:val="Note"/>
    <w:rsid w:val="00E94490"/>
    <w:pPr>
      <w:tabs>
        <w:tab w:val="clear" w:pos="680"/>
      </w:tabs>
      <w:spacing w:before="60" w:after="60"/>
    </w:pPr>
  </w:style>
  <w:style w:type="paragraph" w:customStyle="1" w:styleId="SubHeading2">
    <w:name w:val="SubHeading2"/>
    <w:basedOn w:val="HeadingBase"/>
    <w:rsid w:val="00E94490"/>
    <w:pPr>
      <w:spacing w:before="240" w:after="60"/>
    </w:pPr>
    <w:rPr>
      <w:sz w:val="20"/>
    </w:rPr>
  </w:style>
  <w:style w:type="paragraph" w:customStyle="1" w:styleId="SubHeading1">
    <w:name w:val="SubHeading1"/>
    <w:basedOn w:val="HeadingBase"/>
    <w:rsid w:val="00E94490"/>
    <w:pPr>
      <w:spacing w:before="240" w:after="60"/>
    </w:pPr>
    <w:rPr>
      <w:color w:val="918585"/>
      <w:sz w:val="22"/>
    </w:rPr>
  </w:style>
  <w:style w:type="paragraph" w:customStyle="1" w:styleId="SideHeading">
    <w:name w:val="Side Heading"/>
    <w:basedOn w:val="HeadingBase"/>
    <w:rsid w:val="00E94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4490"/>
    <w:pPr>
      <w:numPr>
        <w:numId w:val="9"/>
      </w:numPr>
    </w:pPr>
  </w:style>
  <w:style w:type="paragraph" w:styleId="PlainText">
    <w:name w:val="Plain Text"/>
    <w:basedOn w:val="Normal"/>
    <w:link w:val="PlainTextChar"/>
    <w:rsid w:val="00E94490"/>
    <w:rPr>
      <w:sz w:val="20"/>
    </w:rPr>
  </w:style>
  <w:style w:type="character" w:customStyle="1" w:styleId="PlainTextChar">
    <w:name w:val="Plain Text Char"/>
    <w:basedOn w:val="DefaultParagraphFont"/>
    <w:link w:val="PlainText"/>
    <w:rsid w:val="00E94490"/>
    <w:rPr>
      <w:rFonts w:ascii="Courier New" w:eastAsia="Times New Roman" w:hAnsi="Courier New" w:cs="Times New Roman"/>
      <w:sz w:val="20"/>
      <w:szCs w:val="20"/>
      <w:lang w:eastAsia="en-US"/>
    </w:rPr>
  </w:style>
  <w:style w:type="character" w:customStyle="1" w:styleId="MenuOption">
    <w:name w:val="Menu Option"/>
    <w:basedOn w:val="DefaultParagraphFont"/>
    <w:rsid w:val="00E94490"/>
    <w:rPr>
      <w:b/>
      <w:smallCaps/>
    </w:rPr>
  </w:style>
  <w:style w:type="paragraph" w:customStyle="1" w:styleId="TableListNumber">
    <w:name w:val="Table List Number"/>
    <w:basedOn w:val="ListNumber"/>
    <w:rsid w:val="00E94490"/>
    <w:pPr>
      <w:numPr>
        <w:numId w:val="0"/>
      </w:numPr>
    </w:pPr>
  </w:style>
  <w:style w:type="paragraph" w:styleId="TOC4">
    <w:name w:val="toc 4"/>
    <w:basedOn w:val="TOCBase"/>
    <w:next w:val="Normal"/>
    <w:semiHidden/>
    <w:rsid w:val="00E94490"/>
    <w:pPr>
      <w:tabs>
        <w:tab w:val="right" w:leader="dot" w:pos="9071"/>
      </w:tabs>
      <w:ind w:left="1701"/>
    </w:pPr>
  </w:style>
  <w:style w:type="paragraph" w:customStyle="1" w:styleId="ListAlpha">
    <w:name w:val="List Alpha"/>
    <w:basedOn w:val="List"/>
    <w:rsid w:val="00E94490"/>
    <w:pPr>
      <w:numPr>
        <w:numId w:val="7"/>
      </w:numPr>
    </w:pPr>
  </w:style>
  <w:style w:type="paragraph" w:customStyle="1" w:styleId="ListAlpha2">
    <w:name w:val="List Alpha 2"/>
    <w:basedOn w:val="List2"/>
    <w:rsid w:val="00E94490"/>
    <w:pPr>
      <w:numPr>
        <w:numId w:val="6"/>
      </w:numPr>
    </w:pPr>
  </w:style>
  <w:style w:type="paragraph" w:styleId="List2">
    <w:name w:val="List 2"/>
    <w:basedOn w:val="BodyText"/>
    <w:rsid w:val="00E94490"/>
    <w:pPr>
      <w:tabs>
        <w:tab w:val="left" w:pos="680"/>
      </w:tabs>
      <w:spacing w:before="60" w:after="60"/>
      <w:ind w:left="680" w:hanging="340"/>
    </w:pPr>
  </w:style>
  <w:style w:type="paragraph" w:styleId="List3">
    <w:name w:val="List 3"/>
    <w:basedOn w:val="BodyText"/>
    <w:rsid w:val="00E94490"/>
    <w:pPr>
      <w:tabs>
        <w:tab w:val="left" w:pos="1021"/>
      </w:tabs>
      <w:spacing w:before="60" w:after="60"/>
      <w:ind w:left="1020" w:hanging="340"/>
    </w:pPr>
  </w:style>
  <w:style w:type="paragraph" w:styleId="List4">
    <w:name w:val="List 4"/>
    <w:basedOn w:val="BodyText"/>
    <w:rsid w:val="00E94490"/>
    <w:pPr>
      <w:tabs>
        <w:tab w:val="left" w:pos="1361"/>
      </w:tabs>
      <w:spacing w:before="60" w:after="60"/>
      <w:ind w:left="1361" w:hanging="340"/>
    </w:pPr>
  </w:style>
  <w:style w:type="paragraph" w:styleId="List5">
    <w:name w:val="List 5"/>
    <w:basedOn w:val="BodyText"/>
    <w:rsid w:val="00E94490"/>
    <w:pPr>
      <w:tabs>
        <w:tab w:val="left" w:pos="1701"/>
      </w:tabs>
      <w:spacing w:before="60" w:after="60"/>
      <w:ind w:left="1701" w:hanging="340"/>
    </w:pPr>
  </w:style>
  <w:style w:type="paragraph" w:styleId="ListBullet3">
    <w:name w:val="List Bullet 3"/>
    <w:basedOn w:val="List3"/>
    <w:rsid w:val="00E94490"/>
    <w:pPr>
      <w:numPr>
        <w:numId w:val="12"/>
      </w:numPr>
      <w:tabs>
        <w:tab w:val="clear" w:pos="1021"/>
      </w:tabs>
      <w:ind w:left="1037" w:hanging="357"/>
    </w:pPr>
  </w:style>
  <w:style w:type="paragraph" w:styleId="ListBullet4">
    <w:name w:val="List Bullet 4"/>
    <w:basedOn w:val="List4"/>
    <w:rsid w:val="00E94490"/>
    <w:pPr>
      <w:numPr>
        <w:numId w:val="1"/>
      </w:numPr>
      <w:tabs>
        <w:tab w:val="clear" w:pos="1361"/>
      </w:tabs>
    </w:pPr>
  </w:style>
  <w:style w:type="paragraph" w:styleId="ListBullet5">
    <w:name w:val="List Bullet 5"/>
    <w:basedOn w:val="List5"/>
    <w:rsid w:val="00E94490"/>
    <w:pPr>
      <w:numPr>
        <w:numId w:val="2"/>
      </w:numPr>
    </w:pPr>
  </w:style>
  <w:style w:type="paragraph" w:styleId="ListContinue2">
    <w:name w:val="List Continue 2"/>
    <w:basedOn w:val="List2"/>
    <w:rsid w:val="00E94490"/>
    <w:pPr>
      <w:ind w:firstLine="0"/>
    </w:pPr>
  </w:style>
  <w:style w:type="paragraph" w:styleId="ListContinue3">
    <w:name w:val="List Continue 3"/>
    <w:basedOn w:val="List3"/>
    <w:rsid w:val="00E94490"/>
    <w:pPr>
      <w:ind w:left="1021" w:firstLine="0"/>
    </w:pPr>
  </w:style>
  <w:style w:type="paragraph" w:styleId="ListContinue4">
    <w:name w:val="List Continue 4"/>
    <w:basedOn w:val="List4"/>
    <w:rsid w:val="00E94490"/>
    <w:pPr>
      <w:ind w:firstLine="0"/>
    </w:pPr>
  </w:style>
  <w:style w:type="paragraph" w:styleId="ListContinue5">
    <w:name w:val="List Continue 5"/>
    <w:basedOn w:val="List5"/>
    <w:rsid w:val="00E94490"/>
    <w:pPr>
      <w:ind w:firstLine="0"/>
    </w:pPr>
  </w:style>
  <w:style w:type="paragraph" w:styleId="ListNumber3">
    <w:name w:val="List Number 3"/>
    <w:basedOn w:val="List3"/>
    <w:rsid w:val="00E94490"/>
    <w:pPr>
      <w:numPr>
        <w:numId w:val="3"/>
      </w:numPr>
    </w:pPr>
  </w:style>
  <w:style w:type="paragraph" w:styleId="ListNumber4">
    <w:name w:val="List Number 4"/>
    <w:basedOn w:val="List4"/>
    <w:rsid w:val="00E94490"/>
    <w:pPr>
      <w:numPr>
        <w:numId w:val="4"/>
      </w:numPr>
    </w:pPr>
  </w:style>
  <w:style w:type="paragraph" w:styleId="ListNumber5">
    <w:name w:val="List Number 5"/>
    <w:basedOn w:val="List5"/>
    <w:rsid w:val="00E94490"/>
    <w:pPr>
      <w:numPr>
        <w:numId w:val="5"/>
      </w:numPr>
    </w:pPr>
  </w:style>
  <w:style w:type="paragraph" w:styleId="BlockText">
    <w:name w:val="Block Text"/>
    <w:basedOn w:val="Normal"/>
    <w:rsid w:val="00E94490"/>
    <w:pPr>
      <w:spacing w:after="120"/>
      <w:ind w:left="1440" w:right="1440"/>
    </w:pPr>
  </w:style>
  <w:style w:type="character" w:customStyle="1" w:styleId="Subscript">
    <w:name w:val="Subscript"/>
    <w:basedOn w:val="DefaultParagraphFont"/>
    <w:rsid w:val="00E94490"/>
    <w:rPr>
      <w:sz w:val="16"/>
      <w:vertAlign w:val="subscript"/>
    </w:rPr>
  </w:style>
  <w:style w:type="character" w:customStyle="1" w:styleId="Superscript">
    <w:name w:val="Superscript"/>
    <w:basedOn w:val="DefaultParagraphFont"/>
    <w:rsid w:val="00E94490"/>
    <w:rPr>
      <w:sz w:val="16"/>
      <w:vertAlign w:val="superscript"/>
    </w:rPr>
  </w:style>
  <w:style w:type="character" w:customStyle="1" w:styleId="Symbols">
    <w:name w:val="Symbols"/>
    <w:basedOn w:val="DefaultParagraphFont"/>
    <w:rsid w:val="00E94490"/>
    <w:rPr>
      <w:rFonts w:ascii="Symbol" w:hAnsi="Symbol"/>
    </w:rPr>
  </w:style>
  <w:style w:type="character" w:customStyle="1" w:styleId="MenuOptions">
    <w:name w:val="Menu Options"/>
    <w:basedOn w:val="DefaultParagraphFont"/>
    <w:rsid w:val="00E94490"/>
    <w:rPr>
      <w:rFonts w:ascii="Arial Narrow" w:hAnsi="Arial Narrow"/>
      <w:smallCaps/>
    </w:rPr>
  </w:style>
  <w:style w:type="character" w:customStyle="1" w:styleId="Buttons">
    <w:name w:val="Buttons"/>
    <w:basedOn w:val="DefaultParagraphFont"/>
    <w:rsid w:val="00E94490"/>
    <w:rPr>
      <w:b/>
    </w:rPr>
  </w:style>
  <w:style w:type="character" w:customStyle="1" w:styleId="Underlined">
    <w:name w:val="Underlined"/>
    <w:basedOn w:val="DefaultParagraphFont"/>
    <w:rsid w:val="00E94490"/>
    <w:rPr>
      <w:u w:val="single"/>
    </w:rPr>
  </w:style>
  <w:style w:type="paragraph" w:customStyle="1" w:styleId="TableBodyTextRight">
    <w:name w:val="Table Body Text Right"/>
    <w:basedOn w:val="TableBodyText"/>
    <w:rsid w:val="00E94490"/>
    <w:pPr>
      <w:widowControl w:val="0"/>
      <w:autoSpaceDE w:val="0"/>
      <w:autoSpaceDN w:val="0"/>
      <w:adjustRightInd w:val="0"/>
      <w:jc w:val="right"/>
    </w:pPr>
    <w:rPr>
      <w:rFonts w:cs="Arial"/>
      <w:szCs w:val="18"/>
    </w:rPr>
  </w:style>
  <w:style w:type="paragraph" w:customStyle="1" w:styleId="CopyrightText">
    <w:name w:val="Copyright Text"/>
    <w:basedOn w:val="BodyText"/>
    <w:rsid w:val="00E94490"/>
    <w:rPr>
      <w:sz w:val="18"/>
    </w:rPr>
  </w:style>
  <w:style w:type="paragraph" w:customStyle="1" w:styleId="BodySmallRight">
    <w:name w:val="Body Small Right"/>
    <w:basedOn w:val="BodyTextRight"/>
    <w:rsid w:val="00E94490"/>
    <w:rPr>
      <w:sz w:val="18"/>
      <w:szCs w:val="18"/>
    </w:rPr>
  </w:style>
  <w:style w:type="paragraph" w:customStyle="1" w:styleId="MarginEdition">
    <w:name w:val="Margin Edition"/>
    <w:basedOn w:val="MarginNote"/>
    <w:rsid w:val="00E94490"/>
    <w:pPr>
      <w:spacing w:before="0" w:after="0"/>
    </w:pPr>
    <w:rPr>
      <w:rFonts w:ascii="Times New Roman" w:hAnsi="Times New Roman"/>
      <w:color w:val="999999"/>
    </w:rPr>
  </w:style>
  <w:style w:type="paragraph" w:customStyle="1" w:styleId="Spacer">
    <w:name w:val="Spacer"/>
    <w:basedOn w:val="Normal"/>
    <w:rsid w:val="00E94490"/>
    <w:rPr>
      <w:sz w:val="2"/>
      <w:szCs w:val="2"/>
    </w:rPr>
  </w:style>
  <w:style w:type="character" w:customStyle="1" w:styleId="Small">
    <w:name w:val="Small"/>
    <w:basedOn w:val="DefaultParagraphFont"/>
    <w:rsid w:val="00E94490"/>
    <w:rPr>
      <w:sz w:val="16"/>
    </w:rPr>
  </w:style>
  <w:style w:type="paragraph" w:customStyle="1" w:styleId="WideTable">
    <w:name w:val="Wide Table"/>
    <w:basedOn w:val="Normal"/>
    <w:rsid w:val="00E94490"/>
    <w:pPr>
      <w:ind w:left="-1418"/>
    </w:pPr>
    <w:rPr>
      <w:sz w:val="2"/>
      <w:szCs w:val="2"/>
    </w:rPr>
  </w:style>
  <w:style w:type="character" w:styleId="PageNumber">
    <w:name w:val="page number"/>
    <w:basedOn w:val="DefaultParagraphFont"/>
    <w:rsid w:val="00E94490"/>
  </w:style>
  <w:style w:type="paragraph" w:styleId="Quote">
    <w:name w:val="Quote"/>
    <w:basedOn w:val="Heading1"/>
    <w:link w:val="QuoteChar"/>
    <w:qFormat/>
    <w:rsid w:val="00E94490"/>
    <w:rPr>
      <w:b w:val="0"/>
      <w:sz w:val="72"/>
      <w:szCs w:val="72"/>
      <w:lang w:val="en-NZ"/>
    </w:rPr>
  </w:style>
  <w:style w:type="character" w:customStyle="1" w:styleId="QuoteChar">
    <w:name w:val="Quote Char"/>
    <w:basedOn w:val="DefaultParagraphFont"/>
    <w:link w:val="Quote"/>
    <w:rsid w:val="00E94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4490"/>
    <w:pPr>
      <w:pageBreakBefore/>
    </w:pPr>
  </w:style>
  <w:style w:type="paragraph" w:customStyle="1" w:styleId="Border">
    <w:name w:val="Border"/>
    <w:basedOn w:val="Normal"/>
    <w:qFormat/>
    <w:rsid w:val="00E94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4490"/>
    <w:rPr>
      <w:b/>
      <w:bCs/>
      <w:i/>
      <w:iCs/>
      <w:color w:val="auto"/>
    </w:rPr>
  </w:style>
  <w:style w:type="paragraph" w:styleId="IntenseQuote">
    <w:name w:val="Intense Quote"/>
    <w:basedOn w:val="Normal"/>
    <w:next w:val="Normal"/>
    <w:link w:val="IntenseQuoteChar"/>
    <w:uiPriority w:val="30"/>
    <w:qFormat/>
    <w:rsid w:val="00E94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4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4490"/>
    <w:rPr>
      <w:smallCaps/>
      <w:color w:val="auto"/>
      <w:u w:val="single"/>
    </w:rPr>
  </w:style>
  <w:style w:type="character" w:styleId="IntenseReference">
    <w:name w:val="Intense Reference"/>
    <w:basedOn w:val="DefaultParagraphFont"/>
    <w:uiPriority w:val="32"/>
    <w:qFormat/>
    <w:rsid w:val="00E94490"/>
    <w:rPr>
      <w:b/>
      <w:bCs/>
      <w:smallCaps/>
      <w:color w:val="auto"/>
      <w:spacing w:val="5"/>
      <w:u w:val="single"/>
    </w:rPr>
  </w:style>
  <w:style w:type="paragraph" w:customStyle="1" w:styleId="2ColumnHeading">
    <w:name w:val="2Column Heading"/>
    <w:basedOn w:val="BodyText"/>
    <w:qFormat/>
    <w:rsid w:val="00E94490"/>
    <w:pPr>
      <w:spacing w:after="60"/>
      <w:ind w:left="-2268"/>
    </w:pPr>
    <w:rPr>
      <w:b/>
    </w:rPr>
  </w:style>
  <w:style w:type="paragraph" w:customStyle="1" w:styleId="Heading1TOC">
    <w:name w:val="Heading1 TOC"/>
    <w:basedOn w:val="Normal"/>
    <w:qFormat/>
    <w:rsid w:val="00E94490"/>
    <w:pPr>
      <w:spacing w:before="240" w:after="120"/>
    </w:pPr>
    <w:rPr>
      <w:rFonts w:ascii="Times New Roman" w:hAnsi="Times New Roman"/>
      <w:b/>
      <w:sz w:val="32"/>
    </w:rPr>
  </w:style>
  <w:style w:type="paragraph" w:customStyle="1" w:styleId="Heading2TOC">
    <w:name w:val="Heading2 TOC"/>
    <w:basedOn w:val="Normal"/>
    <w:qFormat/>
    <w:rsid w:val="00E94490"/>
    <w:pPr>
      <w:spacing w:before="240" w:after="60"/>
    </w:pPr>
    <w:rPr>
      <w:rFonts w:ascii="Times New Roman" w:hAnsi="Times New Roman"/>
      <w:b/>
      <w:sz w:val="28"/>
    </w:rPr>
  </w:style>
  <w:style w:type="character" w:customStyle="1" w:styleId="Underline">
    <w:name w:val="Underline"/>
    <w:basedOn w:val="DefaultParagraphFont"/>
    <w:qFormat/>
    <w:rsid w:val="00E94490"/>
    <w:rPr>
      <w:u w:val="single"/>
    </w:rPr>
  </w:style>
  <w:style w:type="character" w:customStyle="1" w:styleId="BoldandItalics">
    <w:name w:val="Bold and Italics"/>
    <w:qFormat/>
    <w:rsid w:val="00E94490"/>
    <w:rPr>
      <w:b/>
      <w:i/>
      <w:u w:val="none"/>
    </w:rPr>
  </w:style>
  <w:style w:type="paragraph" w:styleId="BalloonText">
    <w:name w:val="Balloon Text"/>
    <w:basedOn w:val="Normal"/>
    <w:link w:val="BalloonTextChar"/>
    <w:rsid w:val="00E94490"/>
    <w:rPr>
      <w:rFonts w:ascii="Tahoma" w:hAnsi="Tahoma" w:cs="Tahoma"/>
      <w:sz w:val="16"/>
      <w:szCs w:val="16"/>
    </w:rPr>
  </w:style>
  <w:style w:type="character" w:customStyle="1" w:styleId="BalloonTextChar">
    <w:name w:val="Balloon Text Char"/>
    <w:basedOn w:val="DefaultParagraphFont"/>
    <w:link w:val="BalloonText"/>
    <w:rsid w:val="00E94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4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4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4490"/>
    <w:rPr>
      <w:b/>
      <w:color w:val="660033"/>
      <w:spacing w:val="0"/>
    </w:rPr>
  </w:style>
  <w:style w:type="paragraph" w:customStyle="1" w:styleId="Nameditemlist">
    <w:name w:val="Named item list"/>
    <w:basedOn w:val="BodyText"/>
    <w:qFormat/>
    <w:rsid w:val="00E94490"/>
    <w:pPr>
      <w:tabs>
        <w:tab w:val="left" w:pos="2835"/>
      </w:tabs>
      <w:ind w:left="2835" w:hanging="2835"/>
    </w:pPr>
  </w:style>
  <w:style w:type="paragraph" w:customStyle="1" w:styleId="BodyTextnopadding">
    <w:name w:val="Body Text no padding"/>
    <w:basedOn w:val="BodyText"/>
    <w:qFormat/>
    <w:rsid w:val="00E94490"/>
    <w:pPr>
      <w:spacing w:before="0" w:after="0"/>
    </w:pPr>
  </w:style>
  <w:style w:type="paragraph" w:customStyle="1" w:styleId="BodyTextBold">
    <w:name w:val="Body Text Bold"/>
    <w:basedOn w:val="BodyText"/>
    <w:qFormat/>
    <w:rsid w:val="00E94490"/>
    <w:rPr>
      <w:b/>
    </w:rPr>
  </w:style>
  <w:style w:type="character" w:styleId="Hyperlink">
    <w:name w:val="Hyperlink"/>
    <w:basedOn w:val="DefaultParagraphFont"/>
    <w:uiPriority w:val="99"/>
    <w:unhideWhenUsed/>
    <w:rsid w:val="000005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3238</Characters>
  <Application>Microsoft Office Word</Application>
  <DocSecurity>0</DocSecurity>
  <Lines>140</Lines>
  <Paragraphs>69</Paragraphs>
  <ScaleCrop>false</ScaleCrop>
  <Company>Author-it Software Corporation Ltd.</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AVIY0051 Conduct helicopter landing site and unprepared helicopter landing site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2022-10-20T02:29:00Z</dcterms:created>
  <dcterms:modified xsi:type="dcterms:W3CDTF">2022-10-20T02:29:00Z</dcterms:modified>
</cp:coreProperties>
</file>