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5315" w:rsidP="004053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AVIY0046 Execute advanced aeroplane manoeuvres and procedures</w:t>
      </w:r>
      <w:r>
        <w:fldChar w:fldCharType="end"/>
      </w:r>
    </w:p>
    <w:p w:rsidR="00405315" w:rsidP="00405315">
      <w:pPr>
        <w:pStyle w:val="Version"/>
        <w:sectPr w:rsidSect="00577B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7BCA" w:rsidP="00577BCA">
      <w:pPr>
        <w:pStyle w:val="SuperHeading"/>
      </w:pPr>
      <w:r w:rsidRPr="00577BCA">
        <w:t>AVIY0046 Execute advanced aeroplane manoeuvres and procedures</w:t>
      </w:r>
    </w:p>
    <w:p w:rsidR="00000000" w:rsidRPr="00577BCA" w:rsidP="00577BCA">
      <w:pPr>
        <w:pStyle w:val="Heading1"/>
      </w:pPr>
      <w:bookmarkStart w:id="1" w:name="O_1028213"/>
      <w:bookmarkEnd w:id="1"/>
      <w:r w:rsidRPr="00577BC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7B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BCA" w:rsidP="00577BCA">
            <w:pPr>
              <w:pStyle w:val="BodyText"/>
            </w:pPr>
            <w:r w:rsidRPr="00577BCA">
              <w:t>Release 1. This is the first release of this unit of competency in the AVI Aviation Training Package.</w:t>
            </w:r>
          </w:p>
        </w:tc>
      </w:tr>
    </w:tbl>
    <w:p w:rsidR="00000000" w:rsidRPr="00577BCA" w:rsidP="00577BCA">
      <w:pPr>
        <w:pStyle w:val="NoPaddingFontSize1"/>
      </w:pPr>
    </w:p>
    <w:p w:rsidR="00000000" w:rsidRPr="00577BCA" w:rsidP="00577BCA">
      <w:pPr>
        <w:pStyle w:val="AllowPageBreak"/>
      </w:pPr>
    </w:p>
    <w:p w:rsidR="00000000" w:rsidRPr="00577BCA" w:rsidP="00577BCA">
      <w:pPr>
        <w:pStyle w:val="Heading1"/>
      </w:pPr>
      <w:bookmarkStart w:id="2" w:name="O_1028214"/>
      <w:bookmarkEnd w:id="2"/>
      <w:r w:rsidRPr="00577BC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7B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BCA" w:rsidP="00577BCA">
            <w:pPr>
              <w:pStyle w:val="BodyText"/>
            </w:pPr>
            <w:r w:rsidRPr="00577BCA">
              <w:t>This unit involves the skills and knowledge required to exec</w:t>
            </w:r>
            <w:r w:rsidRPr="00577BCA">
              <w:t>ute advanced aeroplane manoeuvres and procedures in compliance with relevant regulatory requirements of the Civil Aviation Safety Authority (CASA) and national operating standards.</w:t>
            </w:r>
          </w:p>
          <w:p w:rsidR="00000000" w:rsidRPr="00577BCA" w:rsidP="00577BCA">
            <w:pPr>
              <w:pStyle w:val="BodyText"/>
            </w:pPr>
            <w:r w:rsidRPr="00577BCA">
              <w:t>It includes turning the aeroplane steeply, sideslipping, and executing shor</w:t>
            </w:r>
            <w:r w:rsidRPr="00577BCA">
              <w:t>t take-off and landing procedures. It also includes entering and recovering from stall conditions and recovering from an incipient spin.</w:t>
            </w:r>
          </w:p>
          <w:p w:rsidR="00000000" w:rsidRPr="00577BCA" w:rsidP="00577BCA">
            <w:pPr>
              <w:pStyle w:val="BodyText"/>
            </w:pPr>
            <w:r w:rsidRPr="00577BCA">
              <w:t>This unit addresses aviation technical skill requirements (physical, mental and task-management abilities) related to a</w:t>
            </w:r>
            <w:r w:rsidRPr="00577BCA">
              <w:t>ircraft operational duties of flight crew and ground personnel and contributes to safe and effective performance in complex aviation operational environments.</w:t>
            </w:r>
          </w:p>
          <w:p w:rsidR="00000000" w:rsidRPr="00577BCA" w:rsidP="00577BCA">
            <w:pPr>
              <w:pStyle w:val="BodyText"/>
            </w:pPr>
            <w:r w:rsidRPr="00577BCA">
              <w:t>Operations are conducted as part of recreational, commercial and military aircraft activities acr</w:t>
            </w:r>
            <w:r w:rsidRPr="00577BCA">
              <w:t>oss a variety of operational contexts within the Australian aviation industry.</w:t>
            </w:r>
          </w:p>
          <w:p w:rsidR="00000000" w:rsidRPr="00577BCA" w:rsidP="00577BCA">
            <w:pPr>
              <w:pStyle w:val="BodyText"/>
            </w:pPr>
            <w:r w:rsidRPr="00577BCA">
              <w:t>Work is performed independently or under limited supervision within a single-pilot or multi-crew environment.</w:t>
            </w:r>
          </w:p>
          <w:p w:rsidR="00000000" w:rsidRPr="00577BCA" w:rsidP="00577BCA">
            <w:pPr>
              <w:pStyle w:val="BodyText"/>
            </w:pPr>
            <w:r w:rsidRPr="00577BCA">
              <w:t>Licensing, legislative, regulatory or certification requirements ar</w:t>
            </w:r>
            <w:r w:rsidRPr="00577BCA">
              <w:t>e applicable to this unit.</w:t>
            </w:r>
          </w:p>
        </w:tc>
      </w:tr>
    </w:tbl>
    <w:p w:rsidR="00000000" w:rsidRPr="00577BCA" w:rsidP="00577BCA">
      <w:pPr>
        <w:pStyle w:val="NoPaddingFontSize1"/>
      </w:pPr>
    </w:p>
    <w:p w:rsidR="00000000" w:rsidRPr="00577BCA" w:rsidP="00577BCA">
      <w:pPr>
        <w:pStyle w:val="AllowPageBreak"/>
      </w:pPr>
    </w:p>
    <w:p w:rsidR="00000000" w:rsidRPr="00577BCA" w:rsidP="00577BCA">
      <w:pPr>
        <w:pStyle w:val="Heading1"/>
      </w:pPr>
      <w:bookmarkStart w:id="3" w:name="O_1028215"/>
      <w:bookmarkEnd w:id="3"/>
      <w:r w:rsidRPr="00577BC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7B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BCA" w:rsidP="00577BCA">
            <w:pPr>
              <w:pStyle w:val="BodyText"/>
            </w:pPr>
            <w:r w:rsidRPr="00577BCA">
              <w:t>Not applicable.</w:t>
            </w:r>
          </w:p>
        </w:tc>
      </w:tr>
    </w:tbl>
    <w:p w:rsidR="00000000" w:rsidRPr="00577BCA" w:rsidP="00577BCA">
      <w:pPr>
        <w:pStyle w:val="NoPaddingFontSize1"/>
      </w:pPr>
    </w:p>
    <w:p w:rsidR="00000000" w:rsidRPr="00577BCA" w:rsidP="00577BCA">
      <w:pPr>
        <w:pStyle w:val="AllowPageBreak"/>
      </w:pPr>
    </w:p>
    <w:p w:rsidR="00000000" w:rsidRPr="00577BCA" w:rsidP="00577BCA">
      <w:pPr>
        <w:pStyle w:val="Heading1"/>
      </w:pPr>
      <w:bookmarkStart w:id="4" w:name="O_1028216"/>
      <w:bookmarkEnd w:id="4"/>
      <w:r w:rsidRPr="00577BC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7B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BCA" w:rsidP="00577BCA">
            <w:pPr>
              <w:pStyle w:val="BodyText"/>
            </w:pPr>
            <w:r w:rsidRPr="00577BCA">
              <w:t>Y – Aircraft Operation and Traffic Management</w:t>
            </w:r>
          </w:p>
        </w:tc>
      </w:tr>
    </w:tbl>
    <w:p w:rsidR="00000000" w:rsidRPr="00577BCA" w:rsidP="00577BCA">
      <w:pPr>
        <w:pStyle w:val="NoPaddingFontSize1"/>
      </w:pPr>
    </w:p>
    <w:p w:rsidR="00000000" w:rsidRPr="00577BCA" w:rsidP="00577BCA">
      <w:pPr>
        <w:pStyle w:val="AllowPageBreak"/>
      </w:pPr>
    </w:p>
    <w:p w:rsidR="00000000" w:rsidRPr="00577BCA" w:rsidP="00577BCA">
      <w:pPr>
        <w:pStyle w:val="Heading1"/>
      </w:pPr>
      <w:bookmarkStart w:id="5" w:name="O_1028217"/>
      <w:bookmarkEnd w:id="5"/>
      <w:r w:rsidRPr="00577BC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7B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BCA" w:rsidP="00577BCA">
            <w:pPr>
              <w:pStyle w:val="BodyText"/>
            </w:pPr>
            <w:r w:rsidRPr="00577BCA">
              <w:t>Not applicable.</w:t>
            </w:r>
          </w:p>
        </w:tc>
      </w:tr>
    </w:tbl>
    <w:p w:rsidR="00000000" w:rsidRPr="00577BCA" w:rsidP="00577BCA">
      <w:pPr>
        <w:pStyle w:val="NoPaddingFontSize1"/>
      </w:pPr>
    </w:p>
    <w:p w:rsidR="00000000" w:rsidRPr="00577BCA" w:rsidP="00577BCA">
      <w:pPr>
        <w:pStyle w:val="AllowPageBreak"/>
      </w:pPr>
    </w:p>
    <w:p w:rsidR="00000000" w:rsidRPr="00577BCA" w:rsidP="00577BCA">
      <w:pPr>
        <w:pStyle w:val="Heading1"/>
      </w:pPr>
      <w:bookmarkStart w:id="6" w:name="O_1028218"/>
      <w:bookmarkEnd w:id="6"/>
      <w:r w:rsidRPr="00577BC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577B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BCA" w:rsidP="00577BCA">
            <w:pPr>
              <w:pStyle w:val="BodyText"/>
            </w:pPr>
            <w:r w:rsidRPr="00577BC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BCA">
            <w:pPr>
              <w:pStyle w:val="BodyText"/>
              <w:rPr>
                <w:lang w:val="en-NZ"/>
              </w:rPr>
            </w:pPr>
            <w:r w:rsidRPr="00577BCA">
              <w:rPr>
                <w:rStyle w:val="SpecialBold"/>
              </w:rPr>
              <w:t>PERFORMANCE CRITERIA</w:t>
            </w:r>
          </w:p>
        </w:tc>
      </w:tr>
      <w:tr w:rsidTr="00577B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BCA">
            <w:pPr>
              <w:pStyle w:val="BodyText"/>
              <w:rPr>
                <w:lang w:val="en-NZ"/>
              </w:rPr>
            </w:pPr>
            <w:r w:rsidRPr="00577BC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BCA">
            <w:pPr>
              <w:pStyle w:val="BodyText"/>
              <w:rPr>
                <w:lang w:val="en-NZ"/>
              </w:rPr>
            </w:pPr>
            <w:r w:rsidRPr="00577BCA">
              <w:t>Performance criteria describe the performance needed to demonstrate achievement of the element.</w:t>
            </w:r>
          </w:p>
        </w:tc>
      </w:tr>
      <w:tr w:rsidTr="00577B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BCA" w:rsidP="00577BCA">
            <w:pPr>
              <w:pStyle w:val="BodyText"/>
            </w:pPr>
            <w:r w:rsidRPr="00577BCA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BCA" w:rsidP="00577BCA">
            <w:pPr>
              <w:pStyle w:val="BodyText"/>
            </w:pPr>
            <w:r w:rsidRPr="00577BCA">
              <w:rPr>
                <w:rStyle w:val="SpecialBold"/>
              </w:rPr>
              <w:t>Turn aeroplane steeply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BCA">
            <w:pPr>
              <w:pStyle w:val="BodyText"/>
              <w:rPr>
                <w:lang w:val="en-NZ"/>
              </w:rPr>
            </w:pPr>
            <w:r w:rsidRPr="00577BC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BCA">
            <w:pPr>
              <w:pStyle w:val="BodyText"/>
              <w:rPr>
                <w:lang w:val="en-NZ"/>
              </w:rPr>
            </w:pPr>
            <w:r w:rsidRPr="00577BCA">
              <w:t>Pre-manoeuvre checks for steep turning are performed</w:t>
            </w:r>
          </w:p>
        </w:tc>
      </w:tr>
      <w:tr w:rsidTr="00577B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B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BCA">
            <w:pPr>
              <w:pStyle w:val="BodyText"/>
              <w:rPr>
                <w:lang w:val="en-NZ"/>
              </w:rPr>
            </w:pPr>
            <w:r w:rsidRPr="00577BC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BCA">
            <w:pPr>
              <w:pStyle w:val="BodyText"/>
              <w:rPr>
                <w:lang w:val="en-NZ"/>
              </w:rPr>
            </w:pPr>
            <w:r w:rsidRPr="00577BCA">
              <w:t>Flightpath is cleared before and during turn</w:t>
            </w:r>
          </w:p>
        </w:tc>
      </w:tr>
      <w:tr w:rsidTr="00577B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B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BCA">
            <w:pPr>
              <w:pStyle w:val="BodyText"/>
              <w:rPr>
                <w:lang w:val="en-NZ"/>
              </w:rPr>
            </w:pPr>
            <w:r w:rsidRPr="00577BC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BCA">
            <w:pPr>
              <w:pStyle w:val="BodyText"/>
              <w:rPr>
                <w:lang w:val="en-NZ"/>
              </w:rPr>
            </w:pPr>
            <w:r w:rsidRPr="00577BCA">
              <w:t>Steep level turn of nominated bank angle is achieved without altitude change to nominated heading</w:t>
            </w:r>
          </w:p>
        </w:tc>
      </w:tr>
      <w:tr w:rsidTr="00577B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B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BCA">
            <w:pPr>
              <w:pStyle w:val="BodyText"/>
              <w:rPr>
                <w:lang w:val="en-NZ"/>
              </w:rPr>
            </w:pPr>
            <w:r w:rsidRPr="00577BC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BCA">
            <w:pPr>
              <w:pStyle w:val="BodyText"/>
              <w:rPr>
                <w:lang w:val="en-NZ"/>
              </w:rPr>
            </w:pPr>
            <w:r w:rsidRPr="00577BCA">
              <w:t>Descending turn of nominated bank angle is achieved to nominated heading</w:t>
            </w:r>
          </w:p>
        </w:tc>
      </w:tr>
      <w:tr w:rsidTr="00577B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B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BCA">
            <w:pPr>
              <w:pStyle w:val="BodyText"/>
              <w:rPr>
                <w:lang w:val="en-NZ"/>
              </w:rPr>
            </w:pPr>
            <w:r w:rsidRPr="00577BCA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BCA">
            <w:pPr>
              <w:pStyle w:val="BodyText"/>
              <w:rPr>
                <w:lang w:val="en-NZ"/>
              </w:rPr>
            </w:pPr>
            <w:r w:rsidRPr="00577BCA">
              <w:t>Awareness of higher stall speed in turns is applied</w:t>
            </w:r>
          </w:p>
        </w:tc>
      </w:tr>
      <w:tr w:rsidTr="00577B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B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BCA">
            <w:pPr>
              <w:pStyle w:val="BodyText"/>
              <w:rPr>
                <w:lang w:val="en-NZ"/>
              </w:rPr>
            </w:pPr>
            <w:r w:rsidRPr="00577BCA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BCA">
            <w:pPr>
              <w:pStyle w:val="BodyText"/>
              <w:rPr>
                <w:lang w:val="en-NZ"/>
              </w:rPr>
            </w:pPr>
            <w:r w:rsidRPr="00577BCA">
              <w:t>Aeroplane operating limits are not exceeded</w:t>
            </w:r>
          </w:p>
        </w:tc>
      </w:tr>
      <w:tr w:rsidTr="00577B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BCA" w:rsidP="00577BCA">
            <w:pPr>
              <w:pStyle w:val="BodyText"/>
            </w:pPr>
            <w:r w:rsidRPr="00577BCA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BCA" w:rsidP="00577BCA">
            <w:pPr>
              <w:pStyle w:val="BodyText"/>
            </w:pPr>
            <w:r w:rsidRPr="00577BCA">
              <w:rPr>
                <w:rStyle w:val="SpecialBold"/>
              </w:rPr>
              <w:t>Sideslip aeroplane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BCA">
            <w:pPr>
              <w:pStyle w:val="BodyText"/>
              <w:rPr>
                <w:lang w:val="en-NZ"/>
              </w:rPr>
            </w:pPr>
            <w:r w:rsidRPr="00577BC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BCA">
            <w:pPr>
              <w:pStyle w:val="BodyText"/>
              <w:rPr>
                <w:lang w:val="en-NZ"/>
              </w:rPr>
            </w:pPr>
            <w:r w:rsidRPr="00577BCA">
              <w:t>Yaw is induced to achieve increased rate of descent while maintaining track and airspeed</w:t>
            </w:r>
          </w:p>
        </w:tc>
      </w:tr>
      <w:tr w:rsidTr="00577B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B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BCA">
            <w:pPr>
              <w:pStyle w:val="BodyText"/>
              <w:rPr>
                <w:lang w:val="en-NZ"/>
              </w:rPr>
            </w:pPr>
            <w:r w:rsidRPr="00577BC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BCA">
            <w:pPr>
              <w:pStyle w:val="BodyText"/>
              <w:rPr>
                <w:lang w:val="en-NZ"/>
              </w:rPr>
            </w:pPr>
            <w:r w:rsidRPr="00577BCA">
              <w:t>Recovery from sideslip is achieved and aeroplane is returned to balanced flight</w:t>
            </w:r>
          </w:p>
        </w:tc>
      </w:tr>
      <w:tr w:rsidTr="00577B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B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BCA">
            <w:pPr>
              <w:pStyle w:val="BodyText"/>
              <w:rPr>
                <w:lang w:val="en-NZ"/>
              </w:rPr>
            </w:pPr>
            <w:r w:rsidRPr="00577BC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BCA">
            <w:pPr>
              <w:pStyle w:val="BodyText"/>
              <w:rPr>
                <w:lang w:val="en-NZ"/>
              </w:rPr>
            </w:pPr>
            <w:r w:rsidRPr="00577BCA">
              <w:t>Flightpath is cleared before and during manoeuvre</w:t>
            </w:r>
          </w:p>
        </w:tc>
      </w:tr>
      <w:tr w:rsidTr="00577B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B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BCA">
            <w:pPr>
              <w:pStyle w:val="BodyText"/>
              <w:rPr>
                <w:lang w:val="en-NZ"/>
              </w:rPr>
            </w:pPr>
            <w:r w:rsidRPr="00577BC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BCA">
            <w:pPr>
              <w:pStyle w:val="BodyText"/>
              <w:rPr>
                <w:lang w:val="en-NZ"/>
              </w:rPr>
            </w:pPr>
            <w:r w:rsidRPr="00577BCA">
              <w:t>Glide speed is m</w:t>
            </w:r>
            <w:r w:rsidRPr="00577BCA">
              <w:t>aintained</w:t>
            </w:r>
          </w:p>
        </w:tc>
      </w:tr>
      <w:tr w:rsidTr="00577B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BCA" w:rsidP="00577BCA">
            <w:pPr>
              <w:pStyle w:val="BodyText"/>
            </w:pPr>
            <w:r w:rsidRPr="00577BCA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BCA" w:rsidP="00577BCA">
            <w:pPr>
              <w:pStyle w:val="BodyText"/>
            </w:pPr>
            <w:r w:rsidRPr="00577BCA">
              <w:rPr>
                <w:rStyle w:val="SpecialBold"/>
              </w:rPr>
              <w:t>Execute short take</w:t>
            </w:r>
            <w:r w:rsidRPr="00577BCA">
              <w:t>-</w:t>
            </w:r>
            <w:r w:rsidRPr="00577BCA">
              <w:rPr>
                <w:rStyle w:val="SpecialBold"/>
              </w:rPr>
              <w:t>off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BCA">
            <w:pPr>
              <w:pStyle w:val="BodyText"/>
              <w:rPr>
                <w:lang w:val="en-NZ"/>
              </w:rPr>
            </w:pPr>
            <w:r w:rsidRPr="00577BC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BCA">
            <w:pPr>
              <w:pStyle w:val="BodyText"/>
              <w:rPr>
                <w:lang w:val="en-NZ"/>
              </w:rPr>
            </w:pPr>
            <w:r w:rsidRPr="00577BCA">
              <w:t>Take-off performance is calculated in accordance with performance chart</w:t>
            </w:r>
          </w:p>
        </w:tc>
      </w:tr>
      <w:tr w:rsidTr="00577B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B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BCA">
            <w:pPr>
              <w:pStyle w:val="BodyText"/>
              <w:rPr>
                <w:lang w:val="en-NZ"/>
              </w:rPr>
            </w:pPr>
            <w:r w:rsidRPr="00577BC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BCA">
            <w:pPr>
              <w:pStyle w:val="BodyText"/>
              <w:rPr>
                <w:lang w:val="en-NZ"/>
              </w:rPr>
            </w:pPr>
            <w:r w:rsidRPr="00577BCA">
              <w:t>Pre-take-off, line-up and after take-off checks are performed in accordance with approved checklist and regulatory requirements</w:t>
            </w:r>
          </w:p>
        </w:tc>
      </w:tr>
      <w:tr w:rsidTr="00577B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B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BCA">
            <w:pPr>
              <w:pStyle w:val="BodyText"/>
              <w:rPr>
                <w:lang w:val="en-NZ"/>
              </w:rPr>
            </w:pPr>
            <w:r w:rsidRPr="00577BC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BCA">
            <w:pPr>
              <w:pStyle w:val="BodyText"/>
              <w:rPr>
                <w:lang w:val="en-NZ"/>
              </w:rPr>
            </w:pPr>
            <w:r w:rsidRPr="00577BCA">
              <w:t>Aeroplane is lined up to enable use of maximum runway length</w:t>
            </w:r>
          </w:p>
        </w:tc>
      </w:tr>
      <w:tr w:rsidTr="00577B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B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BCA">
            <w:pPr>
              <w:pStyle w:val="BodyText"/>
              <w:rPr>
                <w:lang w:val="en-NZ"/>
              </w:rPr>
            </w:pPr>
            <w:r w:rsidRPr="00577BCA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BCA">
            <w:pPr>
              <w:pStyle w:val="BodyText"/>
              <w:rPr>
                <w:lang w:val="en-NZ"/>
              </w:rPr>
            </w:pPr>
            <w:r w:rsidRPr="00577BCA">
              <w:t>Short take-off technique is applied in accordance with aircraft flight manual (AFM)/pilot’s operating handbook (POH) requirements</w:t>
            </w:r>
          </w:p>
        </w:tc>
      </w:tr>
      <w:tr w:rsidTr="00577B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B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BCA">
            <w:pPr>
              <w:pStyle w:val="BodyText"/>
              <w:rPr>
                <w:lang w:val="en-NZ"/>
              </w:rPr>
            </w:pPr>
            <w:r w:rsidRPr="00577BCA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BCA">
            <w:pPr>
              <w:pStyle w:val="BodyText"/>
              <w:rPr>
                <w:lang w:val="en-NZ"/>
              </w:rPr>
            </w:pPr>
            <w:r w:rsidRPr="00577BCA">
              <w:t>Separation with other traffic is maintained</w:t>
            </w:r>
          </w:p>
        </w:tc>
      </w:tr>
      <w:tr w:rsidTr="00577B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B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BCA">
            <w:pPr>
              <w:pStyle w:val="BodyText"/>
              <w:rPr>
                <w:lang w:val="en-NZ"/>
              </w:rPr>
            </w:pPr>
            <w:r w:rsidRPr="00577BCA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BCA">
            <w:pPr>
              <w:pStyle w:val="BodyText"/>
              <w:rPr>
                <w:lang w:val="en-NZ"/>
              </w:rPr>
            </w:pPr>
            <w:r w:rsidRPr="00577BCA">
              <w:t>Appropriate allowance is made for surface and wind conditions</w:t>
            </w:r>
          </w:p>
        </w:tc>
      </w:tr>
      <w:tr w:rsidTr="00577B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BCA" w:rsidP="00577BCA">
            <w:pPr>
              <w:pStyle w:val="BodyText"/>
            </w:pPr>
            <w:r w:rsidRPr="00577BCA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BCA" w:rsidP="00577BCA">
            <w:pPr>
              <w:pStyle w:val="BodyText"/>
            </w:pPr>
            <w:r w:rsidRPr="00577BCA">
              <w:rPr>
                <w:rStyle w:val="SpecialBold"/>
              </w:rPr>
              <w:t>Execute short landing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BCA">
            <w:pPr>
              <w:pStyle w:val="BodyText"/>
              <w:rPr>
                <w:lang w:val="en-NZ"/>
              </w:rPr>
            </w:pPr>
            <w:r w:rsidRPr="00577BCA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BCA">
            <w:pPr>
              <w:pStyle w:val="BodyText"/>
              <w:rPr>
                <w:lang w:val="en-NZ"/>
              </w:rPr>
            </w:pPr>
            <w:r w:rsidRPr="00577BCA">
              <w:t>Landing performance is calculated in accordance with performance chart</w:t>
            </w:r>
          </w:p>
        </w:tc>
      </w:tr>
      <w:tr w:rsidTr="00577B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B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BCA">
            <w:pPr>
              <w:pStyle w:val="BodyText"/>
              <w:rPr>
                <w:lang w:val="en-NZ"/>
              </w:rPr>
            </w:pPr>
            <w:r w:rsidRPr="00577BCA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BCA">
            <w:pPr>
              <w:pStyle w:val="BodyText"/>
              <w:rPr>
                <w:lang w:val="en-NZ"/>
              </w:rPr>
            </w:pPr>
            <w:r w:rsidRPr="00577BCA">
              <w:t>Aeroplane is landed at nominated touchdown point using appropriate techniques and proce</w:t>
            </w:r>
            <w:r w:rsidRPr="00577BCA">
              <w:t>dures in accordance with AFM/POH requirements</w:t>
            </w:r>
          </w:p>
        </w:tc>
      </w:tr>
      <w:tr w:rsidTr="00577B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B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BCA">
            <w:pPr>
              <w:pStyle w:val="BodyText"/>
              <w:rPr>
                <w:lang w:val="en-NZ"/>
              </w:rPr>
            </w:pPr>
            <w:r w:rsidRPr="00577BCA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BCA">
            <w:pPr>
              <w:pStyle w:val="BodyText"/>
              <w:rPr>
                <w:lang w:val="en-NZ"/>
              </w:rPr>
            </w:pPr>
            <w:r w:rsidRPr="00577BCA">
              <w:t>Separation with other traffic is maintained</w:t>
            </w:r>
          </w:p>
        </w:tc>
      </w:tr>
      <w:tr w:rsidTr="00577B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B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BCA">
            <w:pPr>
              <w:pStyle w:val="BodyText"/>
              <w:rPr>
                <w:lang w:val="en-NZ"/>
              </w:rPr>
            </w:pPr>
            <w:r w:rsidRPr="00577BCA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BCA">
            <w:pPr>
              <w:pStyle w:val="BodyText"/>
              <w:rPr>
                <w:lang w:val="en-NZ"/>
              </w:rPr>
            </w:pPr>
            <w:r w:rsidRPr="00577BCA">
              <w:t>Appropriate allowance is made for surface and wind conditions</w:t>
            </w:r>
          </w:p>
        </w:tc>
      </w:tr>
      <w:tr w:rsidTr="00577B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B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BCA">
            <w:pPr>
              <w:pStyle w:val="BodyText"/>
              <w:rPr>
                <w:lang w:val="en-NZ"/>
              </w:rPr>
            </w:pPr>
            <w:r w:rsidRPr="00577BCA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BCA">
            <w:pPr>
              <w:pStyle w:val="BodyText"/>
              <w:rPr>
                <w:lang w:val="en-NZ"/>
              </w:rPr>
            </w:pPr>
            <w:r w:rsidRPr="00577BCA">
              <w:t>After-landing checks are performed in accordance with approved checklist and regulatory requirements</w:t>
            </w:r>
          </w:p>
        </w:tc>
      </w:tr>
      <w:tr w:rsidTr="00577B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BCA" w:rsidP="00577BCA">
            <w:pPr>
              <w:pStyle w:val="BodyText"/>
            </w:pPr>
            <w:r w:rsidRPr="00577BCA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BCA" w:rsidP="00577BCA">
            <w:pPr>
              <w:pStyle w:val="BodyText"/>
            </w:pPr>
            <w:r w:rsidRPr="00577BCA">
              <w:rPr>
                <w:rStyle w:val="SpecialBold"/>
              </w:rPr>
              <w:t>Enter and recover from stall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BCA">
            <w:pPr>
              <w:pStyle w:val="BodyText"/>
              <w:rPr>
                <w:lang w:val="en-NZ"/>
              </w:rPr>
            </w:pPr>
            <w:r w:rsidRPr="00577BCA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BCA">
            <w:pPr>
              <w:pStyle w:val="BodyText"/>
              <w:rPr>
                <w:lang w:val="en-NZ"/>
              </w:rPr>
            </w:pPr>
            <w:r w:rsidRPr="00577BCA">
              <w:t>Pre-manoeuvre checks for stalling are performed</w:t>
            </w:r>
          </w:p>
        </w:tc>
      </w:tr>
      <w:tr w:rsidTr="00577B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B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BCA">
            <w:pPr>
              <w:pStyle w:val="BodyText"/>
              <w:rPr>
                <w:lang w:val="en-NZ"/>
              </w:rPr>
            </w:pPr>
            <w:r w:rsidRPr="00577BCA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BCA">
            <w:pPr>
              <w:pStyle w:val="BodyText"/>
              <w:rPr>
                <w:lang w:val="en-NZ"/>
              </w:rPr>
            </w:pPr>
            <w:r w:rsidRPr="00577BCA">
              <w:t>Stall signs and symptoms are recognised</w:t>
            </w:r>
          </w:p>
        </w:tc>
      </w:tr>
      <w:tr w:rsidTr="00577B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B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BCA">
            <w:pPr>
              <w:pStyle w:val="BodyText"/>
              <w:rPr>
                <w:lang w:val="en-NZ"/>
              </w:rPr>
            </w:pPr>
            <w:r w:rsidRPr="00577BCA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BCA">
            <w:pPr>
              <w:pStyle w:val="BodyText"/>
              <w:rPr>
                <w:lang w:val="en-NZ"/>
              </w:rPr>
            </w:pPr>
            <w:r w:rsidRPr="00577BCA">
              <w:t>Aeroplane is cont</w:t>
            </w:r>
            <w:r w:rsidRPr="00577BCA">
              <w:t>rolled by applying required pitch, roll and yaw inputs as appropriate in a smooth, coordinated manner, and aeroplane is accurately trimmed to enter and recover from stall conditions</w:t>
            </w:r>
          </w:p>
        </w:tc>
      </w:tr>
      <w:tr w:rsidTr="00577B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B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BCA">
            <w:pPr>
              <w:pStyle w:val="BodyText"/>
              <w:rPr>
                <w:lang w:val="en-NZ"/>
              </w:rPr>
            </w:pPr>
            <w:r w:rsidRPr="00577BCA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BCA">
            <w:pPr>
              <w:pStyle w:val="BodyText"/>
              <w:rPr>
                <w:lang w:val="en-NZ"/>
              </w:rPr>
            </w:pPr>
            <w:r w:rsidRPr="00577BCA">
              <w:t>Stall recovery in simulated partial and c</w:t>
            </w:r>
            <w:r w:rsidRPr="00577BCA">
              <w:t>omplete engine failure configurations is initiated and completed using established stall recovery techniques</w:t>
            </w:r>
          </w:p>
        </w:tc>
      </w:tr>
      <w:tr w:rsidTr="00577B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BCA" w:rsidP="00577BCA">
            <w:pPr>
              <w:pStyle w:val="BodyText"/>
            </w:pPr>
            <w:r w:rsidRPr="00577BCA">
              <w:rPr>
                <w:rStyle w:val="SpecialBold"/>
              </w:rPr>
              <w:t>6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BCA" w:rsidP="00577BCA">
            <w:pPr>
              <w:pStyle w:val="BodyText"/>
            </w:pPr>
            <w:r w:rsidRPr="00577BCA">
              <w:rPr>
                <w:rStyle w:val="SpecialBold"/>
              </w:rPr>
              <w:t>Recover from incipient spin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BCA">
            <w:pPr>
              <w:pStyle w:val="BodyText"/>
              <w:rPr>
                <w:lang w:val="en-NZ"/>
              </w:rPr>
            </w:pPr>
            <w:r w:rsidRPr="00577BCA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BCA">
            <w:pPr>
              <w:pStyle w:val="BodyText"/>
              <w:rPr>
                <w:lang w:val="en-NZ"/>
              </w:rPr>
            </w:pPr>
            <w:r w:rsidRPr="00577BCA">
              <w:t>Pre-manoeuvre checks for an incipient spin are performed</w:t>
            </w:r>
          </w:p>
        </w:tc>
      </w:tr>
      <w:tr w:rsidTr="00577B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B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BCA">
            <w:pPr>
              <w:pStyle w:val="BodyText"/>
              <w:rPr>
                <w:lang w:val="en-NZ"/>
              </w:rPr>
            </w:pPr>
            <w:r w:rsidRPr="00577BCA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BCA">
            <w:pPr>
              <w:pStyle w:val="BodyText"/>
              <w:rPr>
                <w:lang w:val="en-NZ"/>
              </w:rPr>
            </w:pPr>
            <w:r w:rsidRPr="00577BCA">
              <w:t>Incipient spin signs and symptoms are recognised</w:t>
            </w:r>
          </w:p>
        </w:tc>
      </w:tr>
      <w:tr w:rsidTr="00577B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B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BCA">
            <w:pPr>
              <w:pStyle w:val="BodyText"/>
              <w:rPr>
                <w:lang w:val="en-NZ"/>
              </w:rPr>
            </w:pPr>
            <w:r w:rsidRPr="00577BCA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BCA">
            <w:pPr>
              <w:pStyle w:val="BodyText"/>
              <w:rPr>
                <w:lang w:val="en-NZ"/>
              </w:rPr>
            </w:pPr>
            <w:r w:rsidRPr="00577BCA">
              <w:t>Aeroplane is controlled during spin manoeuvres by applying required pitch, roll and yaw inputs as appropriate in a smooth, coordinated manner, to enter and recover from spin conditions during straight and level flight, climbing and turning</w:t>
            </w:r>
          </w:p>
        </w:tc>
      </w:tr>
      <w:tr w:rsidTr="00577B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B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BCA">
            <w:pPr>
              <w:pStyle w:val="BodyText"/>
              <w:rPr>
                <w:lang w:val="en-NZ"/>
              </w:rPr>
            </w:pPr>
            <w:r w:rsidRPr="00577BCA">
              <w:rPr>
                <w:rStyle w:val="SpecialBold"/>
              </w:rPr>
              <w:t>6.4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BCA" w:rsidP="00577BCA">
            <w:pPr>
              <w:pStyle w:val="BodyText"/>
            </w:pPr>
            <w:r w:rsidRPr="00577BCA">
              <w:t>Spin recovery is initiated and completed using established incipient spin recovery techniques</w:t>
            </w:r>
          </w:p>
        </w:tc>
      </w:tr>
    </w:tbl>
    <w:p w:rsidR="00000000" w:rsidRPr="00577BCA" w:rsidP="00577BCA">
      <w:pPr>
        <w:pStyle w:val="NoPaddingFontSize1"/>
      </w:pPr>
    </w:p>
    <w:p w:rsidR="00000000" w:rsidRPr="00577BCA" w:rsidP="00577BCA">
      <w:pPr>
        <w:pStyle w:val="AllowPageBreak"/>
      </w:pPr>
    </w:p>
    <w:p w:rsidR="00000000" w:rsidRPr="00577BCA" w:rsidP="00577BCA">
      <w:pPr>
        <w:pStyle w:val="Heading1"/>
      </w:pPr>
      <w:bookmarkStart w:id="7" w:name="O_1028219"/>
      <w:bookmarkEnd w:id="7"/>
      <w:r w:rsidRPr="00577BC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7B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BCA" w:rsidP="00577BCA">
            <w:pPr>
              <w:pStyle w:val="BodyText"/>
            </w:pPr>
            <w:r w:rsidRPr="00577BCA">
              <w:t>Foundation skills essential to performance are explicit in the performance criteria of this unit of competency.</w:t>
            </w:r>
          </w:p>
        </w:tc>
      </w:tr>
    </w:tbl>
    <w:p w:rsidR="00000000" w:rsidRPr="00577BCA" w:rsidP="00577BCA">
      <w:pPr>
        <w:pStyle w:val="NoPaddingFontSize1"/>
      </w:pPr>
    </w:p>
    <w:p w:rsidR="00000000" w:rsidRPr="00577BCA" w:rsidP="00577BCA">
      <w:pPr>
        <w:pStyle w:val="AllowPageBreak"/>
      </w:pPr>
    </w:p>
    <w:p w:rsidR="00000000" w:rsidRPr="00577BCA" w:rsidP="00577BCA">
      <w:pPr>
        <w:pStyle w:val="Heading1"/>
      </w:pPr>
      <w:bookmarkStart w:id="8" w:name="O_1028220"/>
      <w:bookmarkEnd w:id="8"/>
      <w:r w:rsidRPr="00577BC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7B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BCA" w:rsidP="00577BCA">
            <w:pPr>
              <w:pStyle w:val="BodyText"/>
            </w:pPr>
            <w:r w:rsidRPr="00577BCA">
              <w:t>Range is restricted to essential operating conditions and any other variables essential to the work environment.</w:t>
            </w:r>
          </w:p>
        </w:tc>
      </w:tr>
    </w:tbl>
    <w:p w:rsidR="00000000" w:rsidRPr="00577BCA" w:rsidP="00577BCA">
      <w:pPr>
        <w:pStyle w:val="NoPaddingFontSize1"/>
      </w:pPr>
    </w:p>
    <w:p w:rsidR="00000000" w:rsidRPr="00577BCA" w:rsidP="00577BCA">
      <w:pPr>
        <w:pStyle w:val="AllowPageBreak"/>
      </w:pPr>
    </w:p>
    <w:p w:rsidR="00000000" w:rsidRPr="00577BCA" w:rsidP="00577BCA">
      <w:pPr>
        <w:pStyle w:val="Heading1"/>
      </w:pPr>
      <w:bookmarkStart w:id="9" w:name="O_1028221"/>
      <w:bookmarkEnd w:id="9"/>
      <w:r w:rsidRPr="00577BC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7B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BCA" w:rsidP="00577BCA">
            <w:pPr>
              <w:pStyle w:val="BodyText"/>
            </w:pPr>
            <w:r w:rsidRPr="00577BCA">
              <w:t>This unit replaces and is equivalent to AVIY0018 Execute advanced a</w:t>
            </w:r>
            <w:r w:rsidRPr="00577BCA">
              <w:t>eroplane manoeuvres and procedures.</w:t>
            </w:r>
          </w:p>
        </w:tc>
      </w:tr>
    </w:tbl>
    <w:p w:rsidR="00000000" w:rsidRPr="00577BCA" w:rsidP="00577BCA">
      <w:pPr>
        <w:pStyle w:val="NoPaddingFontSize1"/>
      </w:pPr>
    </w:p>
    <w:p w:rsidR="00000000" w:rsidRPr="00577BCA" w:rsidP="00577BCA">
      <w:pPr>
        <w:pStyle w:val="AllowPageBreak"/>
      </w:pPr>
    </w:p>
    <w:p w:rsidR="00000000" w:rsidRPr="00577BCA" w:rsidP="00577BCA">
      <w:pPr>
        <w:pStyle w:val="Heading1"/>
      </w:pPr>
      <w:bookmarkStart w:id="10" w:name="O_1028228"/>
      <w:bookmarkEnd w:id="10"/>
      <w:r w:rsidRPr="00577BCA">
        <w:t>Links</w:t>
      </w:r>
    </w:p>
    <w:p w:rsidR="00000000" w:rsidRPr="00577BCA" w:rsidP="00405315">
      <w:pPr>
        <w:pStyle w:val="BodyText"/>
      </w:pPr>
      <w:r w:rsidRPr="00577BCA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033738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577BCA" w:rsidP="00577BCA"/>
    <w:sectPr w:rsidSect="00577BC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B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BCA" w:rsidRPr="00405315" w:rsidP="004053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B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315" w:rsidP="00577B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5315" w:rsidP="00577B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05315" w:rsidP="00577B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B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3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7BCA" w:rsidRPr="00405315" w:rsidP="004053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B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315" w:rsidRPr="002D2AF8" w:rsidP="00577B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AVIY0046 Execute advanced aeroplane manoeuvres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405315" w:rsidP="00577B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7B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7B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7B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7B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7B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7B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7B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7B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7B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7B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7B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7BCA"/>
  </w:style>
  <w:style w:type="character" w:customStyle="1" w:styleId="Heading1Char">
    <w:name w:val="Heading 1 Char"/>
    <w:basedOn w:val="DefaultParagraphFont"/>
    <w:link w:val="Heading1"/>
    <w:rsid w:val="00577B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7B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7BC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77BCA"/>
    <w:rPr>
      <w:b/>
      <w:spacing w:val="0"/>
    </w:rPr>
  </w:style>
  <w:style w:type="paragraph" w:customStyle="1" w:styleId="SuperHeading">
    <w:name w:val="SuperHeading"/>
    <w:basedOn w:val="Normal"/>
    <w:rsid w:val="00577B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7B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77B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7B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7B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7B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7B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7B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7B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7B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7B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7B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7B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7B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7B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7B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7B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7B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7B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7B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7BC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77BC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77B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7B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7B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7B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7BC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7B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7B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7B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7B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7B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7B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7B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7B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7B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7BCA"/>
    <w:rPr>
      <w:i/>
    </w:rPr>
  </w:style>
  <w:style w:type="paragraph" w:styleId="Caption">
    <w:name w:val="caption"/>
    <w:basedOn w:val="BodyText"/>
    <w:next w:val="Normal"/>
    <w:qFormat/>
    <w:rsid w:val="00577B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7B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7B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7BCA"/>
  </w:style>
  <w:style w:type="paragraph" w:styleId="TableofFigures">
    <w:name w:val="table of figures"/>
    <w:basedOn w:val="Normal"/>
    <w:next w:val="Normal"/>
    <w:semiHidden/>
    <w:rsid w:val="00577B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7BC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77BCA"/>
    <w:rPr>
      <w:rFonts w:ascii="Wingdings" w:hAnsi="Wingdings"/>
    </w:rPr>
  </w:style>
  <w:style w:type="paragraph" w:customStyle="1" w:styleId="TableHeading">
    <w:name w:val="Table Heading"/>
    <w:basedOn w:val="HeadingBase"/>
    <w:rsid w:val="00577B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7BCA"/>
    <w:rPr>
      <w:color w:val="0033CC"/>
      <w:u w:val="none"/>
    </w:rPr>
  </w:style>
  <w:style w:type="paragraph" w:customStyle="1" w:styleId="BodyTextRight">
    <w:name w:val="Body Text Right"/>
    <w:basedOn w:val="BodyText"/>
    <w:rsid w:val="00577B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7B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7BC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7B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7B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7B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7BCA"/>
    <w:rPr>
      <w:sz w:val="32"/>
    </w:rPr>
  </w:style>
  <w:style w:type="paragraph" w:customStyle="1" w:styleId="HeadingProcedure">
    <w:name w:val="Heading Procedure"/>
    <w:basedOn w:val="HeadingBase"/>
    <w:next w:val="Normal"/>
    <w:rsid w:val="00577B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7BCA"/>
    <w:pPr>
      <w:spacing w:before="60" w:after="60"/>
    </w:pPr>
  </w:style>
  <w:style w:type="paragraph" w:styleId="ListContinue">
    <w:name w:val="List Continue"/>
    <w:basedOn w:val="List"/>
    <w:rsid w:val="00577BCA"/>
    <w:pPr>
      <w:ind w:firstLine="0"/>
    </w:pPr>
  </w:style>
  <w:style w:type="paragraph" w:customStyle="1" w:styleId="ListNote">
    <w:name w:val="List Note"/>
    <w:basedOn w:val="List"/>
    <w:rsid w:val="00577B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7B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7B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7BCA"/>
    <w:rPr>
      <w:rFonts w:ascii="Courier New" w:hAnsi="Courier New"/>
    </w:rPr>
  </w:style>
  <w:style w:type="paragraph" w:customStyle="1" w:styleId="NoteBullet">
    <w:name w:val="Note Bullet"/>
    <w:basedOn w:val="Note"/>
    <w:rsid w:val="00577B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7B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7B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7B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7BC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77B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7B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7BCA"/>
    <w:rPr>
      <w:b/>
      <w:smallCaps/>
    </w:rPr>
  </w:style>
  <w:style w:type="paragraph" w:customStyle="1" w:styleId="TableListNumber">
    <w:name w:val="Table List Number"/>
    <w:basedOn w:val="ListNumber"/>
    <w:rsid w:val="00577B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7B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7BCA"/>
    <w:pPr>
      <w:numPr>
        <w:numId w:val="7"/>
      </w:numPr>
    </w:pPr>
  </w:style>
  <w:style w:type="paragraph" w:customStyle="1" w:styleId="ListAlpha2">
    <w:name w:val="List Alpha 2"/>
    <w:basedOn w:val="List2"/>
    <w:rsid w:val="00577BCA"/>
    <w:pPr>
      <w:numPr>
        <w:numId w:val="6"/>
      </w:numPr>
    </w:pPr>
  </w:style>
  <w:style w:type="paragraph" w:styleId="List2">
    <w:name w:val="List 2"/>
    <w:basedOn w:val="BodyText"/>
    <w:rsid w:val="00577B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7B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7B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7B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7BC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7BC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77BCA"/>
    <w:pPr>
      <w:numPr>
        <w:numId w:val="2"/>
      </w:numPr>
    </w:pPr>
  </w:style>
  <w:style w:type="paragraph" w:styleId="ListContinue2">
    <w:name w:val="List Continue 2"/>
    <w:basedOn w:val="List2"/>
    <w:rsid w:val="00577BCA"/>
    <w:pPr>
      <w:ind w:firstLine="0"/>
    </w:pPr>
  </w:style>
  <w:style w:type="paragraph" w:styleId="ListContinue3">
    <w:name w:val="List Continue 3"/>
    <w:basedOn w:val="List3"/>
    <w:rsid w:val="00577BCA"/>
    <w:pPr>
      <w:ind w:left="1021" w:firstLine="0"/>
    </w:pPr>
  </w:style>
  <w:style w:type="paragraph" w:styleId="ListContinue4">
    <w:name w:val="List Continue 4"/>
    <w:basedOn w:val="List4"/>
    <w:rsid w:val="00577BCA"/>
    <w:pPr>
      <w:ind w:firstLine="0"/>
    </w:pPr>
  </w:style>
  <w:style w:type="paragraph" w:styleId="ListContinue5">
    <w:name w:val="List Continue 5"/>
    <w:basedOn w:val="List5"/>
    <w:rsid w:val="00577BCA"/>
    <w:pPr>
      <w:ind w:firstLine="0"/>
    </w:pPr>
  </w:style>
  <w:style w:type="paragraph" w:styleId="ListNumber3">
    <w:name w:val="List Number 3"/>
    <w:basedOn w:val="List3"/>
    <w:rsid w:val="00577BCA"/>
    <w:pPr>
      <w:numPr>
        <w:numId w:val="3"/>
      </w:numPr>
    </w:pPr>
  </w:style>
  <w:style w:type="paragraph" w:styleId="ListNumber4">
    <w:name w:val="List Number 4"/>
    <w:basedOn w:val="List4"/>
    <w:rsid w:val="00577BCA"/>
    <w:pPr>
      <w:numPr>
        <w:numId w:val="4"/>
      </w:numPr>
    </w:pPr>
  </w:style>
  <w:style w:type="paragraph" w:styleId="ListNumber5">
    <w:name w:val="List Number 5"/>
    <w:basedOn w:val="List5"/>
    <w:rsid w:val="00577BCA"/>
    <w:pPr>
      <w:numPr>
        <w:numId w:val="5"/>
      </w:numPr>
    </w:pPr>
  </w:style>
  <w:style w:type="paragraph" w:styleId="BlockText">
    <w:name w:val="Block Text"/>
    <w:basedOn w:val="Normal"/>
    <w:rsid w:val="00577B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7B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7BCA"/>
    <w:rPr>
      <w:sz w:val="16"/>
      <w:vertAlign w:val="superscript"/>
    </w:rPr>
  </w:style>
  <w:style w:type="character" w:customStyle="1" w:styleId="Symbols">
    <w:name w:val="Symbols"/>
    <w:basedOn w:val="DefaultParagraphFont"/>
    <w:rsid w:val="00577BCA"/>
    <w:rPr>
      <w:rFonts w:ascii="Symbol" w:hAnsi="Symbol"/>
    </w:rPr>
  </w:style>
  <w:style w:type="character" w:customStyle="1" w:styleId="MenuOptions">
    <w:name w:val="Menu Options"/>
    <w:basedOn w:val="DefaultParagraphFont"/>
    <w:rsid w:val="00577B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7BCA"/>
    <w:rPr>
      <w:b/>
    </w:rPr>
  </w:style>
  <w:style w:type="character" w:customStyle="1" w:styleId="Underlined">
    <w:name w:val="Underlined"/>
    <w:basedOn w:val="DefaultParagraphFont"/>
    <w:rsid w:val="00577BCA"/>
    <w:rPr>
      <w:u w:val="single"/>
    </w:rPr>
  </w:style>
  <w:style w:type="paragraph" w:customStyle="1" w:styleId="TableBodyTextRight">
    <w:name w:val="Table Body Text Right"/>
    <w:basedOn w:val="TableBodyText"/>
    <w:rsid w:val="00577B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7BCA"/>
    <w:rPr>
      <w:sz w:val="18"/>
    </w:rPr>
  </w:style>
  <w:style w:type="paragraph" w:customStyle="1" w:styleId="BodySmallRight">
    <w:name w:val="Body Small Right"/>
    <w:basedOn w:val="BodyTextRight"/>
    <w:rsid w:val="00577BCA"/>
    <w:rPr>
      <w:sz w:val="18"/>
      <w:szCs w:val="18"/>
    </w:rPr>
  </w:style>
  <w:style w:type="paragraph" w:customStyle="1" w:styleId="MarginEdition">
    <w:name w:val="Margin Edition"/>
    <w:basedOn w:val="MarginNote"/>
    <w:rsid w:val="00577B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7BCA"/>
    <w:rPr>
      <w:sz w:val="2"/>
      <w:szCs w:val="2"/>
    </w:rPr>
  </w:style>
  <w:style w:type="character" w:customStyle="1" w:styleId="Small">
    <w:name w:val="Small"/>
    <w:basedOn w:val="DefaultParagraphFont"/>
    <w:rsid w:val="00577BCA"/>
    <w:rPr>
      <w:sz w:val="16"/>
    </w:rPr>
  </w:style>
  <w:style w:type="paragraph" w:customStyle="1" w:styleId="WideTable">
    <w:name w:val="Wide Table"/>
    <w:basedOn w:val="Normal"/>
    <w:rsid w:val="00577B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7BCA"/>
  </w:style>
  <w:style w:type="paragraph" w:styleId="Quote">
    <w:name w:val="Quote"/>
    <w:basedOn w:val="Heading1"/>
    <w:link w:val="QuoteChar"/>
    <w:qFormat/>
    <w:rsid w:val="00577B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7B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7BCA"/>
    <w:pPr>
      <w:pageBreakBefore/>
    </w:pPr>
  </w:style>
  <w:style w:type="paragraph" w:customStyle="1" w:styleId="Border">
    <w:name w:val="Border"/>
    <w:basedOn w:val="Normal"/>
    <w:qFormat/>
    <w:rsid w:val="00577B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7B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7B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7B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7B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7B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7B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7B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7B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7BCA"/>
    <w:rPr>
      <w:u w:val="single"/>
    </w:rPr>
  </w:style>
  <w:style w:type="character" w:customStyle="1" w:styleId="BoldandItalics">
    <w:name w:val="Bold and Italics"/>
    <w:qFormat/>
    <w:rsid w:val="00577BCA"/>
    <w:rPr>
      <w:b/>
      <w:i/>
      <w:u w:val="none"/>
    </w:rPr>
  </w:style>
  <w:style w:type="paragraph" w:styleId="BalloonText">
    <w:name w:val="Balloon Text"/>
    <w:basedOn w:val="Normal"/>
    <w:link w:val="BalloonTextChar"/>
    <w:rsid w:val="00577B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7B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7B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7B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7B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7B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7BCA"/>
    <w:pPr>
      <w:spacing w:before="0" w:after="0"/>
    </w:pPr>
  </w:style>
  <w:style w:type="paragraph" w:customStyle="1" w:styleId="BodyTextBold">
    <w:name w:val="Body Text Bold"/>
    <w:basedOn w:val="BodyText"/>
    <w:qFormat/>
    <w:rsid w:val="00577BCA"/>
    <w:rPr>
      <w:b/>
    </w:rPr>
  </w:style>
  <w:style w:type="character" w:styleId="Hyperlink">
    <w:name w:val="Hyperlink"/>
    <w:basedOn w:val="DefaultParagraphFont"/>
    <w:uiPriority w:val="99"/>
    <w:unhideWhenUsed/>
    <w:rsid w:val="004053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718</Words>
  <Characters>4498</Characters>
  <Application>Microsoft Office Word</Application>
  <DocSecurity>0</DocSecurity>
  <Lines>224</Lines>
  <Paragraphs>121</Paragraphs>
  <ScaleCrop>false</ScaleCrop>
  <Company>Author-it Software Corporation Ltd.</Company>
  <LinksUpToDate>false</LinksUpToDate>
  <CharactersWithSpaces>5095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AVIY0046 Execute advanced aeroplane manoeuvres and procedures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2022-03-22T23:55:00Z</dcterms:created>
  <dcterms:modified xsi:type="dcterms:W3CDTF">2022-03-22T23:55:00Z</dcterms:modified>
</cp:coreProperties>
</file>