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7278" w:rsidP="00A672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AVIY0038 Operate aeroplane at low level</w:t>
      </w:r>
      <w:r>
        <w:fldChar w:fldCharType="end"/>
      </w:r>
    </w:p>
    <w:p w:rsidR="00A67278" w:rsidP="00A67278">
      <w:pPr>
        <w:pStyle w:val="Version"/>
        <w:sectPr w:rsidSect="00B855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55BE" w:rsidP="00B855BE">
      <w:pPr>
        <w:pStyle w:val="SuperHeading"/>
      </w:pPr>
      <w:r w:rsidRPr="00B855BE">
        <w:t>AVIY0038 Operate aeroplane at low level</w:t>
      </w:r>
    </w:p>
    <w:p w:rsidR="00000000" w:rsidRPr="00B855BE" w:rsidP="00B855BE">
      <w:pPr>
        <w:pStyle w:val="Heading1"/>
      </w:pPr>
      <w:bookmarkStart w:id="1" w:name="O_1027988"/>
      <w:bookmarkEnd w:id="1"/>
      <w:r w:rsidRPr="00B855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 w:rsidP="00B855BE">
            <w:pPr>
              <w:pStyle w:val="BodyText"/>
            </w:pPr>
            <w:r w:rsidRPr="00B855BE">
              <w:t>Release 1. This is the first release of this unit of competency in the AVI Aviation Training Package.</w:t>
            </w:r>
          </w:p>
        </w:tc>
      </w:tr>
    </w:tbl>
    <w:p w:rsidR="00000000" w:rsidRPr="00B855BE" w:rsidP="00B855BE">
      <w:pPr>
        <w:pStyle w:val="NoPaddingFontSize1"/>
      </w:pPr>
    </w:p>
    <w:p w:rsidR="00000000" w:rsidRPr="00B855BE" w:rsidP="00B855BE">
      <w:pPr>
        <w:pStyle w:val="AllowPageBreak"/>
      </w:pPr>
    </w:p>
    <w:p w:rsidR="00000000" w:rsidRPr="00B855BE" w:rsidP="00B855BE">
      <w:pPr>
        <w:pStyle w:val="Heading1"/>
      </w:pPr>
      <w:bookmarkStart w:id="2" w:name="O_1027989"/>
      <w:bookmarkEnd w:id="2"/>
      <w:r w:rsidRPr="00B855B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 w:rsidP="00B855BE">
            <w:pPr>
              <w:pStyle w:val="BodyText"/>
            </w:pPr>
            <w:r w:rsidRPr="00B855BE">
              <w:t>This unit involves the skills and knowledge required to operate an aeroplane at low level in complia</w:t>
            </w:r>
            <w:r w:rsidRPr="00B855BE">
              <w:t>nce with relevant regulatory requirements of the Civil Aviation Safety Authority (CASA) and national operating standards.</w:t>
            </w:r>
          </w:p>
          <w:p w:rsidR="00000000" w:rsidRPr="00B855BE" w:rsidP="00B855BE">
            <w:pPr>
              <w:pStyle w:val="BodyText"/>
            </w:pPr>
            <w:r w:rsidRPr="00B855BE">
              <w:t>It includes planning low-level flight operations, operating aeroplane safely during low-level flight operations, and manoeuvring aerop</w:t>
            </w:r>
            <w:r w:rsidRPr="00B855BE">
              <w:t>lane at low-level. It also includes undertaking low-level, straight and level flight, executing low-level turns, executing simulated forced landing from below 500 feet above ground level (AGL), and operating at low level in hilly terrain.</w:t>
            </w:r>
          </w:p>
          <w:p w:rsidR="00000000" w:rsidRPr="00B855BE" w:rsidP="00B855BE">
            <w:pPr>
              <w:pStyle w:val="BodyText"/>
            </w:pPr>
            <w:r w:rsidRPr="00B855BE">
              <w:t>This unit address</w:t>
            </w:r>
            <w:r w:rsidRPr="00B855BE">
              <w:t>es aviation technical skill requirements (physical, mental and task-management abilities) related to aircraft operational duties of flight crew and contributes to safe and effective performance in complex aviation operational environments.</w:t>
            </w:r>
          </w:p>
          <w:p w:rsidR="00000000" w:rsidRPr="00B855BE" w:rsidP="00B855BE">
            <w:pPr>
              <w:pStyle w:val="BodyText"/>
            </w:pPr>
            <w:r w:rsidRPr="00B855BE">
              <w:t>Operations are c</w:t>
            </w:r>
            <w:r w:rsidRPr="00B855BE">
              <w:t>onducted as part of recreational, commercial and military aircraft activities across a variety of operational contexts within the Australian aviation industry.</w:t>
            </w:r>
          </w:p>
          <w:p w:rsidR="00000000" w:rsidRPr="00B855BE" w:rsidP="00B855BE">
            <w:pPr>
              <w:pStyle w:val="BodyText"/>
            </w:pPr>
            <w:r w:rsidRPr="00B855BE">
              <w:t>Work is performed independently or under limited supervision within a single-pilot or multi-crew</w:t>
            </w:r>
            <w:r w:rsidRPr="00B855BE">
              <w:t xml:space="preserve"> environment.</w:t>
            </w:r>
          </w:p>
          <w:p w:rsidR="00000000" w:rsidRPr="00B855BE" w:rsidP="00B855BE">
            <w:pPr>
              <w:pStyle w:val="BodyText"/>
            </w:pPr>
            <w:r w:rsidRPr="00B855BE">
              <w:t>Licensing, legislative, regulatory or certification requirements are applicable to this unit.</w:t>
            </w:r>
          </w:p>
        </w:tc>
      </w:tr>
    </w:tbl>
    <w:p w:rsidR="00000000" w:rsidRPr="00B855BE" w:rsidP="00B855BE">
      <w:pPr>
        <w:pStyle w:val="NoPaddingFontSize1"/>
      </w:pPr>
    </w:p>
    <w:p w:rsidR="00000000" w:rsidRPr="00B855BE" w:rsidP="00B855BE">
      <w:pPr>
        <w:pStyle w:val="AllowPageBreak"/>
      </w:pPr>
    </w:p>
    <w:p w:rsidR="00000000" w:rsidRPr="00B855BE" w:rsidP="00B855BE">
      <w:pPr>
        <w:pStyle w:val="Heading1"/>
      </w:pPr>
      <w:bookmarkStart w:id="3" w:name="O_1027990"/>
      <w:bookmarkEnd w:id="3"/>
      <w:r w:rsidRPr="00B855B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 w:rsidP="00B855BE">
            <w:pPr>
              <w:pStyle w:val="BodyText"/>
            </w:pPr>
            <w:r w:rsidRPr="00B855BE">
              <w:t>Not applicable.</w:t>
            </w:r>
          </w:p>
        </w:tc>
      </w:tr>
    </w:tbl>
    <w:p w:rsidR="00000000" w:rsidRPr="00B855BE" w:rsidP="00B855BE">
      <w:pPr>
        <w:pStyle w:val="NoPaddingFontSize1"/>
      </w:pPr>
    </w:p>
    <w:p w:rsidR="00000000" w:rsidRPr="00B855BE" w:rsidP="00B855BE">
      <w:pPr>
        <w:pStyle w:val="AllowPageBreak"/>
      </w:pPr>
    </w:p>
    <w:p w:rsidR="00000000" w:rsidRPr="00B855BE" w:rsidP="00B855BE">
      <w:pPr>
        <w:pStyle w:val="Heading1"/>
      </w:pPr>
      <w:bookmarkStart w:id="4" w:name="O_1027991"/>
      <w:bookmarkEnd w:id="4"/>
      <w:r w:rsidRPr="00B855B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 w:rsidP="00B855BE">
            <w:pPr>
              <w:pStyle w:val="BodyText"/>
            </w:pPr>
            <w:r w:rsidRPr="00B855BE">
              <w:t>Y – Aircraft Operation and Traffic Management</w:t>
            </w:r>
          </w:p>
        </w:tc>
      </w:tr>
    </w:tbl>
    <w:p w:rsidR="00000000" w:rsidRPr="00B855BE" w:rsidP="00B855BE">
      <w:pPr>
        <w:pStyle w:val="NoPaddingFontSize1"/>
      </w:pPr>
    </w:p>
    <w:p w:rsidR="00000000" w:rsidRPr="00B855BE" w:rsidP="00B855BE">
      <w:pPr>
        <w:pStyle w:val="AllowPageBreak"/>
      </w:pPr>
    </w:p>
    <w:p w:rsidR="00000000" w:rsidRPr="00B855BE" w:rsidP="00B855BE">
      <w:pPr>
        <w:pStyle w:val="Heading1"/>
      </w:pPr>
      <w:bookmarkStart w:id="5" w:name="O_1027992"/>
      <w:bookmarkEnd w:id="5"/>
      <w:r w:rsidRPr="00B855B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 w:rsidP="00B855BE">
            <w:pPr>
              <w:pStyle w:val="BodyText"/>
            </w:pPr>
            <w:r w:rsidRPr="00B855BE">
              <w:t>Not applicable.</w:t>
            </w:r>
          </w:p>
        </w:tc>
      </w:tr>
    </w:tbl>
    <w:p w:rsidR="00000000" w:rsidRPr="00B855BE" w:rsidP="00B855BE">
      <w:pPr>
        <w:pStyle w:val="NoPaddingFontSize1"/>
      </w:pPr>
    </w:p>
    <w:p w:rsidR="00000000" w:rsidRPr="00B855BE" w:rsidP="00B855BE">
      <w:pPr>
        <w:pStyle w:val="AllowPageBreak"/>
      </w:pPr>
    </w:p>
    <w:p w:rsidR="00000000" w:rsidRPr="00B855BE" w:rsidP="00B855BE">
      <w:pPr>
        <w:pStyle w:val="Heading1"/>
      </w:pPr>
      <w:bookmarkStart w:id="6" w:name="O_1027993"/>
      <w:bookmarkEnd w:id="6"/>
      <w:r w:rsidRPr="00B855B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 w:rsidP="00B855BE">
            <w:pPr>
              <w:pStyle w:val="BodyText"/>
            </w:pPr>
            <w:r w:rsidRPr="00B855B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PERFORMANCE CRITERIA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Performance criteria describe the performance needed to demonstrate achievement of the element.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 w:rsidP="00B855BE">
            <w:pPr>
              <w:pStyle w:val="BodyText"/>
            </w:pPr>
            <w:r w:rsidRPr="00B855B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 w:rsidP="00B855BE">
            <w:pPr>
              <w:pStyle w:val="BodyText"/>
            </w:pPr>
            <w:r w:rsidRPr="00B855BE">
              <w:rPr>
                <w:rStyle w:val="SpecialBold"/>
              </w:rPr>
              <w:t>Plan low-level flight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Low-level flight hazards are identified, evaluated and treated in accordance with aviation risk management processes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Task requirements are confirmed through consultation with stakeholders involved in low-level operations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Aeroplane type and performance capability are confirmed as appropriate for task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Effects of fatigue and physical health on pilot performance are assessed and allowed for when planning low-level operations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Actual and forecast weather conditions are analysed and applied to low-level operations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Area of operations is identifi</w:t>
            </w:r>
            <w:r w:rsidRPr="00B855BE">
              <w:t>ed using chart and geographical features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Geographical characteristics of area of flying operations are assessed to ensure safe completion of task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Location of ground support personnel is confirmed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Appropriate reconnaissance and pre-manoeuvre or other relevant checks are conducted prior to descending below 500 feet AGL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 w:rsidP="00B855BE">
            <w:pPr>
              <w:pStyle w:val="BodyText"/>
            </w:pPr>
            <w:r w:rsidRPr="00B855B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 w:rsidP="00B855BE">
            <w:pPr>
              <w:pStyle w:val="BodyText"/>
            </w:pPr>
            <w:r w:rsidRPr="00B855BE">
              <w:rPr>
                <w:rStyle w:val="SpecialBold"/>
              </w:rPr>
              <w:t>Operate aeroplane safely during low-level flight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Pre-flight inspections are performed and aircraft serviceability d</w:t>
            </w:r>
            <w:r w:rsidRPr="00B855BE">
              <w:t>etermined prior to flight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Navigation systems are initialised and data validity checks conducted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Aeroplane is operated correctly and safely in accordance with aircraft operating requirements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Aeroplane take-off is conducted within authorised operational conditions and limitations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 w:rsidP="00B855BE">
            <w:pPr>
              <w:pStyle w:val="BodyText"/>
            </w:pPr>
            <w:r w:rsidRPr="00B855B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 w:rsidP="00B855BE">
            <w:pPr>
              <w:pStyle w:val="BodyText"/>
            </w:pPr>
            <w:r w:rsidRPr="00B855BE">
              <w:rPr>
                <w:rStyle w:val="SpecialBold"/>
              </w:rPr>
              <w:t>Manoeuvre aeroplane at low</w:t>
            </w:r>
            <w:r w:rsidRPr="00B855BE">
              <w:t xml:space="preserve"> </w:t>
            </w:r>
            <w:r w:rsidRPr="00B855BE">
              <w:rPr>
                <w:rStyle w:val="SpecialBold"/>
              </w:rPr>
              <w:t>level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Low-level flight manoeuvres are performed safely using pre-planned manoeuvres at planned altitudes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Effects of wind veloc</w:t>
            </w:r>
            <w:r w:rsidRPr="00B855BE">
              <w:t xml:space="preserve">ity, false horizons, rising ground and mountainous terrain are managed and control of </w:t>
            </w:r>
            <w:r w:rsidRPr="00B855BE">
              <w:t>aeroplane correctly maintained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Pilot’s visual attention is focused outside the cockpit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Lookout is maintained using a systematic scan technique at a rate determined by traffic density, visibility and/or terrain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Natural horizon is used as primary attitude reference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Nose of aircraft is cleared to ensure forward visibility when app</w:t>
            </w:r>
            <w:r w:rsidRPr="00B855BE">
              <w:t>ropriate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Situational awareness is maintained at all times during low-level manoeuvres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Aeroplane is safely manoeuvred adjacent to power lines and wires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Obstacles are identified and are appropriately and safely avoided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Personnel, animals, vehicles and buildings are identified and are appropriately and safely avoided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3.11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Height is maintained by visual reference to the earth’s surface when below 500 AGL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3.12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Weather conditions are monitored and appropriate responses made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3.13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Fuel status is monitored and appropriate responses made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3.14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Local and published noise abatement requirements and curfews are observed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 w:rsidP="00B855BE">
            <w:pPr>
              <w:pStyle w:val="BodyText"/>
            </w:pPr>
            <w:r w:rsidRPr="00B855B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 w:rsidP="00B855BE">
            <w:pPr>
              <w:pStyle w:val="BodyText"/>
            </w:pPr>
            <w:r w:rsidRPr="00B855BE">
              <w:rPr>
                <w:rStyle w:val="SpecialBold"/>
              </w:rPr>
              <w:t>Undertake low-level, straight and level fli</w:t>
            </w:r>
            <w:r w:rsidRPr="00B855BE">
              <w:rPr>
                <w:rStyle w:val="SpecialBold"/>
              </w:rPr>
              <w:t>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Aircraft energy state and inertia is managed to maintain safe low-level flight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Wind velocity is estimated and is appropriately taken into account during low-level manoeuvres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Height is adjusted and effects of rising and descending terrain are considered during low level, straight and level flight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Aircraft drift is recognised and compensated for during low-level flight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Obstructions are identified and are appropriat</w:t>
            </w:r>
            <w:r w:rsidRPr="00B855BE">
              <w:t>ely and safely avoided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 w:rsidP="00B855BE">
            <w:pPr>
              <w:pStyle w:val="BodyText"/>
            </w:pPr>
            <w:r w:rsidRPr="00B855BE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 w:rsidP="00B855BE">
            <w:pPr>
              <w:pStyle w:val="BodyText"/>
            </w:pPr>
            <w:r w:rsidRPr="00B855BE">
              <w:rPr>
                <w:rStyle w:val="SpecialBold"/>
              </w:rPr>
              <w:t>Execute low-level turns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Aeroplane is turned at normal cruise speed at angles of bank up to 60 degrees (45 degrees for multi-engine aircraft)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Clearance scan is performed prior to manoeuvre commencement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Power is adjusted to maintain required height over terrain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Effects of flight over water or featureless terrain are managed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Height is adjusted and effects of rising and descending terrain are considered during low-level turns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Effects of gradient wind are compensated for and rollout is anticipated to complete low-level turn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 w:rsidP="00B855BE">
            <w:pPr>
              <w:pStyle w:val="BodyText"/>
            </w:pPr>
            <w:r w:rsidRPr="00B855BE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 w:rsidP="00B855BE">
            <w:pPr>
              <w:pStyle w:val="BodyText"/>
            </w:pPr>
            <w:r w:rsidRPr="00B855BE">
              <w:rPr>
                <w:rStyle w:val="SpecialBold"/>
              </w:rPr>
              <w:t>Execute simulated forced landing from below 500 feet AGL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Emergency situations requiring a forced landing are identified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Immediate actions are p</w:t>
            </w:r>
            <w:r w:rsidRPr="00B855BE">
              <w:t>erformed in accordance with aircraft flight manual (AFM) and/or pilot’s operating handbook (POH)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Aircraft control is maintained during simulated aircraft forced landing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Landing area within safe emergency flight distance is selected and approp</w:t>
            </w:r>
            <w:r w:rsidRPr="00B855BE">
              <w:t>riate action plan formulated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Emergency procedures are performed in accordance with AFM/POH and established action plan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6.6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Air traffic service and other traffic are advised of intentions during emergency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6.7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Aeroplane is landed in accordance with the AFM/POH and established action plan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 w:rsidP="00B855BE">
            <w:pPr>
              <w:pStyle w:val="BodyText"/>
            </w:pPr>
            <w:r w:rsidRPr="00B855BE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 w:rsidP="00B855BE">
            <w:pPr>
              <w:pStyle w:val="BodyText"/>
            </w:pPr>
            <w:r w:rsidRPr="00B855BE">
              <w:rPr>
                <w:rStyle w:val="SpecialBold"/>
              </w:rPr>
              <w:t>Operate at low level in hilly terrain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Aeroplane is safely manipulated at low level in hilly terrain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Safe operating heights relevant to low-level flight operation type are established and maintained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Safe contour flying techniques are applied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Appropriate natural markers to aid situational awareness are identified and selected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7.5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Safe appr</w:t>
            </w:r>
            <w:r w:rsidRPr="00B855BE">
              <w:t>oaches to higher ground, including identification of escape routes, are used during low-level flight operations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7.6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Safe turns in hilly terrain are conducted in accordance with accepted flight handling techniques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7.7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t>Situational awareness of effects of wind and turbulence in hilly terrain, including lee effects, is maintained and managed during low-level flight operations</w:t>
            </w:r>
          </w:p>
        </w:tc>
      </w:tr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5BE">
            <w:pPr>
              <w:pStyle w:val="BodyText"/>
              <w:rPr>
                <w:lang w:val="en-NZ"/>
              </w:rPr>
            </w:pPr>
            <w:r w:rsidRPr="00B855BE">
              <w:rPr>
                <w:rStyle w:val="SpecialBold"/>
              </w:rPr>
              <w:t>7.8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 w:rsidP="00B855BE">
            <w:pPr>
              <w:pStyle w:val="BodyText"/>
            </w:pPr>
            <w:r w:rsidRPr="00B855BE">
              <w:t>Situational awareness of illusions in hilly terrain, including false horizon effect and sha</w:t>
            </w:r>
            <w:r w:rsidRPr="00B855BE">
              <w:t>dows, are maintained and managed during low-level flight operations</w:t>
            </w:r>
          </w:p>
        </w:tc>
      </w:tr>
    </w:tbl>
    <w:p w:rsidR="00000000" w:rsidRPr="00B855BE" w:rsidP="00B855BE">
      <w:pPr>
        <w:pStyle w:val="NoPaddingFontSize1"/>
      </w:pPr>
    </w:p>
    <w:p w:rsidR="00000000" w:rsidRPr="00B855BE" w:rsidP="00B855BE">
      <w:pPr>
        <w:pStyle w:val="AllowPageBreak"/>
      </w:pPr>
    </w:p>
    <w:p w:rsidR="00000000" w:rsidRPr="00B855BE" w:rsidP="00B855BE">
      <w:pPr>
        <w:pStyle w:val="Heading1"/>
      </w:pPr>
      <w:bookmarkStart w:id="7" w:name="O_1027994"/>
      <w:bookmarkEnd w:id="7"/>
      <w:r w:rsidRPr="00B855B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 w:rsidP="00B855BE">
            <w:pPr>
              <w:pStyle w:val="BodyText"/>
            </w:pPr>
            <w:r w:rsidRPr="00B855BE">
              <w:t>Foundation skills essential to performance are explicit in the performance criteria of this unit of competency.</w:t>
            </w:r>
          </w:p>
        </w:tc>
      </w:tr>
    </w:tbl>
    <w:p w:rsidR="00000000" w:rsidRPr="00B855BE" w:rsidP="00B855BE">
      <w:pPr>
        <w:pStyle w:val="NoPaddingFontSize1"/>
      </w:pPr>
    </w:p>
    <w:p w:rsidR="00000000" w:rsidRPr="00B855BE" w:rsidP="00B855BE">
      <w:pPr>
        <w:pStyle w:val="AllowPageBreak"/>
      </w:pPr>
    </w:p>
    <w:p w:rsidR="00000000" w:rsidRPr="00B855BE" w:rsidP="00B855BE">
      <w:pPr>
        <w:pStyle w:val="Heading1"/>
      </w:pPr>
      <w:bookmarkStart w:id="8" w:name="O_1027995"/>
      <w:bookmarkEnd w:id="8"/>
      <w:r w:rsidRPr="00B855B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 w:rsidP="00B855BE">
            <w:pPr>
              <w:pStyle w:val="BodyText"/>
            </w:pPr>
            <w:r w:rsidRPr="00B855BE">
              <w:t>Range is restricted to essential operating conditions and any other variables essential to the work environment.</w:t>
            </w:r>
          </w:p>
        </w:tc>
      </w:tr>
    </w:tbl>
    <w:p w:rsidR="00000000" w:rsidRPr="00B855BE" w:rsidP="00B855BE">
      <w:pPr>
        <w:pStyle w:val="NoPaddingFontSize1"/>
      </w:pPr>
    </w:p>
    <w:p w:rsidR="00000000" w:rsidRPr="00B855BE" w:rsidP="00B855BE">
      <w:pPr>
        <w:pStyle w:val="AllowPageBreak"/>
      </w:pPr>
    </w:p>
    <w:p w:rsidR="00000000" w:rsidRPr="00B855BE" w:rsidP="00B855BE">
      <w:pPr>
        <w:pStyle w:val="Heading1"/>
      </w:pPr>
      <w:bookmarkStart w:id="9" w:name="O_1027996"/>
      <w:bookmarkEnd w:id="9"/>
      <w:r w:rsidRPr="00B855B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5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5BE" w:rsidP="00B855BE">
            <w:pPr>
              <w:pStyle w:val="BodyText"/>
            </w:pPr>
            <w:r w:rsidRPr="00B855BE">
              <w:t>This unit replaces and is equivalent to AVIY0006 Operate aeroplane at low lev</w:t>
            </w:r>
            <w:r w:rsidRPr="00B855BE">
              <w:t>el.</w:t>
            </w:r>
          </w:p>
        </w:tc>
      </w:tr>
    </w:tbl>
    <w:p w:rsidR="00000000" w:rsidRPr="00B855BE" w:rsidP="00B855BE">
      <w:pPr>
        <w:pStyle w:val="NoPaddingFontSize1"/>
      </w:pPr>
    </w:p>
    <w:p w:rsidR="00000000" w:rsidRPr="00B855BE" w:rsidP="00B855BE">
      <w:pPr>
        <w:pStyle w:val="AllowPageBreak"/>
      </w:pPr>
    </w:p>
    <w:p w:rsidR="00000000" w:rsidRPr="00B855BE" w:rsidP="00B855BE">
      <w:pPr>
        <w:pStyle w:val="Heading1"/>
      </w:pPr>
      <w:bookmarkStart w:id="10" w:name="O_1028003"/>
      <w:bookmarkEnd w:id="10"/>
      <w:r w:rsidRPr="00B855BE">
        <w:t>Links</w:t>
      </w:r>
    </w:p>
    <w:p w:rsidR="00000000" w:rsidRPr="00B855BE" w:rsidP="00A67278">
      <w:pPr>
        <w:pStyle w:val="BodyText"/>
      </w:pPr>
      <w:r w:rsidRPr="00B855BE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C285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855BE" w:rsidP="00B855BE"/>
    <w:sectPr w:rsidSect="00B855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5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5BE" w:rsidRPr="00A67278" w:rsidP="00A672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5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278" w:rsidP="00B855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67278" w:rsidP="00B855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67278" w:rsidP="00B855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5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2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55BE" w:rsidRPr="00A67278" w:rsidP="00A672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5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278" w:rsidRPr="002D2AF8" w:rsidP="00B855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AVIY0038 Operate aeroplane at low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A67278" w:rsidP="00B855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5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55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5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5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5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5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5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5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5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5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5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5BE"/>
  </w:style>
  <w:style w:type="character" w:customStyle="1" w:styleId="Heading1Char">
    <w:name w:val="Heading 1 Char"/>
    <w:basedOn w:val="DefaultParagraphFont"/>
    <w:link w:val="Heading1"/>
    <w:rsid w:val="00B855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55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55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855BE"/>
    <w:rPr>
      <w:b/>
      <w:spacing w:val="0"/>
    </w:rPr>
  </w:style>
  <w:style w:type="paragraph" w:customStyle="1" w:styleId="SuperHeading">
    <w:name w:val="SuperHeading"/>
    <w:basedOn w:val="Normal"/>
    <w:rsid w:val="00B855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55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855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55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55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5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5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5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55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55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5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5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5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5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55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55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55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55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5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55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55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55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55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5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5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55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55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5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55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55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55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5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5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5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5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55BE"/>
    <w:rPr>
      <w:i/>
    </w:rPr>
  </w:style>
  <w:style w:type="paragraph" w:styleId="Caption">
    <w:name w:val="caption"/>
    <w:basedOn w:val="BodyText"/>
    <w:next w:val="Normal"/>
    <w:qFormat/>
    <w:rsid w:val="00B855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5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5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5BE"/>
  </w:style>
  <w:style w:type="paragraph" w:styleId="TableofFigures">
    <w:name w:val="table of figures"/>
    <w:basedOn w:val="Normal"/>
    <w:next w:val="Normal"/>
    <w:semiHidden/>
    <w:rsid w:val="00B855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5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855BE"/>
    <w:rPr>
      <w:rFonts w:ascii="Wingdings" w:hAnsi="Wingdings"/>
    </w:rPr>
  </w:style>
  <w:style w:type="paragraph" w:customStyle="1" w:styleId="TableHeading">
    <w:name w:val="Table Heading"/>
    <w:basedOn w:val="HeadingBase"/>
    <w:rsid w:val="00B855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55BE"/>
    <w:rPr>
      <w:color w:val="0033CC"/>
      <w:u w:val="none"/>
    </w:rPr>
  </w:style>
  <w:style w:type="paragraph" w:customStyle="1" w:styleId="BodyTextRight">
    <w:name w:val="Body Text Right"/>
    <w:basedOn w:val="BodyText"/>
    <w:rsid w:val="00B855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5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5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5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5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55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55BE"/>
    <w:rPr>
      <w:sz w:val="32"/>
    </w:rPr>
  </w:style>
  <w:style w:type="paragraph" w:customStyle="1" w:styleId="HeadingProcedure">
    <w:name w:val="Heading Procedure"/>
    <w:basedOn w:val="HeadingBase"/>
    <w:next w:val="Normal"/>
    <w:rsid w:val="00B855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5BE"/>
    <w:pPr>
      <w:spacing w:before="60" w:after="60"/>
    </w:pPr>
  </w:style>
  <w:style w:type="paragraph" w:styleId="ListContinue">
    <w:name w:val="List Continue"/>
    <w:basedOn w:val="List"/>
    <w:rsid w:val="00B855BE"/>
    <w:pPr>
      <w:ind w:firstLine="0"/>
    </w:pPr>
  </w:style>
  <w:style w:type="paragraph" w:customStyle="1" w:styleId="ListNote">
    <w:name w:val="List Note"/>
    <w:basedOn w:val="List"/>
    <w:rsid w:val="00B855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5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5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55BE"/>
    <w:rPr>
      <w:rFonts w:ascii="Courier New" w:hAnsi="Courier New"/>
    </w:rPr>
  </w:style>
  <w:style w:type="paragraph" w:customStyle="1" w:styleId="NoteBullet">
    <w:name w:val="Note Bullet"/>
    <w:basedOn w:val="Note"/>
    <w:rsid w:val="00B855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5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5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5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5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855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5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55BE"/>
    <w:rPr>
      <w:b/>
      <w:smallCaps/>
    </w:rPr>
  </w:style>
  <w:style w:type="paragraph" w:customStyle="1" w:styleId="TableListNumber">
    <w:name w:val="Table List Number"/>
    <w:basedOn w:val="ListNumber"/>
    <w:rsid w:val="00B855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5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5BE"/>
    <w:pPr>
      <w:numPr>
        <w:numId w:val="7"/>
      </w:numPr>
    </w:pPr>
  </w:style>
  <w:style w:type="paragraph" w:customStyle="1" w:styleId="ListAlpha2">
    <w:name w:val="List Alpha 2"/>
    <w:basedOn w:val="List2"/>
    <w:rsid w:val="00B855BE"/>
    <w:pPr>
      <w:numPr>
        <w:numId w:val="6"/>
      </w:numPr>
    </w:pPr>
  </w:style>
  <w:style w:type="paragraph" w:styleId="List2">
    <w:name w:val="List 2"/>
    <w:basedOn w:val="BodyText"/>
    <w:rsid w:val="00B855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55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5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5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55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55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855BE"/>
    <w:pPr>
      <w:numPr>
        <w:numId w:val="2"/>
      </w:numPr>
    </w:pPr>
  </w:style>
  <w:style w:type="paragraph" w:styleId="ListContinue2">
    <w:name w:val="List Continue 2"/>
    <w:basedOn w:val="List2"/>
    <w:rsid w:val="00B855BE"/>
    <w:pPr>
      <w:ind w:firstLine="0"/>
    </w:pPr>
  </w:style>
  <w:style w:type="paragraph" w:styleId="ListContinue3">
    <w:name w:val="List Continue 3"/>
    <w:basedOn w:val="List3"/>
    <w:rsid w:val="00B855BE"/>
    <w:pPr>
      <w:ind w:left="1021" w:firstLine="0"/>
    </w:pPr>
  </w:style>
  <w:style w:type="paragraph" w:styleId="ListContinue4">
    <w:name w:val="List Continue 4"/>
    <w:basedOn w:val="List4"/>
    <w:rsid w:val="00B855BE"/>
    <w:pPr>
      <w:ind w:firstLine="0"/>
    </w:pPr>
  </w:style>
  <w:style w:type="paragraph" w:styleId="ListContinue5">
    <w:name w:val="List Continue 5"/>
    <w:basedOn w:val="List5"/>
    <w:rsid w:val="00B855BE"/>
    <w:pPr>
      <w:ind w:firstLine="0"/>
    </w:pPr>
  </w:style>
  <w:style w:type="paragraph" w:styleId="ListNumber3">
    <w:name w:val="List Number 3"/>
    <w:basedOn w:val="List3"/>
    <w:rsid w:val="00B855BE"/>
    <w:pPr>
      <w:numPr>
        <w:numId w:val="3"/>
      </w:numPr>
    </w:pPr>
  </w:style>
  <w:style w:type="paragraph" w:styleId="ListNumber4">
    <w:name w:val="List Number 4"/>
    <w:basedOn w:val="List4"/>
    <w:rsid w:val="00B855BE"/>
    <w:pPr>
      <w:numPr>
        <w:numId w:val="4"/>
      </w:numPr>
    </w:pPr>
  </w:style>
  <w:style w:type="paragraph" w:styleId="ListNumber5">
    <w:name w:val="List Number 5"/>
    <w:basedOn w:val="List5"/>
    <w:rsid w:val="00B855BE"/>
    <w:pPr>
      <w:numPr>
        <w:numId w:val="5"/>
      </w:numPr>
    </w:pPr>
  </w:style>
  <w:style w:type="paragraph" w:styleId="BlockText">
    <w:name w:val="Block Text"/>
    <w:basedOn w:val="Normal"/>
    <w:rsid w:val="00B855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55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55BE"/>
    <w:rPr>
      <w:sz w:val="16"/>
      <w:vertAlign w:val="superscript"/>
    </w:rPr>
  </w:style>
  <w:style w:type="character" w:customStyle="1" w:styleId="Symbols">
    <w:name w:val="Symbols"/>
    <w:basedOn w:val="DefaultParagraphFont"/>
    <w:rsid w:val="00B855BE"/>
    <w:rPr>
      <w:rFonts w:ascii="Symbol" w:hAnsi="Symbol"/>
    </w:rPr>
  </w:style>
  <w:style w:type="character" w:customStyle="1" w:styleId="MenuOptions">
    <w:name w:val="Menu Options"/>
    <w:basedOn w:val="DefaultParagraphFont"/>
    <w:rsid w:val="00B855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55BE"/>
    <w:rPr>
      <w:b/>
    </w:rPr>
  </w:style>
  <w:style w:type="character" w:customStyle="1" w:styleId="Underlined">
    <w:name w:val="Underlined"/>
    <w:basedOn w:val="DefaultParagraphFont"/>
    <w:rsid w:val="00B855BE"/>
    <w:rPr>
      <w:u w:val="single"/>
    </w:rPr>
  </w:style>
  <w:style w:type="paragraph" w:customStyle="1" w:styleId="TableBodyTextRight">
    <w:name w:val="Table Body Text Right"/>
    <w:basedOn w:val="TableBodyText"/>
    <w:rsid w:val="00B855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5BE"/>
    <w:rPr>
      <w:sz w:val="18"/>
    </w:rPr>
  </w:style>
  <w:style w:type="paragraph" w:customStyle="1" w:styleId="BodySmallRight">
    <w:name w:val="Body Small Right"/>
    <w:basedOn w:val="BodyTextRight"/>
    <w:rsid w:val="00B855BE"/>
    <w:rPr>
      <w:sz w:val="18"/>
      <w:szCs w:val="18"/>
    </w:rPr>
  </w:style>
  <w:style w:type="paragraph" w:customStyle="1" w:styleId="MarginEdition">
    <w:name w:val="Margin Edition"/>
    <w:basedOn w:val="MarginNote"/>
    <w:rsid w:val="00B855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5BE"/>
    <w:rPr>
      <w:sz w:val="2"/>
      <w:szCs w:val="2"/>
    </w:rPr>
  </w:style>
  <w:style w:type="character" w:customStyle="1" w:styleId="Small">
    <w:name w:val="Small"/>
    <w:basedOn w:val="DefaultParagraphFont"/>
    <w:rsid w:val="00B855BE"/>
    <w:rPr>
      <w:sz w:val="16"/>
    </w:rPr>
  </w:style>
  <w:style w:type="paragraph" w:customStyle="1" w:styleId="WideTable">
    <w:name w:val="Wide Table"/>
    <w:basedOn w:val="Normal"/>
    <w:rsid w:val="00B855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55BE"/>
  </w:style>
  <w:style w:type="paragraph" w:styleId="Quote">
    <w:name w:val="Quote"/>
    <w:basedOn w:val="Heading1"/>
    <w:link w:val="QuoteChar"/>
    <w:qFormat/>
    <w:rsid w:val="00B855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55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5BE"/>
    <w:pPr>
      <w:pageBreakBefore/>
    </w:pPr>
  </w:style>
  <w:style w:type="paragraph" w:customStyle="1" w:styleId="Border">
    <w:name w:val="Border"/>
    <w:basedOn w:val="Normal"/>
    <w:qFormat/>
    <w:rsid w:val="00B855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55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5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5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55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55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5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5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5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55BE"/>
    <w:rPr>
      <w:u w:val="single"/>
    </w:rPr>
  </w:style>
  <w:style w:type="character" w:customStyle="1" w:styleId="BoldandItalics">
    <w:name w:val="Bold and Italics"/>
    <w:qFormat/>
    <w:rsid w:val="00B855BE"/>
    <w:rPr>
      <w:b/>
      <w:i/>
      <w:u w:val="none"/>
    </w:rPr>
  </w:style>
  <w:style w:type="paragraph" w:styleId="BalloonText">
    <w:name w:val="Balloon Text"/>
    <w:basedOn w:val="Normal"/>
    <w:link w:val="BalloonTextChar"/>
    <w:rsid w:val="00B855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5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55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55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55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55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55BE"/>
    <w:pPr>
      <w:spacing w:before="0" w:after="0"/>
    </w:pPr>
  </w:style>
  <w:style w:type="paragraph" w:customStyle="1" w:styleId="BodyTextBold">
    <w:name w:val="Body Text Bold"/>
    <w:basedOn w:val="BodyText"/>
    <w:qFormat/>
    <w:rsid w:val="00B855BE"/>
    <w:rPr>
      <w:b/>
    </w:rPr>
  </w:style>
  <w:style w:type="character" w:styleId="Hyperlink">
    <w:name w:val="Hyperlink"/>
    <w:basedOn w:val="DefaultParagraphFont"/>
    <w:uiPriority w:val="99"/>
    <w:unhideWhenUsed/>
    <w:rsid w:val="00A672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1106</Words>
  <Characters>6796</Characters>
  <Application>Microsoft Office Word</Application>
  <DocSecurity>0</DocSecurity>
  <Lines>377</Lines>
  <Paragraphs>179</Paragraphs>
  <ScaleCrop>false</ScaleCrop>
  <Company>Author-it Software Corporation Ltd.</Company>
  <LinksUpToDate>false</LinksUpToDate>
  <CharactersWithSpaces>7723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AVIY0038 Operate aeroplane at low level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2021-04-15T02:56:00Z</dcterms:created>
  <dcterms:modified xsi:type="dcterms:W3CDTF">2021-04-15T02:56:00Z</dcterms:modified>
</cp:coreProperties>
</file>