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1E14" w:rsidP="00F41E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AVIY0029 Operate rotary wing remote pilot aircraft systems</w:t>
      </w:r>
      <w:r>
        <w:fldChar w:fldCharType="end"/>
      </w:r>
    </w:p>
    <w:p w:rsidR="00F41E14" w:rsidP="00F41E14">
      <w:pPr>
        <w:pStyle w:val="Version"/>
        <w:sectPr w:rsidSect="002914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149A" w:rsidP="0029149A">
      <w:pPr>
        <w:pStyle w:val="SuperHeading"/>
      </w:pPr>
      <w:r w:rsidRPr="0029149A">
        <w:t>AVIY0029 Operate rotary wing remote pilot aircraft systems</w:t>
      </w:r>
    </w:p>
    <w:p w:rsidR="00000000" w:rsidRPr="0029149A" w:rsidP="0029149A">
      <w:pPr>
        <w:pStyle w:val="Heading1"/>
      </w:pPr>
      <w:bookmarkStart w:id="1" w:name="O_1027779"/>
      <w:bookmarkEnd w:id="1"/>
      <w:r w:rsidRPr="002914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4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 w:rsidP="0029149A">
            <w:pPr>
              <w:pStyle w:val="BodyText"/>
            </w:pPr>
            <w:r w:rsidRPr="0029149A">
              <w:rPr>
                <w:rStyle w:val="SpecialBold"/>
              </w:rPr>
              <w:t>Release 1</w:t>
            </w:r>
            <w:r w:rsidRPr="0029149A">
              <w:t>. This is the first release of this unit of competency in the AVI Aviation Training Package.</w:t>
            </w:r>
          </w:p>
        </w:tc>
      </w:tr>
    </w:tbl>
    <w:p w:rsidR="00000000" w:rsidRPr="0029149A" w:rsidP="0029149A">
      <w:pPr>
        <w:pStyle w:val="NoPaddingFontSize1"/>
      </w:pPr>
    </w:p>
    <w:p w:rsidR="00000000" w:rsidRPr="0029149A" w:rsidP="0029149A">
      <w:pPr>
        <w:pStyle w:val="AllowPageBreak"/>
      </w:pPr>
    </w:p>
    <w:p w:rsidR="00000000" w:rsidRPr="0029149A" w:rsidP="0029149A">
      <w:pPr>
        <w:pStyle w:val="Heading1"/>
      </w:pPr>
      <w:bookmarkStart w:id="2" w:name="O_1027780"/>
      <w:bookmarkEnd w:id="2"/>
      <w:r w:rsidRPr="0029149A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914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 w:rsidP="0029149A">
            <w:pPr>
              <w:pStyle w:val="BodyText"/>
            </w:pPr>
            <w:r w:rsidRPr="0029149A">
              <w:t>This unit involves the skills and knowledge required to operate rotary wing remote</w:t>
            </w:r>
            <w:r w:rsidRPr="0029149A">
              <w:t xml:space="preserve"> pilot aircraft systems (RPAS) in compliance with relevant regulatory requirements of the Civil Aviation Safety Authority (CASA) and national operating standards.</w:t>
            </w:r>
          </w:p>
          <w:p w:rsidR="00000000" w:rsidRPr="0029149A" w:rsidP="0029149A">
            <w:pPr>
              <w:pStyle w:val="BodyText"/>
            </w:pPr>
            <w:r w:rsidRPr="0029149A">
              <w:t>It includes climbing an aircraft, maintaining straight and level flight, descending an aircra</w:t>
            </w:r>
            <w:r w:rsidRPr="0029149A">
              <w:t>ft and turning an aircraft. It also includes controlling an aircraft at any speed, performing circuits and approaches, and complying with airspace requirements.</w:t>
            </w:r>
          </w:p>
          <w:p w:rsidR="00000000" w:rsidRPr="0029149A" w:rsidP="0029149A">
            <w:pPr>
              <w:pStyle w:val="BodyText"/>
            </w:pPr>
            <w:r w:rsidRPr="0029149A">
              <w:t>This unit addresses aviation technical skill requirements (physical, mental and task-management</w:t>
            </w:r>
            <w:r w:rsidRPr="0029149A">
              <w:t xml:space="preserve"> abilities) related to aircraft operational duties of flight crew and contributes to safe and effective performance in complex aviation operational environments.</w:t>
            </w:r>
          </w:p>
          <w:p w:rsidR="00000000" w:rsidRPr="0029149A" w:rsidP="0029149A">
            <w:pPr>
              <w:pStyle w:val="BodyText"/>
            </w:pPr>
            <w:r w:rsidRPr="0029149A">
              <w:t xml:space="preserve">Operations are conducted as part of recreational, commercial and military aircraft activities </w:t>
            </w:r>
            <w:r w:rsidRPr="0029149A">
              <w:t>across a variety of operational contexts within the Australian aviation industry.</w:t>
            </w:r>
          </w:p>
          <w:p w:rsidR="00000000" w:rsidRPr="0029149A" w:rsidP="0029149A">
            <w:pPr>
              <w:pStyle w:val="BodyText"/>
            </w:pPr>
            <w:r w:rsidRPr="0029149A">
              <w:t>Work is performed independently or under limited supervision within a single-pilot or multi-crew environment.</w:t>
            </w:r>
          </w:p>
          <w:p w:rsidR="00000000" w:rsidRPr="0029149A" w:rsidP="0029149A">
            <w:pPr>
              <w:pStyle w:val="BodyText"/>
            </w:pPr>
            <w:r w:rsidRPr="0029149A">
              <w:t>Licensing, legislative, regulatory or certification requirements</w:t>
            </w:r>
            <w:r w:rsidRPr="0029149A">
              <w:t xml:space="preserve"> are applicable to this unit.</w:t>
            </w:r>
          </w:p>
        </w:tc>
      </w:tr>
    </w:tbl>
    <w:p w:rsidR="00000000" w:rsidRPr="0029149A" w:rsidP="0029149A">
      <w:pPr>
        <w:pStyle w:val="NoPaddingFontSize1"/>
      </w:pPr>
    </w:p>
    <w:p w:rsidR="00000000" w:rsidRPr="0029149A" w:rsidP="0029149A">
      <w:pPr>
        <w:pStyle w:val="AllowPageBreak"/>
      </w:pPr>
    </w:p>
    <w:p w:rsidR="00000000" w:rsidRPr="0029149A" w:rsidP="0029149A">
      <w:pPr>
        <w:pStyle w:val="Heading1"/>
      </w:pPr>
      <w:bookmarkStart w:id="3" w:name="O_1027781"/>
      <w:bookmarkEnd w:id="3"/>
      <w:r w:rsidRPr="0029149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4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 w:rsidP="0029149A">
            <w:pPr>
              <w:pStyle w:val="BodyText"/>
            </w:pPr>
            <w:r w:rsidRPr="0029149A">
              <w:t>AVIW0028 Operate and manage remote pilot aircraft systems.</w:t>
            </w:r>
          </w:p>
        </w:tc>
      </w:tr>
    </w:tbl>
    <w:p w:rsidR="00000000" w:rsidRPr="0029149A" w:rsidP="0029149A">
      <w:pPr>
        <w:pStyle w:val="NoPaddingFontSize1"/>
      </w:pPr>
    </w:p>
    <w:p w:rsidR="00000000" w:rsidRPr="0029149A" w:rsidP="0029149A">
      <w:pPr>
        <w:pStyle w:val="AllowPageBreak"/>
      </w:pPr>
    </w:p>
    <w:p w:rsidR="00000000" w:rsidRPr="0029149A" w:rsidP="0029149A">
      <w:pPr>
        <w:pStyle w:val="Heading1"/>
      </w:pPr>
      <w:bookmarkStart w:id="4" w:name="O_1027782"/>
      <w:bookmarkEnd w:id="4"/>
      <w:r w:rsidRPr="0029149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4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 w:rsidP="0029149A">
            <w:pPr>
              <w:pStyle w:val="BodyText"/>
            </w:pPr>
            <w:r w:rsidRPr="0029149A">
              <w:t>Y – Aircraft Operation and Traffic Management</w:t>
            </w:r>
          </w:p>
        </w:tc>
      </w:tr>
    </w:tbl>
    <w:p w:rsidR="00000000" w:rsidRPr="0029149A" w:rsidP="0029149A">
      <w:pPr>
        <w:pStyle w:val="NoPaddingFontSize1"/>
      </w:pPr>
    </w:p>
    <w:p w:rsidR="00000000" w:rsidRPr="0029149A" w:rsidP="0029149A">
      <w:pPr>
        <w:pStyle w:val="AllowPageBreak"/>
      </w:pPr>
    </w:p>
    <w:p w:rsidR="00000000" w:rsidRPr="0029149A" w:rsidP="0029149A">
      <w:pPr>
        <w:pStyle w:val="Heading1"/>
      </w:pPr>
      <w:bookmarkStart w:id="5" w:name="O_1027783"/>
      <w:bookmarkEnd w:id="5"/>
      <w:r w:rsidRPr="0029149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4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 w:rsidP="0029149A">
            <w:pPr>
              <w:pStyle w:val="BodyText"/>
            </w:pPr>
            <w:r w:rsidRPr="0029149A">
              <w:t>Not applicable.</w:t>
            </w:r>
          </w:p>
        </w:tc>
      </w:tr>
    </w:tbl>
    <w:p w:rsidR="00000000" w:rsidRPr="0029149A" w:rsidP="0029149A">
      <w:pPr>
        <w:pStyle w:val="NoPaddingFontSize1"/>
      </w:pPr>
    </w:p>
    <w:p w:rsidR="00000000" w:rsidRPr="0029149A" w:rsidP="0029149A">
      <w:pPr>
        <w:pStyle w:val="AllowPageBreak"/>
      </w:pPr>
    </w:p>
    <w:p w:rsidR="00000000" w:rsidRPr="0029149A" w:rsidP="0029149A">
      <w:pPr>
        <w:pStyle w:val="Heading1"/>
      </w:pPr>
      <w:bookmarkStart w:id="6" w:name="O_1027784"/>
      <w:bookmarkEnd w:id="6"/>
      <w:r w:rsidRPr="0029149A">
        <w:t>Elements and Performance Criteria</w:t>
      </w:r>
    </w:p>
    <w:tbl>
      <w:tblPr>
        <w:tblW w:w="95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5"/>
      </w:tblGrid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 w:rsidP="0029149A">
            <w:pPr>
              <w:pStyle w:val="BodyText"/>
            </w:pPr>
            <w:r w:rsidRPr="0029149A">
              <w:rPr>
                <w:rStyle w:val="SpecialBold"/>
              </w:rPr>
              <w:t>ELEMENTS</w:t>
            </w:r>
          </w:p>
        </w:tc>
        <w:tc>
          <w:tcPr>
            <w:tcW w:w="68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PERFORMANCE CRITERIA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Elements describe the essential outcomes.</w:t>
            </w:r>
          </w:p>
        </w:tc>
        <w:tc>
          <w:tcPr>
            <w:tcW w:w="68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Performance criteria describe the performance needed to demonstrate achievement of the element.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 w:rsidP="0029149A">
            <w:pPr>
              <w:pStyle w:val="BodyText"/>
            </w:pPr>
            <w:r w:rsidRPr="0029149A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 w:rsidP="0029149A">
            <w:pPr>
              <w:pStyle w:val="BodyText"/>
            </w:pPr>
            <w:r w:rsidRPr="0029149A">
              <w:rPr>
                <w:rStyle w:val="SpecialBold"/>
              </w:rPr>
              <w:t>Climb aircraft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1.1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Adjustments are made to attitude and power to achieve an increase of altitude at normal, maximum rate (V</w:t>
            </w:r>
            <w:r w:rsidRPr="0029149A">
              <w:rPr>
                <w:rStyle w:val="Subscript"/>
              </w:rPr>
              <w:t>Y</w:t>
            </w:r>
            <w:r w:rsidRPr="0029149A">
              <w:t>), maximum angle (V</w:t>
            </w:r>
            <w:r w:rsidRPr="0029149A">
              <w:rPr>
                <w:rStyle w:val="Subscript"/>
              </w:rPr>
              <w:t>X</w:t>
            </w:r>
            <w:r w:rsidRPr="0029149A">
              <w:t>) and cruise climb flight configurations from straight and level flight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1.2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Appropriate altimeter settings are set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1.3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Aircraft is maintained in balanced flight during adjustments to attitude and power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1.4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Power is maintained as altitude increases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1.5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Aircraft is levelled off from climb at nominated altitude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1.6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Lookout is maintained during climb using a systematic scan technique at a rate determined by traffic density, visibility and terrain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1.7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Situational awareness is maintained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 w:rsidP="0029149A">
            <w:pPr>
              <w:pStyle w:val="BodyText"/>
            </w:pPr>
            <w:r w:rsidRPr="0029149A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 w:rsidP="0029149A">
            <w:pPr>
              <w:pStyle w:val="BodyText"/>
            </w:pPr>
            <w:r w:rsidRPr="0029149A">
              <w:rPr>
                <w:rStyle w:val="SpecialBold"/>
              </w:rPr>
              <w:t>Maintain straight and level flight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2.1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Attitude and power are adjusted to achieve a constant height, heading and speed while remaining in balanced flight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2.2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Lookout is maintained using a systematic scan technique at a rate determined by traffic density, visibility or terrain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2.3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Natural horizon is used as primary attitude reference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2.4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Altitude is maintained within allocated height band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 w:rsidP="0029149A">
            <w:pPr>
              <w:pStyle w:val="BodyText"/>
            </w:pPr>
            <w:r w:rsidRPr="0029149A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 w:rsidP="0029149A">
            <w:pPr>
              <w:pStyle w:val="BodyText"/>
            </w:pPr>
            <w:r w:rsidRPr="0029149A">
              <w:rPr>
                <w:rStyle w:val="SpecialBold"/>
              </w:rPr>
              <w:t>Descend aircraft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3.1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Attitude and power are adjusted to enter and maintain a descent from straight and level flight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3.2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Aircraft is levelled from a descent at a nominated altitude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3.3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Lookout is maintained using a systematic scan technique at a rate determined by traffic density, visibility or terrain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3.4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Clearance ahead and below is maintained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3.5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Air traffic cont</w:t>
            </w:r>
            <w:r w:rsidRPr="0029149A">
              <w:t>rol (ATC) altitude restrictions are observed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3.6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Design limits are not exceeded during aircraft descent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3.7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Appropriate altimeter settings are set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3.8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 xml:space="preserve">Situation awareness is maintained always during aircraft </w:t>
            </w:r>
            <w:r w:rsidRPr="0029149A">
              <w:t>descent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 w:rsidP="0029149A">
            <w:pPr>
              <w:pStyle w:val="BodyText"/>
            </w:pPr>
            <w:r w:rsidRPr="0029149A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 w:rsidP="0029149A">
            <w:pPr>
              <w:pStyle w:val="BodyText"/>
            </w:pPr>
            <w:r w:rsidRPr="0029149A">
              <w:rPr>
                <w:rStyle w:val="SpecialBold"/>
              </w:rPr>
              <w:t>Turn aircraft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4.1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Attitude and power are adjusted to enter and maintain turns at varying rates from level, climbing and descending flight to achieve nominated tracks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4.2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Aircraft is rolled out from the turn to achieve nominated heading or geographical feature alignment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4.3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Aircraft balance is ensured as required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4.4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Lookout is maintained in direction of turn and above or below using a systematic scan technique at a rate determined by traffic density, visibility and terrain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4.5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Engine operating limits are not exceeded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 w:rsidP="0029149A">
            <w:pPr>
              <w:pStyle w:val="BodyText"/>
            </w:pPr>
            <w:r w:rsidRPr="0029149A">
              <w:rPr>
                <w:rStyle w:val="SpecialBold"/>
              </w:rPr>
              <w:t>5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 w:rsidP="0029149A">
            <w:pPr>
              <w:pStyle w:val="BodyText"/>
            </w:pPr>
            <w:r w:rsidRPr="0029149A">
              <w:rPr>
                <w:rStyle w:val="SpecialBold"/>
              </w:rPr>
              <w:t>Control aircraft at any speed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5.1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Attitude and power are adjusted, accelerated or decelerated to manoeuvre aircraft at any specified airspeed within the flight envelope while maintaining balanced flight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5.2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He</w:t>
            </w:r>
            <w:r w:rsidRPr="0029149A">
              <w:t>ight awareness is constantly maintained and appropriate adjustments made as required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5.3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Wind conditions are monitored and appropriate allowance made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5.4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Aircraft is suitably controlled to ensure it is operated within its design limits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 w:rsidP="0029149A">
            <w:pPr>
              <w:pStyle w:val="BodyText"/>
            </w:pPr>
            <w:r w:rsidRPr="0029149A">
              <w:rPr>
                <w:rStyle w:val="SpecialBold"/>
              </w:rPr>
              <w:t>6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 w:rsidP="0029149A">
            <w:pPr>
              <w:pStyle w:val="BodyText"/>
            </w:pPr>
            <w:r w:rsidRPr="0029149A">
              <w:rPr>
                <w:rStyle w:val="SpecialBold"/>
              </w:rPr>
              <w:t>Perform circuits and approaches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6.1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Circuits are joined and conducted in accordance with aeronautical information publication (AIP) and/or local procedures at normal and low altitude appropriate to the aircraft type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6.2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Due allowance is made for wind and all appropriate checklist items are completed when performing circuits and approaches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6.3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Radiotelephone procedures are followed during circuit operations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6.4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Approach path applicable to aircraft type is intercepted</w:t>
            </w:r>
            <w:r w:rsidRPr="0029149A">
              <w:t xml:space="preserve"> and maintained while remaining clear of other traffic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6.5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Lookout is maintained during circuits and approaches using a systematic scan technique at a rate determined by traffic density, visibility and terrain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6.6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Conflicting traffic is recognised and appropriate responses made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6.7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Right of way rules are applied and compliance with these rules is maintained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6.8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Weather conditions are monitored and appropriate responses made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6.9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Fuel/power status is</w:t>
            </w:r>
            <w:r w:rsidRPr="0029149A">
              <w:t xml:space="preserve"> monitored and appropriate responses made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6.10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Aircraft approach is conducted to establish hover or to conduct a landing at the nominated termination point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 w:rsidP="0029149A">
            <w:pPr>
              <w:pStyle w:val="BodyText"/>
            </w:pPr>
            <w:r w:rsidRPr="0029149A">
              <w:rPr>
                <w:rStyle w:val="SpecialBold"/>
              </w:rPr>
              <w:t>7</w:t>
            </w:r>
          </w:p>
          <w:p w:rsidR="00000000" w:rsidRPr="0029149A">
            <w:pPr>
              <w:pStyle w:val="BodyText"/>
              <w:keepLines w:val="0"/>
            </w:pP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 w:rsidP="0029149A">
            <w:pPr>
              <w:pStyle w:val="BodyText"/>
            </w:pPr>
            <w:r w:rsidRPr="0029149A">
              <w:rPr>
                <w:rStyle w:val="SpecialBold"/>
              </w:rPr>
              <w:t>Comply with airspace requirements</w:t>
            </w:r>
          </w:p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7.1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 xml:space="preserve">Suitable aeronautical charts are interpreted and used </w:t>
            </w:r>
            <w:r w:rsidRPr="0029149A">
              <w:t>to maintain airspace compliance requirements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7.2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Circuit departure is performed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7.3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 xml:space="preserve">Aircraft is maintained within a specified area and/or track while complying with air traffic requirements, controlled or restricted airspace conditions </w:t>
            </w:r>
            <w:r w:rsidRPr="0029149A">
              <w:t>or limitations and reacting to factors that affect the safe progress of a flight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7.4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t>Orientation is maintained to geographical features with the aid of suitable charts and maps</w:t>
            </w:r>
          </w:p>
        </w:tc>
      </w:tr>
      <w:tr w:rsidTr="0029149A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A">
            <w:pPr>
              <w:pStyle w:val="BodyText"/>
              <w:rPr>
                <w:lang w:val="en-NZ"/>
              </w:rPr>
            </w:pPr>
            <w:r w:rsidRPr="0029149A">
              <w:rPr>
                <w:rStyle w:val="SpecialBold"/>
              </w:rPr>
              <w:t>7.5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 w:rsidP="0029149A">
            <w:pPr>
              <w:pStyle w:val="BodyText"/>
            </w:pPr>
            <w:r w:rsidRPr="0029149A">
              <w:t>Circuit join is performed</w:t>
            </w:r>
          </w:p>
        </w:tc>
      </w:tr>
    </w:tbl>
    <w:p w:rsidR="00000000" w:rsidRPr="0029149A" w:rsidP="0029149A">
      <w:pPr>
        <w:pStyle w:val="NoPaddingFontSize1"/>
      </w:pPr>
    </w:p>
    <w:p w:rsidR="00000000" w:rsidRPr="0029149A" w:rsidP="0029149A">
      <w:pPr>
        <w:pStyle w:val="AllowPageBreak"/>
      </w:pPr>
    </w:p>
    <w:p w:rsidR="00000000" w:rsidRPr="0029149A" w:rsidP="0029149A">
      <w:pPr>
        <w:pStyle w:val="Heading1"/>
      </w:pPr>
      <w:bookmarkStart w:id="7" w:name="O_1027785"/>
      <w:bookmarkEnd w:id="7"/>
      <w:r w:rsidRPr="0029149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4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 w:rsidP="0029149A">
            <w:pPr>
              <w:pStyle w:val="BodyText"/>
            </w:pPr>
            <w:r w:rsidRPr="0029149A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29149A" w:rsidP="0029149A">
      <w:pPr>
        <w:pStyle w:val="NoPaddingFontSize1"/>
      </w:pPr>
    </w:p>
    <w:p w:rsidR="00000000" w:rsidRPr="0029149A" w:rsidP="0029149A">
      <w:pPr>
        <w:pStyle w:val="AllowPageBreak"/>
      </w:pPr>
    </w:p>
    <w:p w:rsidR="00000000" w:rsidRPr="0029149A" w:rsidP="0029149A">
      <w:pPr>
        <w:pStyle w:val="Heading1"/>
      </w:pPr>
      <w:bookmarkStart w:id="8" w:name="O_1027786"/>
      <w:bookmarkEnd w:id="8"/>
      <w:r w:rsidRPr="0029149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4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 w:rsidP="0029149A">
            <w:pPr>
              <w:pStyle w:val="BodyText"/>
            </w:pPr>
            <w:r w:rsidRPr="0029149A">
              <w:t>Range is restricted to essential operating conditions and any other variables essential to the work environment.</w:t>
            </w:r>
          </w:p>
        </w:tc>
      </w:tr>
    </w:tbl>
    <w:p w:rsidR="00000000" w:rsidRPr="0029149A" w:rsidP="0029149A">
      <w:pPr>
        <w:pStyle w:val="NoPaddingFontSize1"/>
      </w:pPr>
    </w:p>
    <w:p w:rsidR="00000000" w:rsidRPr="0029149A" w:rsidP="0029149A">
      <w:pPr>
        <w:pStyle w:val="AllowPageBreak"/>
      </w:pPr>
    </w:p>
    <w:p w:rsidR="00000000" w:rsidRPr="0029149A" w:rsidP="0029149A">
      <w:pPr>
        <w:pStyle w:val="Heading1"/>
      </w:pPr>
      <w:bookmarkStart w:id="9" w:name="O_1027787"/>
      <w:bookmarkEnd w:id="9"/>
      <w:r w:rsidRPr="0029149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4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A" w:rsidP="0029149A">
            <w:pPr>
              <w:pStyle w:val="BodyText"/>
            </w:pPr>
            <w:r w:rsidRPr="0029149A">
              <w:t>No equivalent unit.</w:t>
            </w:r>
          </w:p>
        </w:tc>
      </w:tr>
    </w:tbl>
    <w:p w:rsidR="00000000" w:rsidRPr="0029149A" w:rsidP="0029149A">
      <w:pPr>
        <w:pStyle w:val="NoPaddingFontSize1"/>
      </w:pPr>
    </w:p>
    <w:p w:rsidR="00000000" w:rsidRPr="0029149A" w:rsidP="0029149A">
      <w:pPr>
        <w:pStyle w:val="AllowPageBreak"/>
      </w:pPr>
    </w:p>
    <w:p w:rsidR="00000000" w:rsidRPr="0029149A" w:rsidP="0029149A">
      <w:pPr>
        <w:pStyle w:val="Heading1"/>
      </w:pPr>
      <w:bookmarkStart w:id="10" w:name="O_1027794"/>
      <w:bookmarkEnd w:id="10"/>
      <w:r w:rsidRPr="0029149A">
        <w:t>Links</w:t>
      </w:r>
    </w:p>
    <w:p w:rsidR="00000000" w:rsidRPr="0029149A" w:rsidP="00F41E14">
      <w:pPr>
        <w:pStyle w:val="BodyText"/>
      </w:pPr>
      <w:r w:rsidRPr="0029149A">
        <w:t>AVI Training Package Companion Volume Implementati</w:t>
      </w:r>
      <w:r w:rsidRPr="0029149A">
        <w:t xml:space="preserve">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69342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9149A" w:rsidP="0029149A"/>
    <w:sectPr w:rsidSect="002914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9A" w:rsidRPr="00F41E14" w:rsidP="00F41E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E14" w:rsidP="002914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1E14" w:rsidP="002914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41E14" w:rsidP="002914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E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149A" w:rsidRPr="00F41E14" w:rsidP="00F41E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E14" w:rsidRPr="002D2AF8" w:rsidP="002914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AVIY0029 Operate rotary wing remote pilot aircraft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41E14" w:rsidP="002914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4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4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4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4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4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4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4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4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4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4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4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49A"/>
  </w:style>
  <w:style w:type="character" w:customStyle="1" w:styleId="Heading1Char">
    <w:name w:val="Heading 1 Char"/>
    <w:basedOn w:val="DefaultParagraphFont"/>
    <w:link w:val="Heading1"/>
    <w:rsid w:val="002914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4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49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9149A"/>
    <w:rPr>
      <w:b/>
      <w:spacing w:val="0"/>
    </w:rPr>
  </w:style>
  <w:style w:type="paragraph" w:customStyle="1" w:styleId="SuperHeading">
    <w:name w:val="SuperHeading"/>
    <w:basedOn w:val="Normal"/>
    <w:rsid w:val="002914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14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29149A"/>
    <w:rPr>
      <w:sz w:val="16"/>
      <w:vertAlign w:val="subscript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914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4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4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4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4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4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4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4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4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4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4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4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4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4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4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4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4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4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14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149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14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14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4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4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149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14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4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4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4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4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4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4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4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4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149A"/>
    <w:rPr>
      <w:i/>
    </w:rPr>
  </w:style>
  <w:style w:type="paragraph" w:styleId="Caption">
    <w:name w:val="caption"/>
    <w:basedOn w:val="BodyText"/>
    <w:next w:val="Normal"/>
    <w:qFormat/>
    <w:rsid w:val="002914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4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4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49A"/>
  </w:style>
  <w:style w:type="paragraph" w:styleId="TableofFigures">
    <w:name w:val="table of figures"/>
    <w:basedOn w:val="Normal"/>
    <w:next w:val="Normal"/>
    <w:semiHidden/>
    <w:rsid w:val="002914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49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9149A"/>
    <w:rPr>
      <w:rFonts w:ascii="Wingdings" w:hAnsi="Wingdings"/>
    </w:rPr>
  </w:style>
  <w:style w:type="paragraph" w:customStyle="1" w:styleId="TableHeading">
    <w:name w:val="Table Heading"/>
    <w:basedOn w:val="HeadingBase"/>
    <w:rsid w:val="002914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49A"/>
    <w:rPr>
      <w:color w:val="0033CC"/>
      <w:u w:val="none"/>
    </w:rPr>
  </w:style>
  <w:style w:type="paragraph" w:customStyle="1" w:styleId="BodyTextRight">
    <w:name w:val="Body Text Right"/>
    <w:basedOn w:val="BodyText"/>
    <w:rsid w:val="002914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4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49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4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4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4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49A"/>
    <w:rPr>
      <w:sz w:val="32"/>
    </w:rPr>
  </w:style>
  <w:style w:type="paragraph" w:customStyle="1" w:styleId="HeadingProcedure">
    <w:name w:val="Heading Procedure"/>
    <w:basedOn w:val="HeadingBase"/>
    <w:next w:val="Normal"/>
    <w:rsid w:val="002914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49A"/>
    <w:pPr>
      <w:spacing w:before="60" w:after="60"/>
    </w:pPr>
  </w:style>
  <w:style w:type="paragraph" w:styleId="ListContinue">
    <w:name w:val="List Continue"/>
    <w:basedOn w:val="List"/>
    <w:rsid w:val="0029149A"/>
    <w:pPr>
      <w:ind w:firstLine="0"/>
    </w:pPr>
  </w:style>
  <w:style w:type="paragraph" w:customStyle="1" w:styleId="ListNote">
    <w:name w:val="List Note"/>
    <w:basedOn w:val="List"/>
    <w:rsid w:val="002914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4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4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49A"/>
    <w:rPr>
      <w:rFonts w:ascii="Courier New" w:hAnsi="Courier New"/>
    </w:rPr>
  </w:style>
  <w:style w:type="paragraph" w:customStyle="1" w:styleId="NoteBullet">
    <w:name w:val="Note Bullet"/>
    <w:basedOn w:val="Note"/>
    <w:rsid w:val="002914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4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4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4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49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914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4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49A"/>
    <w:rPr>
      <w:b/>
      <w:smallCaps/>
    </w:rPr>
  </w:style>
  <w:style w:type="paragraph" w:customStyle="1" w:styleId="TableListNumber">
    <w:name w:val="Table List Number"/>
    <w:basedOn w:val="ListNumber"/>
    <w:rsid w:val="002914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4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49A"/>
    <w:pPr>
      <w:numPr>
        <w:numId w:val="7"/>
      </w:numPr>
    </w:pPr>
  </w:style>
  <w:style w:type="paragraph" w:customStyle="1" w:styleId="ListAlpha2">
    <w:name w:val="List Alpha 2"/>
    <w:basedOn w:val="List2"/>
    <w:rsid w:val="0029149A"/>
    <w:pPr>
      <w:numPr>
        <w:numId w:val="6"/>
      </w:numPr>
    </w:pPr>
  </w:style>
  <w:style w:type="paragraph" w:styleId="List2">
    <w:name w:val="List 2"/>
    <w:basedOn w:val="BodyText"/>
    <w:rsid w:val="002914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4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4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4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149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149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9149A"/>
    <w:pPr>
      <w:numPr>
        <w:numId w:val="2"/>
      </w:numPr>
    </w:pPr>
  </w:style>
  <w:style w:type="paragraph" w:styleId="ListContinue2">
    <w:name w:val="List Continue 2"/>
    <w:basedOn w:val="List2"/>
    <w:rsid w:val="0029149A"/>
    <w:pPr>
      <w:ind w:firstLine="0"/>
    </w:pPr>
  </w:style>
  <w:style w:type="paragraph" w:styleId="ListContinue3">
    <w:name w:val="List Continue 3"/>
    <w:basedOn w:val="List3"/>
    <w:rsid w:val="0029149A"/>
    <w:pPr>
      <w:ind w:left="1021" w:firstLine="0"/>
    </w:pPr>
  </w:style>
  <w:style w:type="paragraph" w:styleId="ListContinue4">
    <w:name w:val="List Continue 4"/>
    <w:basedOn w:val="List4"/>
    <w:rsid w:val="0029149A"/>
    <w:pPr>
      <w:ind w:firstLine="0"/>
    </w:pPr>
  </w:style>
  <w:style w:type="paragraph" w:styleId="ListContinue5">
    <w:name w:val="List Continue 5"/>
    <w:basedOn w:val="List5"/>
    <w:rsid w:val="0029149A"/>
    <w:pPr>
      <w:ind w:firstLine="0"/>
    </w:pPr>
  </w:style>
  <w:style w:type="paragraph" w:styleId="ListNumber3">
    <w:name w:val="List Number 3"/>
    <w:basedOn w:val="List3"/>
    <w:rsid w:val="0029149A"/>
    <w:pPr>
      <w:numPr>
        <w:numId w:val="3"/>
      </w:numPr>
    </w:pPr>
  </w:style>
  <w:style w:type="paragraph" w:styleId="ListNumber4">
    <w:name w:val="List Number 4"/>
    <w:basedOn w:val="List4"/>
    <w:rsid w:val="0029149A"/>
    <w:pPr>
      <w:numPr>
        <w:numId w:val="4"/>
      </w:numPr>
    </w:pPr>
  </w:style>
  <w:style w:type="paragraph" w:styleId="ListNumber5">
    <w:name w:val="List Number 5"/>
    <w:basedOn w:val="List5"/>
    <w:rsid w:val="0029149A"/>
    <w:pPr>
      <w:numPr>
        <w:numId w:val="5"/>
      </w:numPr>
    </w:pPr>
  </w:style>
  <w:style w:type="paragraph" w:styleId="BlockText">
    <w:name w:val="Block Text"/>
    <w:basedOn w:val="Normal"/>
    <w:rsid w:val="0029149A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29149A"/>
    <w:rPr>
      <w:sz w:val="16"/>
      <w:vertAlign w:val="superscript"/>
    </w:rPr>
  </w:style>
  <w:style w:type="character" w:customStyle="1" w:styleId="Symbols">
    <w:name w:val="Symbols"/>
    <w:basedOn w:val="DefaultParagraphFont"/>
    <w:rsid w:val="0029149A"/>
    <w:rPr>
      <w:rFonts w:ascii="Symbol" w:hAnsi="Symbol"/>
    </w:rPr>
  </w:style>
  <w:style w:type="character" w:customStyle="1" w:styleId="MenuOptions">
    <w:name w:val="Menu Options"/>
    <w:basedOn w:val="DefaultParagraphFont"/>
    <w:rsid w:val="002914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49A"/>
    <w:rPr>
      <w:b/>
    </w:rPr>
  </w:style>
  <w:style w:type="character" w:customStyle="1" w:styleId="Underlined">
    <w:name w:val="Underlined"/>
    <w:basedOn w:val="DefaultParagraphFont"/>
    <w:rsid w:val="0029149A"/>
    <w:rPr>
      <w:u w:val="single"/>
    </w:rPr>
  </w:style>
  <w:style w:type="paragraph" w:customStyle="1" w:styleId="TableBodyTextRight">
    <w:name w:val="Table Body Text Right"/>
    <w:basedOn w:val="TableBodyText"/>
    <w:rsid w:val="002914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49A"/>
    <w:rPr>
      <w:sz w:val="18"/>
    </w:rPr>
  </w:style>
  <w:style w:type="paragraph" w:customStyle="1" w:styleId="BodySmallRight">
    <w:name w:val="Body Small Right"/>
    <w:basedOn w:val="BodyTextRight"/>
    <w:rsid w:val="0029149A"/>
    <w:rPr>
      <w:sz w:val="18"/>
      <w:szCs w:val="18"/>
    </w:rPr>
  </w:style>
  <w:style w:type="paragraph" w:customStyle="1" w:styleId="MarginEdition">
    <w:name w:val="Margin Edition"/>
    <w:basedOn w:val="MarginNote"/>
    <w:rsid w:val="002914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49A"/>
    <w:rPr>
      <w:sz w:val="2"/>
      <w:szCs w:val="2"/>
    </w:rPr>
  </w:style>
  <w:style w:type="character" w:customStyle="1" w:styleId="Small">
    <w:name w:val="Small"/>
    <w:basedOn w:val="DefaultParagraphFont"/>
    <w:rsid w:val="0029149A"/>
    <w:rPr>
      <w:sz w:val="16"/>
    </w:rPr>
  </w:style>
  <w:style w:type="paragraph" w:customStyle="1" w:styleId="WideTable">
    <w:name w:val="Wide Table"/>
    <w:basedOn w:val="Normal"/>
    <w:rsid w:val="002914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49A"/>
  </w:style>
  <w:style w:type="paragraph" w:styleId="Quote">
    <w:name w:val="Quote"/>
    <w:basedOn w:val="Heading1"/>
    <w:link w:val="QuoteChar"/>
    <w:qFormat/>
    <w:rsid w:val="002914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4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49A"/>
    <w:pPr>
      <w:pageBreakBefore/>
    </w:pPr>
  </w:style>
  <w:style w:type="paragraph" w:customStyle="1" w:styleId="Border">
    <w:name w:val="Border"/>
    <w:basedOn w:val="Normal"/>
    <w:qFormat/>
    <w:rsid w:val="002914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4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4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4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4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4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4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4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4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49A"/>
    <w:rPr>
      <w:u w:val="single"/>
    </w:rPr>
  </w:style>
  <w:style w:type="character" w:customStyle="1" w:styleId="BoldandItalics">
    <w:name w:val="Bold and Italics"/>
    <w:qFormat/>
    <w:rsid w:val="0029149A"/>
    <w:rPr>
      <w:b/>
      <w:i/>
      <w:u w:val="none"/>
    </w:rPr>
  </w:style>
  <w:style w:type="paragraph" w:styleId="BalloonText">
    <w:name w:val="Balloon Text"/>
    <w:basedOn w:val="Normal"/>
    <w:link w:val="BalloonTextChar"/>
    <w:rsid w:val="002914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4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4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4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4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4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149A"/>
    <w:pPr>
      <w:spacing w:before="0" w:after="0"/>
    </w:pPr>
  </w:style>
  <w:style w:type="paragraph" w:customStyle="1" w:styleId="BodyTextBold">
    <w:name w:val="Body Text Bold"/>
    <w:basedOn w:val="BodyText"/>
    <w:qFormat/>
    <w:rsid w:val="0029149A"/>
    <w:rPr>
      <w:b/>
    </w:rPr>
  </w:style>
  <w:style w:type="character" w:styleId="Hyperlink">
    <w:name w:val="Hyperlink"/>
    <w:basedOn w:val="DefaultParagraphFont"/>
    <w:uiPriority w:val="99"/>
    <w:unhideWhenUsed/>
    <w:rsid w:val="00F41E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968</Words>
  <Characters>5802</Characters>
  <Application>Microsoft Office Word</Application>
  <DocSecurity>0</DocSecurity>
  <Lines>305</Lines>
  <Paragraphs>157</Paragraphs>
  <ScaleCrop>false</ScaleCrop>
  <Company>Author-it Software Corporation Ltd.</Company>
  <LinksUpToDate>false</LinksUpToDate>
  <CharactersWithSpaces>6613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AVIY0029 Operate rotary wing remote pilot aircraft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2022-10-20T02:39:00Z</dcterms:created>
  <dcterms:modified xsi:type="dcterms:W3CDTF">2022-10-20T02:39:00Z</dcterms:modified>
</cp:coreProperties>
</file>