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11AA" w:rsidP="007911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AVIY0024 Operate remote pilot airship</w:t>
      </w:r>
      <w:r>
        <w:fldChar w:fldCharType="end"/>
      </w:r>
    </w:p>
    <w:p w:rsidR="007911AA" w:rsidP="007911AA">
      <w:pPr>
        <w:pStyle w:val="Version"/>
        <w:sectPr w:rsidSect="002E6F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6FA7" w:rsidP="002E6FA7">
      <w:pPr>
        <w:pStyle w:val="SuperHeading"/>
      </w:pPr>
      <w:r w:rsidRPr="002E6FA7">
        <w:t>AVIY0024 Operate remote pilot airship</w:t>
      </w:r>
    </w:p>
    <w:p w:rsidR="00000000" w:rsidRPr="002E6FA7" w:rsidP="002E6FA7">
      <w:pPr>
        <w:pStyle w:val="Heading1"/>
      </w:pPr>
      <w:bookmarkStart w:id="1" w:name="O_1027551"/>
      <w:bookmarkEnd w:id="1"/>
      <w:r w:rsidRPr="002E6FA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6F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A7" w:rsidP="002E6FA7">
            <w:pPr>
              <w:pStyle w:val="BodyText"/>
            </w:pPr>
            <w:r w:rsidRPr="002E6FA7">
              <w:t xml:space="preserve">Release 1. This is the first release of this unit of competency in the AVI Aviation Training Package.  </w:t>
            </w:r>
          </w:p>
        </w:tc>
      </w:tr>
    </w:tbl>
    <w:p w:rsidR="00000000" w:rsidRPr="002E6FA7" w:rsidP="002E6FA7">
      <w:pPr>
        <w:pStyle w:val="NoPaddingFontSize1"/>
      </w:pPr>
    </w:p>
    <w:p w:rsidR="00000000" w:rsidRPr="002E6FA7" w:rsidP="002E6FA7">
      <w:pPr>
        <w:pStyle w:val="AllowPageBreak"/>
      </w:pPr>
    </w:p>
    <w:p w:rsidR="00000000" w:rsidRPr="002E6FA7" w:rsidP="002E6FA7">
      <w:pPr>
        <w:pStyle w:val="Heading1"/>
      </w:pPr>
      <w:bookmarkStart w:id="2" w:name="O_1027552"/>
      <w:bookmarkEnd w:id="2"/>
      <w:r w:rsidRPr="002E6FA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6F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A7" w:rsidP="002E6FA7">
            <w:pPr>
              <w:pStyle w:val="BodyText"/>
            </w:pPr>
            <w:r w:rsidRPr="002E6FA7">
              <w:t xml:space="preserve">This unit involves the skills and knowledge required to operate and manage remote pilot  airships </w:t>
            </w:r>
            <w:r w:rsidRPr="002E6FA7">
              <w:t xml:space="preserve">in compliance with relevant regulatory requirements of the Civil Aviation Safety Authority (CASA) and national operating standards. </w:t>
            </w:r>
          </w:p>
          <w:p w:rsidR="00000000" w:rsidRPr="002E6FA7" w:rsidP="002E6FA7">
            <w:pPr>
              <w:pStyle w:val="BodyText"/>
            </w:pPr>
            <w:r w:rsidRPr="002E6FA7">
              <w:t xml:space="preserve">It includes operating and managing the airship during normal flight and during abnormal and emergency procedures.  </w:t>
            </w:r>
          </w:p>
          <w:p w:rsidR="00000000" w:rsidRPr="002E6FA7" w:rsidP="002E6FA7">
            <w:pPr>
              <w:pStyle w:val="BodyText"/>
            </w:pPr>
            <w:r w:rsidRPr="002E6FA7">
              <w:t>This un</w:t>
            </w:r>
            <w:r w:rsidRPr="002E6FA7">
              <w:t>it addresses aviation technical skill requirements (physical, mental and task-management abilities) related to equipment and system operations of flight or ground operations personnel and contributes to safe and effective performance in complex aviation op</w:t>
            </w:r>
            <w:r w:rsidRPr="002E6FA7">
              <w:t>erational environments.</w:t>
            </w:r>
          </w:p>
          <w:p w:rsidR="00000000" w:rsidRPr="002E6FA7" w:rsidP="002E6FA7">
            <w:pPr>
              <w:pStyle w:val="BodyText"/>
            </w:pPr>
            <w:r w:rsidRPr="002E6FA7">
              <w:t>Operations are conducted as part of commercial and military aircraft activities across a variety of operational contexts within the Australian aviation industry.</w:t>
            </w:r>
          </w:p>
          <w:p w:rsidR="00000000" w:rsidRPr="002E6FA7" w:rsidP="002E6FA7">
            <w:pPr>
              <w:pStyle w:val="BodyText"/>
            </w:pPr>
            <w:r w:rsidRPr="002E6FA7">
              <w:t xml:space="preserve">Work is performed independently or under limited supervision within a </w:t>
            </w:r>
            <w:r w:rsidRPr="002E6FA7">
              <w:t>single- pilot or multi-crew remote pilot airship environment.</w:t>
            </w:r>
          </w:p>
          <w:p w:rsidR="00000000" w:rsidRPr="002E6FA7" w:rsidP="002E6FA7">
            <w:pPr>
              <w:pStyle w:val="BodyText"/>
            </w:pPr>
            <w:r w:rsidRPr="002E6FA7">
              <w:t>Licensing, legislative, regulatory or certification requirements are applicable to this unit.</w:t>
            </w:r>
          </w:p>
        </w:tc>
      </w:tr>
    </w:tbl>
    <w:p w:rsidR="00000000" w:rsidRPr="002E6FA7" w:rsidP="002E6FA7">
      <w:pPr>
        <w:pStyle w:val="NoPaddingFontSize1"/>
      </w:pPr>
    </w:p>
    <w:p w:rsidR="00000000" w:rsidRPr="002E6FA7" w:rsidP="002E6FA7">
      <w:pPr>
        <w:pStyle w:val="AllowPageBreak"/>
      </w:pPr>
    </w:p>
    <w:p w:rsidR="00000000" w:rsidRPr="002E6FA7" w:rsidP="002E6FA7">
      <w:pPr>
        <w:pStyle w:val="Heading1"/>
      </w:pPr>
      <w:bookmarkStart w:id="3" w:name="O_1027553"/>
      <w:bookmarkEnd w:id="3"/>
      <w:r w:rsidRPr="002E6FA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6F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A7" w:rsidP="002E6FA7">
            <w:pPr>
              <w:pStyle w:val="BodyText"/>
            </w:pPr>
            <w:r w:rsidRPr="002E6FA7">
              <w:t>Not applicable.</w:t>
            </w:r>
          </w:p>
        </w:tc>
      </w:tr>
    </w:tbl>
    <w:p w:rsidR="00000000" w:rsidRPr="002E6FA7" w:rsidP="002E6FA7">
      <w:pPr>
        <w:pStyle w:val="NoPaddingFontSize1"/>
      </w:pPr>
    </w:p>
    <w:p w:rsidR="00000000" w:rsidRPr="002E6FA7" w:rsidP="002E6FA7">
      <w:pPr>
        <w:pStyle w:val="AllowPageBreak"/>
      </w:pPr>
    </w:p>
    <w:p w:rsidR="00000000" w:rsidRPr="002E6FA7" w:rsidP="002E6FA7">
      <w:pPr>
        <w:pStyle w:val="Heading1"/>
      </w:pPr>
      <w:bookmarkStart w:id="4" w:name="O_1027554"/>
      <w:bookmarkEnd w:id="4"/>
      <w:r w:rsidRPr="002E6FA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6F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A7" w:rsidP="002E6FA7">
            <w:pPr>
              <w:pStyle w:val="BodyText"/>
            </w:pPr>
            <w:r w:rsidRPr="002E6FA7">
              <w:t>W – Eq</w:t>
            </w:r>
            <w:r w:rsidRPr="002E6FA7">
              <w:t>uipment and Systems Operations</w:t>
            </w:r>
          </w:p>
        </w:tc>
      </w:tr>
    </w:tbl>
    <w:p w:rsidR="00000000" w:rsidRPr="002E6FA7" w:rsidP="002E6FA7">
      <w:pPr>
        <w:pStyle w:val="NoPaddingFontSize1"/>
      </w:pPr>
    </w:p>
    <w:p w:rsidR="00000000" w:rsidRPr="002E6FA7" w:rsidP="002E6FA7">
      <w:pPr>
        <w:pStyle w:val="AllowPageBreak"/>
      </w:pPr>
    </w:p>
    <w:p w:rsidR="00000000" w:rsidRPr="002E6FA7" w:rsidP="002E6FA7">
      <w:pPr>
        <w:pStyle w:val="Heading1"/>
      </w:pPr>
      <w:bookmarkStart w:id="5" w:name="O_1027555"/>
      <w:bookmarkEnd w:id="5"/>
      <w:r w:rsidRPr="002E6FA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6F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A7" w:rsidP="002E6FA7">
            <w:pPr>
              <w:pStyle w:val="BodyText"/>
            </w:pPr>
            <w:r w:rsidRPr="002E6FA7">
              <w:t>Not applicable.</w:t>
            </w:r>
          </w:p>
        </w:tc>
      </w:tr>
    </w:tbl>
    <w:p w:rsidR="00000000" w:rsidRPr="002E6FA7" w:rsidP="002E6FA7">
      <w:pPr>
        <w:pStyle w:val="NoPaddingFontSize1"/>
      </w:pPr>
    </w:p>
    <w:p w:rsidR="00000000" w:rsidRPr="002E6FA7" w:rsidP="002E6FA7">
      <w:pPr>
        <w:pStyle w:val="AllowPageBreak"/>
      </w:pPr>
    </w:p>
    <w:p w:rsidR="00000000" w:rsidRPr="002E6FA7" w:rsidP="002E6FA7">
      <w:pPr>
        <w:pStyle w:val="Heading1"/>
      </w:pPr>
      <w:bookmarkStart w:id="6" w:name="O_1027556"/>
      <w:bookmarkEnd w:id="6"/>
      <w:r w:rsidRPr="002E6FA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E6F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A7" w:rsidP="002E6FA7">
            <w:pPr>
              <w:pStyle w:val="BodyText"/>
            </w:pPr>
            <w:r w:rsidRPr="002E6FA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A7">
            <w:pPr>
              <w:pStyle w:val="BodyText"/>
              <w:rPr>
                <w:lang w:val="en-NZ"/>
              </w:rPr>
            </w:pPr>
            <w:r w:rsidRPr="002E6FA7">
              <w:rPr>
                <w:rStyle w:val="SpecialBold"/>
              </w:rPr>
              <w:t>PERFORMANCE CRITERIA</w:t>
            </w:r>
          </w:p>
        </w:tc>
      </w:tr>
      <w:tr w:rsidTr="002E6F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A7">
            <w:pPr>
              <w:pStyle w:val="BodyText"/>
              <w:rPr>
                <w:lang w:val="en-NZ"/>
              </w:rPr>
            </w:pPr>
            <w:r w:rsidRPr="002E6FA7">
              <w:t xml:space="preserve">Elements describe the essential </w:t>
            </w:r>
            <w:r w:rsidRPr="002E6FA7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A7">
            <w:pPr>
              <w:pStyle w:val="BodyText"/>
              <w:rPr>
                <w:lang w:val="en-NZ"/>
              </w:rPr>
            </w:pPr>
            <w:r w:rsidRPr="002E6FA7">
              <w:t xml:space="preserve">Performance criteria describe the performance needed to </w:t>
            </w:r>
            <w:r w:rsidRPr="002E6FA7">
              <w:t>demonstrate achievement of the element.</w:t>
            </w:r>
          </w:p>
        </w:tc>
      </w:tr>
      <w:tr w:rsidTr="002E6F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A7" w:rsidP="002E6FA7">
            <w:pPr>
              <w:pStyle w:val="BodyText"/>
            </w:pPr>
            <w:r w:rsidRPr="002E6FA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A7" w:rsidP="002E6FA7">
            <w:pPr>
              <w:pStyle w:val="BodyText"/>
            </w:pPr>
            <w:r w:rsidRPr="002E6FA7">
              <w:rPr>
                <w:rStyle w:val="SpecialBold"/>
              </w:rPr>
              <w:t xml:space="preserve">Operate and manage </w:t>
            </w:r>
            <w:r w:rsidRPr="002E6FA7">
              <w:t>r</w:t>
            </w:r>
            <w:r w:rsidRPr="002E6FA7">
              <w:rPr>
                <w:rStyle w:val="SpecialBold"/>
              </w:rPr>
              <w:t>emote pilot airship</w:t>
            </w:r>
            <w:r w:rsidRPr="002E6FA7">
              <w:t xml:space="preserve"> </w:t>
            </w:r>
            <w:r w:rsidRPr="002E6FA7">
              <w:rPr>
                <w:rStyle w:val="SpecialBold"/>
              </w:rPr>
              <w:t>during normal flight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A7">
            <w:pPr>
              <w:pStyle w:val="BodyText"/>
              <w:rPr>
                <w:lang w:val="en-NZ"/>
              </w:rPr>
            </w:pPr>
            <w:r w:rsidRPr="002E6FA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A7">
            <w:pPr>
              <w:pStyle w:val="BodyText"/>
              <w:rPr>
                <w:lang w:val="en-NZ"/>
              </w:rPr>
            </w:pPr>
            <w:r w:rsidRPr="002E6FA7">
              <w:t xml:space="preserve">Airship is prepared for flight according to organisation and manufacturer procedures </w:t>
            </w:r>
          </w:p>
        </w:tc>
      </w:tr>
      <w:tr w:rsidTr="002E6F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A7">
            <w:pPr>
              <w:pStyle w:val="BodyText"/>
              <w:rPr>
                <w:lang w:val="en-NZ"/>
              </w:rPr>
            </w:pPr>
            <w:r w:rsidRPr="002E6FA7">
              <w:rPr>
                <w:rStyle w:val="SpecialBold"/>
              </w:rPr>
              <w:t>1</w:t>
            </w:r>
            <w:r w:rsidRPr="002E6FA7">
              <w:rPr>
                <w:rStyle w:val="SpecialBold"/>
              </w:rPr>
              <w:t>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A7">
            <w:pPr>
              <w:pStyle w:val="BodyText"/>
              <w:rPr>
                <w:lang w:val="en-NZ"/>
              </w:rPr>
            </w:pPr>
            <w:r w:rsidRPr="002E6FA7">
              <w:t>Airship is released from mooring under the control of the remote pilot in preparation for flight</w:t>
            </w:r>
          </w:p>
        </w:tc>
      </w:tr>
      <w:tr w:rsidTr="002E6F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A7">
            <w:pPr>
              <w:pStyle w:val="BodyText"/>
              <w:rPr>
                <w:lang w:val="en-NZ"/>
              </w:rPr>
            </w:pPr>
            <w:r w:rsidRPr="002E6FA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A7">
            <w:pPr>
              <w:pStyle w:val="BodyText"/>
              <w:rPr>
                <w:lang w:val="en-NZ"/>
              </w:rPr>
            </w:pPr>
            <w:r w:rsidRPr="002E6FA7">
              <w:t>Airship weight and balanced is assessed and adjusted as required for flight</w:t>
            </w:r>
          </w:p>
        </w:tc>
      </w:tr>
      <w:tr w:rsidTr="002E6F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A7">
            <w:pPr>
              <w:pStyle w:val="BodyText"/>
              <w:rPr>
                <w:lang w:val="en-NZ"/>
              </w:rPr>
            </w:pPr>
            <w:r w:rsidRPr="002E6FA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A7">
            <w:pPr>
              <w:pStyle w:val="BodyText"/>
              <w:rPr>
                <w:lang w:val="en-NZ"/>
              </w:rPr>
            </w:pPr>
            <w:r w:rsidRPr="002E6FA7">
              <w:t>Remote pilot airship sub-systems and devices are operated to achieve operational requirements</w:t>
            </w:r>
          </w:p>
        </w:tc>
      </w:tr>
      <w:tr w:rsidTr="002E6F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A7">
            <w:pPr>
              <w:pStyle w:val="BodyText"/>
              <w:rPr>
                <w:lang w:val="en-NZ"/>
              </w:rPr>
            </w:pPr>
            <w:r w:rsidRPr="002E6FA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A7">
            <w:pPr>
              <w:pStyle w:val="BodyText"/>
              <w:rPr>
                <w:lang w:val="en-NZ"/>
              </w:rPr>
            </w:pPr>
            <w:r w:rsidRPr="002E6FA7">
              <w:t>Remote pilot airship, sub-systems and devices are monitored using a systematic scan technique</w:t>
            </w:r>
          </w:p>
        </w:tc>
      </w:tr>
      <w:tr w:rsidTr="002E6F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A7">
            <w:pPr>
              <w:pStyle w:val="BodyText"/>
              <w:rPr>
                <w:lang w:val="en-NZ"/>
              </w:rPr>
            </w:pPr>
            <w:r w:rsidRPr="002E6FA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A7">
            <w:pPr>
              <w:pStyle w:val="BodyText"/>
              <w:rPr>
                <w:lang w:val="en-NZ"/>
              </w:rPr>
            </w:pPr>
            <w:r w:rsidRPr="002E6FA7">
              <w:t>Remote pilot airship and flight environment informatio</w:t>
            </w:r>
            <w:r w:rsidRPr="002E6FA7">
              <w:t>n is analysed to identify actual and potential threats or errors</w:t>
            </w:r>
          </w:p>
        </w:tc>
      </w:tr>
      <w:tr w:rsidTr="002E6F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A7">
            <w:pPr>
              <w:pStyle w:val="BodyText"/>
              <w:rPr>
                <w:lang w:val="en-NZ"/>
              </w:rPr>
            </w:pPr>
            <w:r w:rsidRPr="002E6FA7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A7">
            <w:pPr>
              <w:pStyle w:val="BodyText"/>
              <w:rPr>
                <w:lang w:val="en-NZ"/>
              </w:rPr>
            </w:pPr>
            <w:r w:rsidRPr="002E6FA7">
              <w:t>Airship hull is managed for pressure and the effects of temperature and environment</w:t>
            </w:r>
          </w:p>
        </w:tc>
      </w:tr>
      <w:tr w:rsidTr="002E6F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A7">
            <w:pPr>
              <w:pStyle w:val="BodyText"/>
              <w:rPr>
                <w:lang w:val="en-NZ"/>
              </w:rPr>
            </w:pPr>
            <w:r w:rsidRPr="002E6FA7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A7">
            <w:pPr>
              <w:pStyle w:val="BodyText"/>
              <w:rPr>
                <w:lang w:val="en-NZ"/>
              </w:rPr>
            </w:pPr>
            <w:r w:rsidRPr="002E6FA7">
              <w:t>Remote pilot airship automation is utilised to manage control station workload</w:t>
            </w:r>
          </w:p>
        </w:tc>
      </w:tr>
      <w:tr w:rsidTr="002E6F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A7">
            <w:pPr>
              <w:pStyle w:val="BodyText"/>
              <w:rPr>
                <w:lang w:val="en-NZ"/>
              </w:rPr>
            </w:pPr>
            <w:r w:rsidRPr="002E6FA7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A7">
            <w:pPr>
              <w:pStyle w:val="BodyText"/>
              <w:rPr>
                <w:lang w:val="en-NZ"/>
              </w:rPr>
            </w:pPr>
            <w:r w:rsidRPr="002E6FA7">
              <w:t>Checklist procedures are implemented during normal Remote pilot airship operations</w:t>
            </w:r>
          </w:p>
        </w:tc>
      </w:tr>
      <w:tr w:rsidTr="002E6F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A7" w:rsidP="002E6FA7">
            <w:pPr>
              <w:pStyle w:val="BodyText"/>
            </w:pPr>
            <w:r w:rsidRPr="002E6FA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A7" w:rsidP="002E6FA7">
            <w:pPr>
              <w:pStyle w:val="BodyText"/>
            </w:pPr>
            <w:r w:rsidRPr="002E6FA7">
              <w:rPr>
                <w:rStyle w:val="SpecialBold"/>
              </w:rPr>
              <w:t xml:space="preserve">Manage </w:t>
            </w:r>
            <w:r w:rsidRPr="002E6FA7">
              <w:t>r</w:t>
            </w:r>
            <w:r w:rsidRPr="002E6FA7">
              <w:rPr>
                <w:rStyle w:val="SpecialBold"/>
              </w:rPr>
              <w:t xml:space="preserve">emote pilot </w:t>
            </w:r>
            <w:r w:rsidRPr="002E6FA7">
              <w:t>a</w:t>
            </w:r>
            <w:r w:rsidRPr="002E6FA7">
              <w:rPr>
                <w:rStyle w:val="SpecialBold"/>
              </w:rPr>
              <w:t>irship during abnormal and emergency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A7">
            <w:pPr>
              <w:pStyle w:val="BodyText"/>
              <w:rPr>
                <w:lang w:val="en-NZ"/>
              </w:rPr>
            </w:pPr>
            <w:r w:rsidRPr="002E6FA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A7">
            <w:pPr>
              <w:pStyle w:val="BodyText"/>
              <w:rPr>
                <w:lang w:val="en-NZ"/>
              </w:rPr>
            </w:pPr>
            <w:r w:rsidRPr="002E6FA7">
              <w:t>Abnormal or emergency situations are identified, diagnosed and communicated</w:t>
            </w:r>
          </w:p>
        </w:tc>
      </w:tr>
      <w:tr w:rsidTr="002E6F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A7">
            <w:pPr>
              <w:pStyle w:val="BodyText"/>
              <w:rPr>
                <w:lang w:val="en-NZ"/>
              </w:rPr>
            </w:pPr>
            <w:r w:rsidRPr="002E6FA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A7">
            <w:pPr>
              <w:pStyle w:val="BodyText"/>
              <w:rPr>
                <w:lang w:val="en-NZ"/>
              </w:rPr>
            </w:pPr>
            <w:r w:rsidRPr="002E6FA7">
              <w:t>Remote pilot airship control is maintained at all times</w:t>
            </w:r>
          </w:p>
        </w:tc>
      </w:tr>
      <w:tr w:rsidTr="002E6F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A7">
            <w:pPr>
              <w:pStyle w:val="BodyText"/>
              <w:rPr>
                <w:lang w:val="en-NZ"/>
              </w:rPr>
            </w:pPr>
            <w:r w:rsidRPr="002E6FA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A7">
            <w:pPr>
              <w:pStyle w:val="BodyText"/>
              <w:rPr>
                <w:lang w:val="en-NZ"/>
              </w:rPr>
            </w:pPr>
            <w:r w:rsidRPr="002E6FA7">
              <w:t>Remote pilot airship abnormal or emergency checklist procedures are implemented to maintain safety of flight</w:t>
            </w:r>
          </w:p>
        </w:tc>
      </w:tr>
      <w:tr w:rsidTr="002E6F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A7">
            <w:pPr>
              <w:pStyle w:val="BodyText"/>
              <w:rPr>
                <w:lang w:val="en-NZ"/>
              </w:rPr>
            </w:pPr>
            <w:r w:rsidRPr="002E6FA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A7">
            <w:pPr>
              <w:pStyle w:val="BodyText"/>
              <w:rPr>
                <w:lang w:val="en-NZ"/>
              </w:rPr>
            </w:pPr>
            <w:r w:rsidRPr="002E6FA7">
              <w:t>Course of action is decided, implemented, evaluated and revised to achieve safest outcomes</w:t>
            </w:r>
          </w:p>
        </w:tc>
      </w:tr>
      <w:tr w:rsidTr="002E6F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A7">
            <w:pPr>
              <w:pStyle w:val="BodyText"/>
              <w:rPr>
                <w:lang w:val="en-NZ"/>
              </w:rPr>
            </w:pPr>
            <w:r w:rsidRPr="002E6FA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A7">
            <w:pPr>
              <w:pStyle w:val="BodyText"/>
              <w:rPr>
                <w:lang w:val="en-NZ"/>
              </w:rPr>
            </w:pPr>
            <w:r w:rsidRPr="002E6FA7">
              <w:t>Location and operation of emergency systems applicable to remote pilot airship are explained</w:t>
            </w:r>
          </w:p>
        </w:tc>
      </w:tr>
      <w:tr w:rsidTr="002E6F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A7">
            <w:pPr>
              <w:pStyle w:val="BodyText"/>
              <w:rPr>
                <w:lang w:val="en-NZ"/>
              </w:rPr>
            </w:pPr>
            <w:r w:rsidRPr="002E6FA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A7" w:rsidP="002E6FA7">
            <w:pPr>
              <w:pStyle w:val="BodyText"/>
            </w:pPr>
            <w:r w:rsidRPr="002E6FA7">
              <w:t>Airship is tethered at the end of flight according to orga</w:t>
            </w:r>
            <w:r w:rsidRPr="002E6FA7">
              <w:t>nisational procedures</w:t>
            </w:r>
          </w:p>
        </w:tc>
      </w:tr>
    </w:tbl>
    <w:p w:rsidR="00000000" w:rsidRPr="002E6FA7" w:rsidP="002E6FA7">
      <w:pPr>
        <w:pStyle w:val="NoPaddingFontSize1"/>
      </w:pPr>
    </w:p>
    <w:p w:rsidR="00000000" w:rsidRPr="002E6FA7" w:rsidP="002E6FA7">
      <w:pPr>
        <w:pStyle w:val="AllowPageBreak"/>
      </w:pPr>
    </w:p>
    <w:p w:rsidR="00000000" w:rsidRPr="002E6FA7" w:rsidP="002E6FA7">
      <w:pPr>
        <w:pStyle w:val="Heading1"/>
      </w:pPr>
      <w:bookmarkStart w:id="7" w:name="O_1027557"/>
      <w:bookmarkEnd w:id="7"/>
      <w:r w:rsidRPr="002E6FA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6F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A7" w:rsidP="002E6FA7">
            <w:pPr>
              <w:pStyle w:val="BodyText"/>
            </w:pPr>
            <w:r w:rsidRPr="002E6FA7">
              <w:t>Foundation skills essential to performance are explicit in the performance criteria of this unit of competency.</w:t>
            </w:r>
          </w:p>
        </w:tc>
      </w:tr>
    </w:tbl>
    <w:p w:rsidR="00000000" w:rsidRPr="002E6FA7" w:rsidP="002E6FA7">
      <w:pPr>
        <w:pStyle w:val="NoPaddingFontSize1"/>
      </w:pPr>
    </w:p>
    <w:p w:rsidR="00000000" w:rsidRPr="002E6FA7" w:rsidP="002E6FA7">
      <w:pPr>
        <w:pStyle w:val="AllowPageBreak"/>
      </w:pPr>
    </w:p>
    <w:p w:rsidR="00000000" w:rsidRPr="002E6FA7" w:rsidP="002E6FA7">
      <w:pPr>
        <w:pStyle w:val="Heading1"/>
      </w:pPr>
      <w:bookmarkStart w:id="8" w:name="O_1027558"/>
      <w:bookmarkEnd w:id="8"/>
      <w:r w:rsidRPr="002E6FA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6F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A7" w:rsidP="002E6FA7">
            <w:pPr>
              <w:pStyle w:val="BodyText"/>
            </w:pPr>
            <w:r w:rsidRPr="002E6FA7">
              <w:t>Range is restricted to essential operating conditions and any other variables essential to the work environment.</w:t>
            </w:r>
          </w:p>
        </w:tc>
      </w:tr>
    </w:tbl>
    <w:p w:rsidR="00000000" w:rsidRPr="002E6FA7" w:rsidP="002E6FA7">
      <w:pPr>
        <w:pStyle w:val="NoPaddingFontSize1"/>
      </w:pPr>
    </w:p>
    <w:p w:rsidR="00000000" w:rsidRPr="002E6FA7" w:rsidP="002E6FA7">
      <w:pPr>
        <w:pStyle w:val="AllowPageBreak"/>
      </w:pPr>
    </w:p>
    <w:p w:rsidR="00000000" w:rsidRPr="002E6FA7" w:rsidP="002E6FA7">
      <w:pPr>
        <w:pStyle w:val="Heading1"/>
      </w:pPr>
      <w:bookmarkStart w:id="9" w:name="O_1027559"/>
      <w:bookmarkEnd w:id="9"/>
      <w:r w:rsidRPr="002E6FA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6F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A7" w:rsidP="002E6FA7">
            <w:pPr>
              <w:pStyle w:val="BodyText"/>
            </w:pPr>
            <w:r w:rsidRPr="002E6FA7">
              <w:t>No equivalent unit</w:t>
            </w:r>
          </w:p>
        </w:tc>
      </w:tr>
    </w:tbl>
    <w:p w:rsidR="00000000" w:rsidRPr="002E6FA7" w:rsidP="002E6FA7">
      <w:pPr>
        <w:pStyle w:val="NoPaddingFontSize1"/>
      </w:pPr>
    </w:p>
    <w:p w:rsidR="00000000" w:rsidRPr="002E6FA7" w:rsidP="002E6FA7">
      <w:pPr>
        <w:pStyle w:val="AllowPageBreak"/>
      </w:pPr>
    </w:p>
    <w:p w:rsidR="00000000" w:rsidRPr="002E6FA7" w:rsidP="002E6FA7">
      <w:pPr>
        <w:pStyle w:val="Heading1"/>
      </w:pPr>
      <w:bookmarkStart w:id="10" w:name="O_1027566"/>
      <w:bookmarkEnd w:id="10"/>
      <w:r w:rsidRPr="002E6FA7">
        <w:t>Links</w:t>
      </w:r>
    </w:p>
    <w:p w:rsidR="00000000" w:rsidRPr="002E6FA7" w:rsidP="007911AA">
      <w:pPr>
        <w:pStyle w:val="BodyText"/>
      </w:pPr>
      <w:r w:rsidRPr="002E6FA7">
        <w:t>AVI Training Package Companion Volume Implementatio</w:t>
      </w:r>
      <w:r w:rsidRPr="002E6FA7">
        <w:t xml:space="preserve">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72E58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E6FA7" w:rsidP="002E6FA7"/>
    <w:sectPr w:rsidSect="002E6F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F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FA7" w:rsidRPr="007911AA" w:rsidP="007911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F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AA" w:rsidP="002E6F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11AA" w:rsidP="002E6F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911AA" w:rsidP="002E6F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F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6FA7" w:rsidRPr="007911AA" w:rsidP="007911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F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AA" w:rsidRPr="002D2AF8" w:rsidP="002E6F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AVIY0024 Operate remote pilot airship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911AA" w:rsidP="002E6F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F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6F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6F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6F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6F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6F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6F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6F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6F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6F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6F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6FA7"/>
  </w:style>
  <w:style w:type="character" w:customStyle="1" w:styleId="Heading1Char">
    <w:name w:val="Heading 1 Char"/>
    <w:basedOn w:val="DefaultParagraphFont"/>
    <w:link w:val="Heading1"/>
    <w:rsid w:val="002E6F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6F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6FA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E6FA7"/>
    <w:rPr>
      <w:b/>
      <w:spacing w:val="0"/>
    </w:rPr>
  </w:style>
  <w:style w:type="paragraph" w:customStyle="1" w:styleId="SuperHeading">
    <w:name w:val="SuperHeading"/>
    <w:basedOn w:val="Normal"/>
    <w:rsid w:val="002E6F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6F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E6F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6F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6F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6F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6F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6F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6F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6F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6F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6F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6F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6F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6F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6F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6F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6F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6F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6F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6F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6FA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E6F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6F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6F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6F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6FA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6F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6F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6F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6F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6F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6F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6F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6F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6F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6FA7"/>
    <w:rPr>
      <w:i/>
    </w:rPr>
  </w:style>
  <w:style w:type="paragraph" w:styleId="Caption">
    <w:name w:val="caption"/>
    <w:basedOn w:val="BodyText"/>
    <w:next w:val="Normal"/>
    <w:qFormat/>
    <w:rsid w:val="002E6F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6F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6F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6FA7"/>
  </w:style>
  <w:style w:type="paragraph" w:styleId="TableofFigures">
    <w:name w:val="table of figures"/>
    <w:basedOn w:val="Normal"/>
    <w:next w:val="Normal"/>
    <w:semiHidden/>
    <w:rsid w:val="002E6F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6FA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E6FA7"/>
    <w:rPr>
      <w:rFonts w:ascii="Wingdings" w:hAnsi="Wingdings"/>
    </w:rPr>
  </w:style>
  <w:style w:type="paragraph" w:customStyle="1" w:styleId="TableHeading">
    <w:name w:val="Table Heading"/>
    <w:basedOn w:val="HeadingBase"/>
    <w:rsid w:val="002E6F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6FA7"/>
    <w:rPr>
      <w:color w:val="0033CC"/>
      <w:u w:val="none"/>
    </w:rPr>
  </w:style>
  <w:style w:type="paragraph" w:customStyle="1" w:styleId="BodyTextRight">
    <w:name w:val="Body Text Right"/>
    <w:basedOn w:val="BodyText"/>
    <w:rsid w:val="002E6F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6F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6FA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6F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6F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6F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6FA7"/>
    <w:rPr>
      <w:sz w:val="32"/>
    </w:rPr>
  </w:style>
  <w:style w:type="paragraph" w:customStyle="1" w:styleId="HeadingProcedure">
    <w:name w:val="Heading Procedure"/>
    <w:basedOn w:val="HeadingBase"/>
    <w:next w:val="Normal"/>
    <w:rsid w:val="002E6F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6FA7"/>
    <w:pPr>
      <w:spacing w:before="60" w:after="60"/>
    </w:pPr>
  </w:style>
  <w:style w:type="paragraph" w:styleId="ListContinue">
    <w:name w:val="List Continue"/>
    <w:basedOn w:val="List"/>
    <w:rsid w:val="002E6FA7"/>
    <w:pPr>
      <w:ind w:firstLine="0"/>
    </w:pPr>
  </w:style>
  <w:style w:type="paragraph" w:customStyle="1" w:styleId="ListNote">
    <w:name w:val="List Note"/>
    <w:basedOn w:val="List"/>
    <w:rsid w:val="002E6F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6F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6F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6FA7"/>
    <w:rPr>
      <w:rFonts w:ascii="Courier New" w:hAnsi="Courier New"/>
    </w:rPr>
  </w:style>
  <w:style w:type="paragraph" w:customStyle="1" w:styleId="NoteBullet">
    <w:name w:val="Note Bullet"/>
    <w:basedOn w:val="Note"/>
    <w:rsid w:val="002E6F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6F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6F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6F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6FA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E6F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6F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6FA7"/>
    <w:rPr>
      <w:b/>
      <w:smallCaps/>
    </w:rPr>
  </w:style>
  <w:style w:type="paragraph" w:customStyle="1" w:styleId="TableListNumber">
    <w:name w:val="Table List Number"/>
    <w:basedOn w:val="ListNumber"/>
    <w:rsid w:val="002E6F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6F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6FA7"/>
    <w:pPr>
      <w:numPr>
        <w:numId w:val="7"/>
      </w:numPr>
    </w:pPr>
  </w:style>
  <w:style w:type="paragraph" w:customStyle="1" w:styleId="ListAlpha2">
    <w:name w:val="List Alpha 2"/>
    <w:basedOn w:val="List2"/>
    <w:rsid w:val="002E6FA7"/>
    <w:pPr>
      <w:numPr>
        <w:numId w:val="6"/>
      </w:numPr>
    </w:pPr>
  </w:style>
  <w:style w:type="paragraph" w:styleId="List2">
    <w:name w:val="List 2"/>
    <w:basedOn w:val="BodyText"/>
    <w:rsid w:val="002E6F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6F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6F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6F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6FA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6FA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E6FA7"/>
    <w:pPr>
      <w:numPr>
        <w:numId w:val="2"/>
      </w:numPr>
    </w:pPr>
  </w:style>
  <w:style w:type="paragraph" w:styleId="ListContinue2">
    <w:name w:val="List Continue 2"/>
    <w:basedOn w:val="List2"/>
    <w:rsid w:val="002E6FA7"/>
    <w:pPr>
      <w:ind w:firstLine="0"/>
    </w:pPr>
  </w:style>
  <w:style w:type="paragraph" w:styleId="ListContinue3">
    <w:name w:val="List Continue 3"/>
    <w:basedOn w:val="List3"/>
    <w:rsid w:val="002E6FA7"/>
    <w:pPr>
      <w:ind w:left="1021" w:firstLine="0"/>
    </w:pPr>
  </w:style>
  <w:style w:type="paragraph" w:styleId="ListContinue4">
    <w:name w:val="List Continue 4"/>
    <w:basedOn w:val="List4"/>
    <w:rsid w:val="002E6FA7"/>
    <w:pPr>
      <w:ind w:firstLine="0"/>
    </w:pPr>
  </w:style>
  <w:style w:type="paragraph" w:styleId="ListContinue5">
    <w:name w:val="List Continue 5"/>
    <w:basedOn w:val="List5"/>
    <w:rsid w:val="002E6FA7"/>
    <w:pPr>
      <w:ind w:firstLine="0"/>
    </w:pPr>
  </w:style>
  <w:style w:type="paragraph" w:styleId="ListNumber3">
    <w:name w:val="List Number 3"/>
    <w:basedOn w:val="List3"/>
    <w:rsid w:val="002E6FA7"/>
    <w:pPr>
      <w:numPr>
        <w:numId w:val="3"/>
      </w:numPr>
    </w:pPr>
  </w:style>
  <w:style w:type="paragraph" w:styleId="ListNumber4">
    <w:name w:val="List Number 4"/>
    <w:basedOn w:val="List4"/>
    <w:rsid w:val="002E6FA7"/>
    <w:pPr>
      <w:numPr>
        <w:numId w:val="4"/>
      </w:numPr>
    </w:pPr>
  </w:style>
  <w:style w:type="paragraph" w:styleId="ListNumber5">
    <w:name w:val="List Number 5"/>
    <w:basedOn w:val="List5"/>
    <w:rsid w:val="002E6FA7"/>
    <w:pPr>
      <w:numPr>
        <w:numId w:val="5"/>
      </w:numPr>
    </w:pPr>
  </w:style>
  <w:style w:type="paragraph" w:styleId="BlockText">
    <w:name w:val="Block Text"/>
    <w:basedOn w:val="Normal"/>
    <w:rsid w:val="002E6F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6F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6FA7"/>
    <w:rPr>
      <w:sz w:val="16"/>
      <w:vertAlign w:val="superscript"/>
    </w:rPr>
  </w:style>
  <w:style w:type="character" w:customStyle="1" w:styleId="Symbols">
    <w:name w:val="Symbols"/>
    <w:basedOn w:val="DefaultParagraphFont"/>
    <w:rsid w:val="002E6FA7"/>
    <w:rPr>
      <w:rFonts w:ascii="Symbol" w:hAnsi="Symbol"/>
    </w:rPr>
  </w:style>
  <w:style w:type="character" w:customStyle="1" w:styleId="MenuOptions">
    <w:name w:val="Menu Options"/>
    <w:basedOn w:val="DefaultParagraphFont"/>
    <w:rsid w:val="002E6F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6FA7"/>
    <w:rPr>
      <w:b/>
    </w:rPr>
  </w:style>
  <w:style w:type="character" w:customStyle="1" w:styleId="Underlined">
    <w:name w:val="Underlined"/>
    <w:basedOn w:val="DefaultParagraphFont"/>
    <w:rsid w:val="002E6FA7"/>
    <w:rPr>
      <w:u w:val="single"/>
    </w:rPr>
  </w:style>
  <w:style w:type="paragraph" w:customStyle="1" w:styleId="TableBodyTextRight">
    <w:name w:val="Table Body Text Right"/>
    <w:basedOn w:val="TableBodyText"/>
    <w:rsid w:val="002E6F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6FA7"/>
    <w:rPr>
      <w:sz w:val="18"/>
    </w:rPr>
  </w:style>
  <w:style w:type="paragraph" w:customStyle="1" w:styleId="BodySmallRight">
    <w:name w:val="Body Small Right"/>
    <w:basedOn w:val="BodyTextRight"/>
    <w:rsid w:val="002E6FA7"/>
    <w:rPr>
      <w:sz w:val="18"/>
      <w:szCs w:val="18"/>
    </w:rPr>
  </w:style>
  <w:style w:type="paragraph" w:customStyle="1" w:styleId="MarginEdition">
    <w:name w:val="Margin Edition"/>
    <w:basedOn w:val="MarginNote"/>
    <w:rsid w:val="002E6F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6FA7"/>
    <w:rPr>
      <w:sz w:val="2"/>
      <w:szCs w:val="2"/>
    </w:rPr>
  </w:style>
  <w:style w:type="character" w:customStyle="1" w:styleId="Small">
    <w:name w:val="Small"/>
    <w:basedOn w:val="DefaultParagraphFont"/>
    <w:rsid w:val="002E6FA7"/>
    <w:rPr>
      <w:sz w:val="16"/>
    </w:rPr>
  </w:style>
  <w:style w:type="paragraph" w:customStyle="1" w:styleId="WideTable">
    <w:name w:val="Wide Table"/>
    <w:basedOn w:val="Normal"/>
    <w:rsid w:val="002E6F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6FA7"/>
  </w:style>
  <w:style w:type="paragraph" w:styleId="Quote">
    <w:name w:val="Quote"/>
    <w:basedOn w:val="Heading1"/>
    <w:link w:val="QuoteChar"/>
    <w:qFormat/>
    <w:rsid w:val="002E6F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6F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6FA7"/>
    <w:pPr>
      <w:pageBreakBefore/>
    </w:pPr>
  </w:style>
  <w:style w:type="paragraph" w:customStyle="1" w:styleId="Border">
    <w:name w:val="Border"/>
    <w:basedOn w:val="Normal"/>
    <w:qFormat/>
    <w:rsid w:val="002E6F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6F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F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F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6F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6F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6F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6F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6F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6FA7"/>
    <w:rPr>
      <w:u w:val="single"/>
    </w:rPr>
  </w:style>
  <w:style w:type="character" w:customStyle="1" w:styleId="BoldandItalics">
    <w:name w:val="Bold and Italics"/>
    <w:qFormat/>
    <w:rsid w:val="002E6FA7"/>
    <w:rPr>
      <w:b/>
      <w:i/>
      <w:u w:val="none"/>
    </w:rPr>
  </w:style>
  <w:style w:type="paragraph" w:styleId="BalloonText">
    <w:name w:val="Balloon Text"/>
    <w:basedOn w:val="Normal"/>
    <w:link w:val="BalloonTextChar"/>
    <w:rsid w:val="002E6F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6F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6F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6F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6F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6F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6FA7"/>
    <w:pPr>
      <w:spacing w:before="0" w:after="0"/>
    </w:pPr>
  </w:style>
  <w:style w:type="paragraph" w:customStyle="1" w:styleId="BodyTextBold">
    <w:name w:val="Body Text Bold"/>
    <w:basedOn w:val="BodyText"/>
    <w:qFormat/>
    <w:rsid w:val="002E6FA7"/>
    <w:rPr>
      <w:b/>
    </w:rPr>
  </w:style>
  <w:style w:type="character" w:styleId="Hyperlink">
    <w:name w:val="Hyperlink"/>
    <w:basedOn w:val="DefaultParagraphFont"/>
    <w:uiPriority w:val="99"/>
    <w:unhideWhenUsed/>
    <w:rsid w:val="007911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3279</Characters>
  <Application>Microsoft Office Word</Application>
  <DocSecurity>0</DocSecurity>
  <Lines>156</Lines>
  <Paragraphs>79</Paragraphs>
  <ScaleCrop>false</ScaleCrop>
  <Company>Author-it Software Corporation Ltd.</Company>
  <LinksUpToDate>false</LinksUpToDate>
  <CharactersWithSpaces>3719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AVIY0024 Operate remote pilot airship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2022-10-20T02:24:00Z</dcterms:created>
  <dcterms:modified xsi:type="dcterms:W3CDTF">2022-10-20T02:24:00Z</dcterms:modified>
</cp:coreProperties>
</file>