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F70" w:rsidP="00DF1F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AVIY0023 Launch, control and recover a remotely piloted aircraft</w:t>
      </w:r>
      <w:r>
        <w:fldChar w:fldCharType="end"/>
      </w:r>
    </w:p>
    <w:p w:rsidR="00DF1F70" w:rsidP="00DF1F70">
      <w:pPr>
        <w:pStyle w:val="Version"/>
        <w:sectPr w:rsidSect="00842F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2F0E" w:rsidP="00842F0E">
      <w:pPr>
        <w:pStyle w:val="SuperHeading"/>
      </w:pPr>
      <w:r w:rsidRPr="00842F0E">
        <w:t>AVIY0023 Launch, control and recover a remotely piloted aircraft</w:t>
      </w:r>
    </w:p>
    <w:p w:rsidR="00000000" w:rsidRPr="00842F0E" w:rsidP="00842F0E">
      <w:pPr>
        <w:pStyle w:val="Heading1"/>
      </w:pPr>
      <w:bookmarkStart w:id="1" w:name="O_1027513"/>
      <w:bookmarkEnd w:id="1"/>
      <w:r w:rsidRPr="00842F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t>Release 1. This is the first release of this unit of competency in the Aviation Training Package.</w:t>
            </w:r>
          </w:p>
        </w:tc>
      </w:tr>
    </w:tbl>
    <w:p w:rsidR="00000000" w:rsidRPr="00842F0E" w:rsidP="00842F0E">
      <w:pPr>
        <w:pStyle w:val="NoPaddingFontSize1"/>
      </w:pPr>
    </w:p>
    <w:p w:rsidR="00000000" w:rsidRPr="00842F0E" w:rsidP="00842F0E">
      <w:pPr>
        <w:pStyle w:val="AllowPageBreak"/>
      </w:pPr>
    </w:p>
    <w:p w:rsidR="00000000" w:rsidRPr="00842F0E" w:rsidP="00842F0E">
      <w:pPr>
        <w:pStyle w:val="Heading1"/>
      </w:pPr>
      <w:bookmarkStart w:id="2" w:name="O_1027514"/>
      <w:bookmarkEnd w:id="2"/>
      <w:r w:rsidRPr="00842F0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t>This unit involves the skills and knowledge required to launch, control and recover a remote pilot aircraft system (RPAS) in compliance with relevant regulatory requirements of the Civil Aviation Safety Authority (CASA) and national operating standards.</w:t>
            </w:r>
          </w:p>
          <w:p w:rsidR="00000000" w:rsidRPr="00842F0E" w:rsidP="00842F0E">
            <w:pPr>
              <w:pStyle w:val="BodyText"/>
            </w:pPr>
            <w:r w:rsidRPr="00842F0E">
              <w:t>It</w:t>
            </w:r>
            <w:r w:rsidRPr="00842F0E">
              <w:t xml:space="preserve"> includes conducting pre-launch procedures, maintaining straight and level flight, turning, controlling speed, and landing and recovering. </w:t>
            </w:r>
          </w:p>
          <w:p w:rsidR="00000000" w:rsidRPr="00842F0E" w:rsidP="00842F0E">
            <w:pPr>
              <w:pStyle w:val="BodyText"/>
            </w:pPr>
            <w:r w:rsidRPr="00842F0E">
              <w:t>This unit addresses aviation technical skill requirements (physical, mental and task-management abilities) related t</w:t>
            </w:r>
            <w:r w:rsidRPr="00842F0E">
              <w:t>o aircraft operational duties of flight crew and ground personnel and contributes to safe and effective performance in complex aviation operational environments.</w:t>
            </w:r>
          </w:p>
          <w:p w:rsidR="00000000" w:rsidRPr="00842F0E" w:rsidP="00842F0E">
            <w:pPr>
              <w:pStyle w:val="BodyText"/>
            </w:pPr>
            <w:r w:rsidRPr="00842F0E">
              <w:t xml:space="preserve">Operations are conducted as part of recreational, commercial and military aircraft activities </w:t>
            </w:r>
            <w:r w:rsidRPr="00842F0E">
              <w:t>across a variety of operational contexts within the Australian aviation industry.</w:t>
            </w:r>
          </w:p>
          <w:p w:rsidR="00000000" w:rsidRPr="00842F0E" w:rsidP="00842F0E">
            <w:pPr>
              <w:pStyle w:val="BodyText"/>
            </w:pPr>
            <w:r w:rsidRPr="00842F0E">
              <w:t>Work is performed independently or under limited supervision within a single-pilot or multi-crew RPAS environment.</w:t>
            </w:r>
          </w:p>
          <w:p w:rsidR="00000000" w:rsidRPr="00842F0E" w:rsidP="00842F0E">
            <w:pPr>
              <w:pStyle w:val="BodyText"/>
            </w:pPr>
            <w:r w:rsidRPr="00842F0E">
              <w:t>Licensing, legislative, regulatory or certification require</w:t>
            </w:r>
            <w:r w:rsidRPr="00842F0E">
              <w:t>ments are applicable to this unit.</w:t>
            </w:r>
          </w:p>
        </w:tc>
      </w:tr>
    </w:tbl>
    <w:p w:rsidR="00000000" w:rsidRPr="00842F0E" w:rsidP="00842F0E">
      <w:pPr>
        <w:pStyle w:val="NoPaddingFontSize1"/>
      </w:pPr>
    </w:p>
    <w:p w:rsidR="00000000" w:rsidRPr="00842F0E" w:rsidP="00842F0E">
      <w:pPr>
        <w:pStyle w:val="AllowPageBreak"/>
      </w:pPr>
    </w:p>
    <w:p w:rsidR="00000000" w:rsidRPr="00842F0E" w:rsidP="00842F0E">
      <w:pPr>
        <w:pStyle w:val="Heading1"/>
      </w:pPr>
      <w:bookmarkStart w:id="3" w:name="O_1027515"/>
      <w:bookmarkEnd w:id="3"/>
      <w:r w:rsidRPr="00842F0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t>Not applicable.</w:t>
            </w:r>
          </w:p>
        </w:tc>
      </w:tr>
    </w:tbl>
    <w:p w:rsidR="00000000" w:rsidRPr="00842F0E" w:rsidP="00842F0E">
      <w:pPr>
        <w:pStyle w:val="NoPaddingFontSize1"/>
      </w:pPr>
    </w:p>
    <w:p w:rsidR="00000000" w:rsidRPr="00842F0E" w:rsidP="00842F0E">
      <w:pPr>
        <w:pStyle w:val="AllowPageBreak"/>
      </w:pPr>
    </w:p>
    <w:p w:rsidR="00000000" w:rsidRPr="00842F0E" w:rsidP="00842F0E">
      <w:pPr>
        <w:pStyle w:val="Heading1"/>
      </w:pPr>
      <w:bookmarkStart w:id="4" w:name="O_1027516"/>
      <w:bookmarkEnd w:id="4"/>
      <w:r w:rsidRPr="00842F0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t>Y – Aircraft Operation and Traffic Management</w:t>
            </w:r>
          </w:p>
        </w:tc>
      </w:tr>
    </w:tbl>
    <w:p w:rsidR="00000000" w:rsidRPr="00842F0E" w:rsidP="00842F0E">
      <w:pPr>
        <w:pStyle w:val="NoPaddingFontSize1"/>
      </w:pPr>
    </w:p>
    <w:p w:rsidR="00000000" w:rsidRPr="00842F0E" w:rsidP="00842F0E">
      <w:pPr>
        <w:pStyle w:val="AllowPageBreak"/>
      </w:pPr>
    </w:p>
    <w:p w:rsidR="00000000" w:rsidRPr="00842F0E" w:rsidP="00842F0E">
      <w:pPr>
        <w:pStyle w:val="Heading1"/>
      </w:pPr>
      <w:bookmarkStart w:id="5" w:name="O_1027517"/>
      <w:bookmarkEnd w:id="5"/>
      <w:r w:rsidRPr="00842F0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t>Not applicable.</w:t>
            </w:r>
          </w:p>
        </w:tc>
      </w:tr>
    </w:tbl>
    <w:p w:rsidR="00000000" w:rsidRPr="00842F0E" w:rsidP="00842F0E">
      <w:pPr>
        <w:pStyle w:val="NoPaddingFontSize1"/>
      </w:pPr>
    </w:p>
    <w:p w:rsidR="00000000" w:rsidRPr="00842F0E" w:rsidP="00842F0E">
      <w:pPr>
        <w:pStyle w:val="AllowPageBreak"/>
      </w:pPr>
    </w:p>
    <w:p w:rsidR="00000000" w:rsidRPr="00842F0E" w:rsidP="00842F0E">
      <w:pPr>
        <w:pStyle w:val="Heading1"/>
      </w:pPr>
      <w:bookmarkStart w:id="6" w:name="O_1027518"/>
      <w:bookmarkEnd w:id="6"/>
      <w:r w:rsidRPr="00842F0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PERFORMANCE CRITERIA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 xml:space="preserve">Elements describe the essential </w:t>
            </w:r>
            <w:r w:rsidRPr="00842F0E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 xml:space="preserve">Performance criteria describe the performance needed to </w:t>
            </w:r>
            <w:r w:rsidRPr="00842F0E">
              <w:t>demonstrate achievement of the element.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rPr>
                <w:rStyle w:val="SpecialBold"/>
              </w:rPr>
              <w:t>Carry out pre-launch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Pre-launch briefing is conducted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Fail-safe checks are undertaken in accordance with  relevant operations manual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Air traffic control (ATC) clearances are obtained as required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Approved pre-launch checklists are completed in accordance with relevant operations manual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RPAS is correctly positioned for launch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Airspace is determined as clear for launch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rPr>
                <w:rStyle w:val="SpecialBold"/>
              </w:rPr>
              <w:t>Launch RPAS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Launch power is applied and RPAS is maintained, aligned in the launch direction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RPAS is configured for nominated climb profile as required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Situational awareness, lookout and air traffic separation is maintained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Listening watch is maint</w:t>
            </w:r>
            <w:r w:rsidRPr="00842F0E">
              <w:t>ained in accordance with regulatory requirements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Communication with others as appropriate is undertaken when launching an RPAS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After launch checks are performed in accordance with operational requirements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Situational awareness, lookout and air traffic separation are maintained in all phases of RPAS operation in accordance with regulatory requirements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rPr>
                <w:rStyle w:val="SpecialBold"/>
              </w:rPr>
              <w:t>Respond to launch emergencies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Abnormal RPAS operations are identified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Control is maintained to</w:t>
            </w:r>
            <w:r w:rsidRPr="00842F0E">
              <w:t xml:space="preserve"> bring RPAS to a safe recovery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Associated emergency procedures are initiated, and checklists and other documentation are completed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rPr>
                <w:rStyle w:val="SpecialBold"/>
              </w:rPr>
              <w:t>Climb RPAS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Flight path is observed and risks mitigated in accordance with operational procedures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RPAS climb checks are completed in accordance with operational procedures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 xml:space="preserve">Adjustments are made to attitude and power to achieve safe flight 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rPr>
                <w:rStyle w:val="SpecialBold"/>
              </w:rPr>
              <w:t>Maintain straight and level flight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 xml:space="preserve">Power, altitude and configuration are set to achieve straight and </w:t>
            </w:r>
            <w:r w:rsidRPr="00842F0E">
              <w:t>level flight as required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Indications of height change are identified and responded to appropriately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Indications of heading change are identified and responded to appropriately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Flight path is observed and risks mitigated in accordance with operational procedures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rPr>
                <w:rStyle w:val="SpecialBold"/>
              </w:rPr>
              <w:t>Turn RPAS in flight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RPAS operating limits are maintained during turns in accordance with manufacturer instructions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Potential hazards are identified and controlled during turns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rPr>
                <w:rStyle w:val="SpecialBold"/>
              </w:rPr>
              <w:t>Control RPAS speed in flight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Height awareness is maintained during high speed flight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Recovery to cruise speed is achieved while maintaining height during flight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rPr>
                <w:rStyle w:val="SpecialBold"/>
              </w:rPr>
              <w:t>8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rPr>
                <w:rStyle w:val="SpecialBold"/>
              </w:rPr>
              <w:t>Descend RPAS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8.1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Adjustments are made to altitude and power to achieve  descent rates as required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8.2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RPAS is levelled from a descent position at a nominated altitude for operational requirements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8.3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Flight path is observed during RPAS descent and risks mitigated in accordance with operational procedures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8.4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RPAS operating limits are controlled during descent in accordance with manufacturer instructions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8.5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Descent checks are completed in accorda</w:t>
            </w:r>
            <w:r w:rsidRPr="00842F0E">
              <w:t>nce with operational and regulatory requirements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rPr>
                <w:rStyle w:val="SpecialBold"/>
              </w:rPr>
              <w:t>9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rPr>
                <w:rStyle w:val="SpecialBold"/>
              </w:rPr>
              <w:t>Perform RPAS landing procedure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9.1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Landings are conducted in accordance with operations manual procedures appropriate to the RPAS type, with allowance for wind velocity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9.2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 xml:space="preserve">All mandated checklists are completed 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9.3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 xml:space="preserve">Traffic conflict is monitored to ensure safe landing 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9.4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RPAS is configured for landing in accordance with manufacturer instructions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rPr>
                <w:rStyle w:val="SpecialBold"/>
              </w:rPr>
              <w:t>10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rPr>
                <w:rStyle w:val="SpecialBold"/>
              </w:rPr>
              <w:t>Recover RPAS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10.1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RPAS is recovered at a controlled rate of descent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10.2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Directional control is maintained at all times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10.3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Bouncing of RPAS is minimised appropriately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10.4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t>RPAS is stopped within the available area</w:t>
            </w:r>
          </w:p>
        </w:tc>
      </w:tr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F0E">
            <w:pPr>
              <w:pStyle w:val="BodyText"/>
              <w:rPr>
                <w:lang w:val="en-NZ"/>
              </w:rPr>
            </w:pPr>
            <w:r w:rsidRPr="00842F0E">
              <w:rPr>
                <w:rStyle w:val="SpecialBold"/>
              </w:rPr>
              <w:t>10.5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t>Post-recovery checks are performed in accordance with approved checklist, manufacturer instructions and operational requirements</w:t>
            </w:r>
          </w:p>
        </w:tc>
      </w:tr>
    </w:tbl>
    <w:p w:rsidR="00000000" w:rsidRPr="00842F0E" w:rsidP="00842F0E">
      <w:pPr>
        <w:pStyle w:val="NoPaddingFontSize1"/>
      </w:pPr>
    </w:p>
    <w:p w:rsidR="00000000" w:rsidRPr="00842F0E" w:rsidP="00842F0E">
      <w:pPr>
        <w:pStyle w:val="AllowPageBreak"/>
      </w:pPr>
    </w:p>
    <w:p w:rsidR="00000000" w:rsidRPr="00842F0E" w:rsidP="00842F0E">
      <w:pPr>
        <w:pStyle w:val="Heading1"/>
      </w:pPr>
      <w:bookmarkStart w:id="7" w:name="O_1027519"/>
      <w:bookmarkEnd w:id="7"/>
      <w:r w:rsidRPr="00842F0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t>Foundation skills essential to performance are explicit in the performance criteria of t</w:t>
            </w:r>
            <w:r w:rsidRPr="00842F0E">
              <w:t>his unit of competency.</w:t>
            </w:r>
          </w:p>
        </w:tc>
      </w:tr>
    </w:tbl>
    <w:p w:rsidR="00000000" w:rsidRPr="00842F0E" w:rsidP="00842F0E">
      <w:pPr>
        <w:pStyle w:val="NoPaddingFontSize1"/>
      </w:pPr>
    </w:p>
    <w:p w:rsidR="00000000" w:rsidRPr="00842F0E" w:rsidP="00842F0E">
      <w:pPr>
        <w:pStyle w:val="AllowPageBreak"/>
      </w:pPr>
    </w:p>
    <w:p w:rsidR="00000000" w:rsidRPr="00842F0E" w:rsidP="00842F0E">
      <w:pPr>
        <w:pStyle w:val="Heading1"/>
      </w:pPr>
      <w:bookmarkStart w:id="8" w:name="O_1027520"/>
      <w:bookmarkEnd w:id="8"/>
      <w:r w:rsidRPr="00842F0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t>Range is restricted to essential operating conditions and any other variables essential to the work environment.</w:t>
            </w:r>
          </w:p>
        </w:tc>
      </w:tr>
    </w:tbl>
    <w:p w:rsidR="00000000" w:rsidRPr="00842F0E" w:rsidP="00842F0E">
      <w:pPr>
        <w:pStyle w:val="NoPaddingFontSize1"/>
      </w:pPr>
    </w:p>
    <w:p w:rsidR="00000000" w:rsidRPr="00842F0E" w:rsidP="00842F0E">
      <w:pPr>
        <w:pStyle w:val="AllowPageBreak"/>
      </w:pPr>
    </w:p>
    <w:p w:rsidR="00000000" w:rsidRPr="00842F0E" w:rsidP="00842F0E">
      <w:pPr>
        <w:pStyle w:val="Heading1"/>
      </w:pPr>
      <w:bookmarkStart w:id="9" w:name="O_1027521"/>
      <w:bookmarkEnd w:id="9"/>
      <w:r w:rsidRPr="00842F0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F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F0E" w:rsidP="00842F0E">
            <w:pPr>
              <w:pStyle w:val="BodyText"/>
            </w:pPr>
            <w:r w:rsidRPr="00842F0E">
              <w:t>This unit replaces and is not equivalent to AVIY3074 Launch remote pilot aircraft systems.</w:t>
            </w:r>
          </w:p>
        </w:tc>
      </w:tr>
    </w:tbl>
    <w:p w:rsidR="00000000" w:rsidRPr="00842F0E" w:rsidP="00842F0E">
      <w:pPr>
        <w:pStyle w:val="NoPaddingFontSize1"/>
      </w:pPr>
    </w:p>
    <w:p w:rsidR="00000000" w:rsidRPr="00842F0E" w:rsidP="00842F0E">
      <w:pPr>
        <w:pStyle w:val="AllowPageBreak"/>
      </w:pPr>
    </w:p>
    <w:p w:rsidR="00000000" w:rsidRPr="00842F0E" w:rsidP="00842F0E">
      <w:pPr>
        <w:pStyle w:val="Heading1"/>
      </w:pPr>
      <w:bookmarkStart w:id="10" w:name="O_1027528"/>
      <w:bookmarkEnd w:id="10"/>
      <w:r w:rsidRPr="00842F0E">
        <w:t>Links</w:t>
      </w:r>
    </w:p>
    <w:p w:rsidR="00000000" w:rsidRPr="00842F0E" w:rsidP="00DF1F70">
      <w:pPr>
        <w:pStyle w:val="BodyText"/>
      </w:pPr>
      <w:r w:rsidRPr="00842F0E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14E1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42F0E" w:rsidP="00842F0E"/>
    <w:sectPr w:rsidSect="00842F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F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F0E" w:rsidRPr="00DF1F70" w:rsidP="00DF1F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F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F70" w:rsidP="00842F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1F70" w:rsidP="00842F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F1F70" w:rsidP="00842F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F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F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F0E" w:rsidRPr="00DF1F70" w:rsidP="00DF1F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F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F70" w:rsidRPr="002D2AF8" w:rsidP="00842F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AVIY0023 Launch, control and recover a remotely piloted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F1F70" w:rsidP="00842F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F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F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F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F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F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F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F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F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F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F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F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F0E"/>
  </w:style>
  <w:style w:type="character" w:customStyle="1" w:styleId="Heading1Char">
    <w:name w:val="Heading 1 Char"/>
    <w:basedOn w:val="DefaultParagraphFont"/>
    <w:link w:val="Heading1"/>
    <w:rsid w:val="00842F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F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F0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42F0E"/>
    <w:rPr>
      <w:b/>
      <w:spacing w:val="0"/>
    </w:rPr>
  </w:style>
  <w:style w:type="paragraph" w:customStyle="1" w:styleId="SuperHeading">
    <w:name w:val="SuperHeading"/>
    <w:basedOn w:val="Normal"/>
    <w:rsid w:val="00842F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F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42F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F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F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F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F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F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F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F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F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F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F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F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F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F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F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F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F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F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F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2F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2F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2F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F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F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2F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2F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F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F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F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F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F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F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F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F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2F0E"/>
    <w:rPr>
      <w:i/>
    </w:rPr>
  </w:style>
  <w:style w:type="paragraph" w:styleId="Caption">
    <w:name w:val="caption"/>
    <w:basedOn w:val="BodyText"/>
    <w:next w:val="Normal"/>
    <w:qFormat/>
    <w:rsid w:val="00842F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F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F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F0E"/>
  </w:style>
  <w:style w:type="paragraph" w:styleId="TableofFigures">
    <w:name w:val="table of figures"/>
    <w:basedOn w:val="Normal"/>
    <w:next w:val="Normal"/>
    <w:semiHidden/>
    <w:rsid w:val="00842F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F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2F0E"/>
    <w:rPr>
      <w:rFonts w:ascii="Wingdings" w:hAnsi="Wingdings"/>
    </w:rPr>
  </w:style>
  <w:style w:type="paragraph" w:customStyle="1" w:styleId="TableHeading">
    <w:name w:val="Table Heading"/>
    <w:basedOn w:val="HeadingBase"/>
    <w:rsid w:val="00842F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F0E"/>
    <w:rPr>
      <w:color w:val="0033CC"/>
      <w:u w:val="none"/>
    </w:rPr>
  </w:style>
  <w:style w:type="paragraph" w:customStyle="1" w:styleId="BodyTextRight">
    <w:name w:val="Body Text Right"/>
    <w:basedOn w:val="BodyText"/>
    <w:rsid w:val="00842F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F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F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F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F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F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F0E"/>
    <w:rPr>
      <w:sz w:val="32"/>
    </w:rPr>
  </w:style>
  <w:style w:type="paragraph" w:customStyle="1" w:styleId="HeadingProcedure">
    <w:name w:val="Heading Procedure"/>
    <w:basedOn w:val="HeadingBase"/>
    <w:next w:val="Normal"/>
    <w:rsid w:val="00842F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F0E"/>
    <w:pPr>
      <w:spacing w:before="60" w:after="60"/>
    </w:pPr>
  </w:style>
  <w:style w:type="paragraph" w:styleId="ListContinue">
    <w:name w:val="List Continue"/>
    <w:basedOn w:val="List"/>
    <w:rsid w:val="00842F0E"/>
    <w:pPr>
      <w:ind w:firstLine="0"/>
    </w:pPr>
  </w:style>
  <w:style w:type="paragraph" w:customStyle="1" w:styleId="ListNote">
    <w:name w:val="List Note"/>
    <w:basedOn w:val="List"/>
    <w:rsid w:val="00842F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F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F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F0E"/>
    <w:rPr>
      <w:rFonts w:ascii="Courier New" w:hAnsi="Courier New"/>
    </w:rPr>
  </w:style>
  <w:style w:type="paragraph" w:customStyle="1" w:styleId="NoteBullet">
    <w:name w:val="Note Bullet"/>
    <w:basedOn w:val="Note"/>
    <w:rsid w:val="00842F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F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F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F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F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2F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F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F0E"/>
    <w:rPr>
      <w:b/>
      <w:smallCaps/>
    </w:rPr>
  </w:style>
  <w:style w:type="paragraph" w:customStyle="1" w:styleId="TableListNumber">
    <w:name w:val="Table List Number"/>
    <w:basedOn w:val="ListNumber"/>
    <w:rsid w:val="00842F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F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F0E"/>
    <w:pPr>
      <w:numPr>
        <w:numId w:val="7"/>
      </w:numPr>
    </w:pPr>
  </w:style>
  <w:style w:type="paragraph" w:customStyle="1" w:styleId="ListAlpha2">
    <w:name w:val="List Alpha 2"/>
    <w:basedOn w:val="List2"/>
    <w:rsid w:val="00842F0E"/>
    <w:pPr>
      <w:numPr>
        <w:numId w:val="6"/>
      </w:numPr>
    </w:pPr>
  </w:style>
  <w:style w:type="paragraph" w:styleId="List2">
    <w:name w:val="List 2"/>
    <w:basedOn w:val="BodyText"/>
    <w:rsid w:val="00842F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F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F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F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F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F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2F0E"/>
    <w:pPr>
      <w:numPr>
        <w:numId w:val="2"/>
      </w:numPr>
    </w:pPr>
  </w:style>
  <w:style w:type="paragraph" w:styleId="ListContinue2">
    <w:name w:val="List Continue 2"/>
    <w:basedOn w:val="List2"/>
    <w:rsid w:val="00842F0E"/>
    <w:pPr>
      <w:ind w:firstLine="0"/>
    </w:pPr>
  </w:style>
  <w:style w:type="paragraph" w:styleId="ListContinue3">
    <w:name w:val="List Continue 3"/>
    <w:basedOn w:val="List3"/>
    <w:rsid w:val="00842F0E"/>
    <w:pPr>
      <w:ind w:left="1021" w:firstLine="0"/>
    </w:pPr>
  </w:style>
  <w:style w:type="paragraph" w:styleId="ListContinue4">
    <w:name w:val="List Continue 4"/>
    <w:basedOn w:val="List4"/>
    <w:rsid w:val="00842F0E"/>
    <w:pPr>
      <w:ind w:firstLine="0"/>
    </w:pPr>
  </w:style>
  <w:style w:type="paragraph" w:styleId="ListContinue5">
    <w:name w:val="List Continue 5"/>
    <w:basedOn w:val="List5"/>
    <w:rsid w:val="00842F0E"/>
    <w:pPr>
      <w:ind w:firstLine="0"/>
    </w:pPr>
  </w:style>
  <w:style w:type="paragraph" w:styleId="ListNumber3">
    <w:name w:val="List Number 3"/>
    <w:basedOn w:val="List3"/>
    <w:rsid w:val="00842F0E"/>
    <w:pPr>
      <w:numPr>
        <w:numId w:val="3"/>
      </w:numPr>
    </w:pPr>
  </w:style>
  <w:style w:type="paragraph" w:styleId="ListNumber4">
    <w:name w:val="List Number 4"/>
    <w:basedOn w:val="List4"/>
    <w:rsid w:val="00842F0E"/>
    <w:pPr>
      <w:numPr>
        <w:numId w:val="4"/>
      </w:numPr>
    </w:pPr>
  </w:style>
  <w:style w:type="paragraph" w:styleId="ListNumber5">
    <w:name w:val="List Number 5"/>
    <w:basedOn w:val="List5"/>
    <w:rsid w:val="00842F0E"/>
    <w:pPr>
      <w:numPr>
        <w:numId w:val="5"/>
      </w:numPr>
    </w:pPr>
  </w:style>
  <w:style w:type="paragraph" w:styleId="BlockText">
    <w:name w:val="Block Text"/>
    <w:basedOn w:val="Normal"/>
    <w:rsid w:val="00842F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F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F0E"/>
    <w:rPr>
      <w:sz w:val="16"/>
      <w:vertAlign w:val="superscript"/>
    </w:rPr>
  </w:style>
  <w:style w:type="character" w:customStyle="1" w:styleId="Symbols">
    <w:name w:val="Symbols"/>
    <w:basedOn w:val="DefaultParagraphFont"/>
    <w:rsid w:val="00842F0E"/>
    <w:rPr>
      <w:rFonts w:ascii="Symbol" w:hAnsi="Symbol"/>
    </w:rPr>
  </w:style>
  <w:style w:type="character" w:customStyle="1" w:styleId="MenuOptions">
    <w:name w:val="Menu Options"/>
    <w:basedOn w:val="DefaultParagraphFont"/>
    <w:rsid w:val="00842F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F0E"/>
    <w:rPr>
      <w:b/>
    </w:rPr>
  </w:style>
  <w:style w:type="character" w:customStyle="1" w:styleId="Underlined">
    <w:name w:val="Underlined"/>
    <w:basedOn w:val="DefaultParagraphFont"/>
    <w:rsid w:val="00842F0E"/>
    <w:rPr>
      <w:u w:val="single"/>
    </w:rPr>
  </w:style>
  <w:style w:type="paragraph" w:customStyle="1" w:styleId="TableBodyTextRight">
    <w:name w:val="Table Body Text Right"/>
    <w:basedOn w:val="TableBodyText"/>
    <w:rsid w:val="00842F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F0E"/>
    <w:rPr>
      <w:sz w:val="18"/>
    </w:rPr>
  </w:style>
  <w:style w:type="paragraph" w:customStyle="1" w:styleId="BodySmallRight">
    <w:name w:val="Body Small Right"/>
    <w:basedOn w:val="BodyTextRight"/>
    <w:rsid w:val="00842F0E"/>
    <w:rPr>
      <w:sz w:val="18"/>
      <w:szCs w:val="18"/>
    </w:rPr>
  </w:style>
  <w:style w:type="paragraph" w:customStyle="1" w:styleId="MarginEdition">
    <w:name w:val="Margin Edition"/>
    <w:basedOn w:val="MarginNote"/>
    <w:rsid w:val="00842F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F0E"/>
    <w:rPr>
      <w:sz w:val="2"/>
      <w:szCs w:val="2"/>
    </w:rPr>
  </w:style>
  <w:style w:type="character" w:customStyle="1" w:styleId="Small">
    <w:name w:val="Small"/>
    <w:basedOn w:val="DefaultParagraphFont"/>
    <w:rsid w:val="00842F0E"/>
    <w:rPr>
      <w:sz w:val="16"/>
    </w:rPr>
  </w:style>
  <w:style w:type="paragraph" w:customStyle="1" w:styleId="WideTable">
    <w:name w:val="Wide Table"/>
    <w:basedOn w:val="Normal"/>
    <w:rsid w:val="00842F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F0E"/>
  </w:style>
  <w:style w:type="paragraph" w:styleId="Quote">
    <w:name w:val="Quote"/>
    <w:basedOn w:val="Heading1"/>
    <w:link w:val="QuoteChar"/>
    <w:qFormat/>
    <w:rsid w:val="00842F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F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F0E"/>
    <w:pPr>
      <w:pageBreakBefore/>
    </w:pPr>
  </w:style>
  <w:style w:type="paragraph" w:customStyle="1" w:styleId="Border">
    <w:name w:val="Border"/>
    <w:basedOn w:val="Normal"/>
    <w:qFormat/>
    <w:rsid w:val="00842F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F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F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F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F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F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F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F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F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F0E"/>
    <w:rPr>
      <w:u w:val="single"/>
    </w:rPr>
  </w:style>
  <w:style w:type="character" w:customStyle="1" w:styleId="BoldandItalics">
    <w:name w:val="Bold and Italics"/>
    <w:qFormat/>
    <w:rsid w:val="00842F0E"/>
    <w:rPr>
      <w:b/>
      <w:i/>
      <w:u w:val="none"/>
    </w:rPr>
  </w:style>
  <w:style w:type="paragraph" w:styleId="BalloonText">
    <w:name w:val="Balloon Text"/>
    <w:basedOn w:val="Normal"/>
    <w:link w:val="BalloonTextChar"/>
    <w:rsid w:val="00842F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F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F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F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F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F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F0E"/>
    <w:pPr>
      <w:spacing w:before="0" w:after="0"/>
    </w:pPr>
  </w:style>
  <w:style w:type="paragraph" w:customStyle="1" w:styleId="BodyTextBold">
    <w:name w:val="Body Text Bold"/>
    <w:basedOn w:val="BodyText"/>
    <w:qFormat/>
    <w:rsid w:val="00842F0E"/>
    <w:rPr>
      <w:b/>
    </w:rPr>
  </w:style>
  <w:style w:type="character" w:styleId="Hyperlink">
    <w:name w:val="Hyperlink"/>
    <w:basedOn w:val="DefaultParagraphFont"/>
    <w:uiPriority w:val="99"/>
    <w:unhideWhenUsed/>
    <w:rsid w:val="00DF1F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5149</Characters>
  <Application>Microsoft Office Word</Application>
  <DocSecurity>0</DocSecurity>
  <Lines>286</Lines>
  <Paragraphs>161</Paragraphs>
  <ScaleCrop>false</ScaleCrop>
  <Company>Author-it Software Corporation Ltd.</Company>
  <LinksUpToDate>false</LinksUpToDate>
  <CharactersWithSpaces>5825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AVIY0023 Launch, control and recover a remotely piloted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2022-10-20T02:25:00Z</dcterms:created>
  <dcterms:modified xsi:type="dcterms:W3CDTF">2022-10-20T02:25:00Z</dcterms:modified>
</cp:coreProperties>
</file>