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69A" w:rsidP="00326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AVIY0015 Perform an aerobatic sequence</w:t>
      </w:r>
      <w:r>
        <w:fldChar w:fldCharType="end"/>
      </w:r>
    </w:p>
    <w:p w:rsidR="0032669A" w:rsidP="0032669A">
      <w:pPr>
        <w:pStyle w:val="Version"/>
        <w:sectPr w:rsidSect="00F31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445" w:rsidP="00F31445">
      <w:pPr>
        <w:pStyle w:val="SuperHeading"/>
      </w:pPr>
      <w:r w:rsidRPr="00F31445">
        <w:t>AVIY0015 Perform an aerobatic sequence</w:t>
      </w:r>
    </w:p>
    <w:p w:rsidR="00000000" w:rsidRPr="00F31445" w:rsidP="00F31445">
      <w:pPr>
        <w:pStyle w:val="Heading1"/>
      </w:pPr>
      <w:bookmarkStart w:id="1" w:name="O_848115"/>
      <w:bookmarkEnd w:id="1"/>
      <w:r w:rsidRPr="00F31445">
        <w:t>Modification History</w:t>
      </w:r>
    </w:p>
    <w:p w:rsidR="0032669A" w:rsidP="0032669A">
      <w:pPr>
        <w:pStyle w:val="BodyText"/>
      </w:pPr>
      <w:r w:rsidRPr="00F31445">
        <w:t>Release 1. This is the first release of this unit of competency in the AVI Aviation Training Package.</w:t>
      </w:r>
    </w:p>
    <w:p w:rsidR="00000000" w:rsidRPr="00F31445" w:rsidP="00F31445">
      <w:pPr>
        <w:pStyle w:val="Heading1"/>
      </w:pPr>
      <w:bookmarkStart w:id="2" w:name="O_848116"/>
      <w:bookmarkEnd w:id="2"/>
      <w:r w:rsidRPr="00F3144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314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45" w:rsidP="00F31445">
            <w:pPr>
              <w:pStyle w:val="BodyText"/>
            </w:pPr>
            <w:r w:rsidRPr="00F31445">
              <w:t>This unit involves the skills and knowledge required to perform an aerobatic sequence, in compliance wi</w:t>
            </w:r>
            <w:r w:rsidRPr="00F31445">
              <w:t>th relevant regulatory requirements of the Civil Aviation Safety Authority (CASA) and national operating standards.</w:t>
            </w:r>
          </w:p>
          <w:p w:rsidR="00000000" w:rsidRPr="00F31445" w:rsidP="00F31445">
            <w:pPr>
              <w:pStyle w:val="BodyText"/>
            </w:pPr>
            <w:r w:rsidRPr="00F31445">
              <w:t>It includes designing an aerobatic sequence, and performing aerobatic sequences above a specified safety height.</w:t>
            </w:r>
          </w:p>
          <w:p w:rsidR="00000000" w:rsidRPr="00F31445" w:rsidP="00F31445">
            <w:pPr>
              <w:pStyle w:val="BodyText"/>
            </w:pPr>
            <w:r w:rsidRPr="00F31445">
              <w:t>This unit addresses aviatio</w:t>
            </w:r>
            <w:r w:rsidRPr="00F31445">
              <w:t>n technical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F31445" w:rsidP="00F31445">
            <w:pPr>
              <w:pStyle w:val="BodyText"/>
            </w:pPr>
            <w:r w:rsidRPr="00F31445">
              <w:t xml:space="preserve">Operations are conducted </w:t>
            </w:r>
            <w:r w:rsidRPr="00F31445">
              <w:t>as part of recreational, commercial and military aircraft activities across a variety of operational contexts within the Australian aviation industry.</w:t>
            </w:r>
          </w:p>
          <w:p w:rsidR="00000000" w:rsidRPr="00F31445" w:rsidP="00F31445">
            <w:pPr>
              <w:pStyle w:val="BodyText"/>
            </w:pPr>
            <w:r w:rsidRPr="00F31445">
              <w:t>Work is performed independently or under limited supervision within a single-pilot or multi-crew environm</w:t>
            </w:r>
            <w:r w:rsidRPr="00F31445">
              <w:t>ent.</w:t>
            </w:r>
          </w:p>
          <w:p w:rsidR="00000000" w:rsidRPr="00F31445" w:rsidP="00F31445">
            <w:pPr>
              <w:pStyle w:val="BodyText"/>
            </w:pPr>
            <w:r w:rsidRPr="00F31445">
              <w:t>Licensing, legislative, regulatory or certification requirements are applicable to this unit.</w:t>
            </w:r>
          </w:p>
          <w:p w:rsidR="00000000" w:rsidRPr="00F31445" w:rsidP="00F31445">
            <w:pPr>
              <w:pStyle w:val="BodyText"/>
            </w:pPr>
            <w:r w:rsidRPr="00F31445">
              <w:t>Use for Defence Aviation is to be in accordance with relevant Defence Orders, Instructions, Publications and Regulations.</w:t>
            </w:r>
          </w:p>
        </w:tc>
      </w:tr>
    </w:tbl>
    <w:p w:rsidR="0032669A" w:rsidP="00F31445">
      <w:pPr>
        <w:pStyle w:val="BodyText"/>
      </w:pPr>
    </w:p>
    <w:p w:rsidR="0032669A" w:rsidP="00F31445">
      <w:pPr>
        <w:pStyle w:val="BodyText"/>
      </w:pPr>
    </w:p>
    <w:p w:rsidR="00000000" w:rsidRPr="00F31445" w:rsidP="00F31445">
      <w:pPr>
        <w:pStyle w:val="Heading1"/>
      </w:pPr>
      <w:bookmarkStart w:id="3" w:name="O_848117"/>
      <w:bookmarkEnd w:id="3"/>
      <w:r w:rsidRPr="00F31445">
        <w:t>Pre-requisite U</w:t>
      </w:r>
      <w:r w:rsidRPr="00F31445">
        <w:t>nit</w:t>
      </w:r>
    </w:p>
    <w:p w:rsidR="0032669A" w:rsidP="0032669A">
      <w:pPr>
        <w:pStyle w:val="BodyText"/>
      </w:pPr>
      <w:r w:rsidRPr="00F31445">
        <w:t>AVIY4061 Perform aerobatic manoeuvres</w:t>
      </w:r>
    </w:p>
    <w:p w:rsidR="00000000" w:rsidRPr="00F31445" w:rsidP="00F31445">
      <w:pPr>
        <w:pStyle w:val="Heading1"/>
      </w:pPr>
      <w:bookmarkStart w:id="4" w:name="O_848118"/>
      <w:bookmarkEnd w:id="4"/>
      <w:r w:rsidRPr="00F31445">
        <w:t>Competency Field</w:t>
      </w:r>
    </w:p>
    <w:p w:rsidR="0032669A" w:rsidP="0032669A">
      <w:pPr>
        <w:pStyle w:val="BodyText"/>
      </w:pPr>
      <w:r w:rsidRPr="00F31445">
        <w:t>Y – Aircraft Operation and Traffic Management</w:t>
      </w:r>
    </w:p>
    <w:p w:rsidR="00000000" w:rsidRPr="00F31445" w:rsidP="00F31445">
      <w:pPr>
        <w:pStyle w:val="Heading1"/>
      </w:pPr>
      <w:bookmarkStart w:id="5" w:name="O_848119"/>
      <w:bookmarkEnd w:id="5"/>
      <w:r w:rsidRPr="00F31445">
        <w:t>Unit Sector</w:t>
      </w:r>
    </w:p>
    <w:p w:rsidR="0032669A" w:rsidP="0032669A">
      <w:pPr>
        <w:pStyle w:val="BodyText"/>
      </w:pPr>
      <w:r w:rsidRPr="00F31445">
        <w:t>Not applicable.</w:t>
      </w:r>
    </w:p>
    <w:p w:rsidR="00000000" w:rsidRPr="00F31445" w:rsidP="00F31445">
      <w:pPr>
        <w:pStyle w:val="Heading1"/>
      </w:pPr>
      <w:bookmarkStart w:id="6" w:name="O_848120"/>
      <w:bookmarkEnd w:id="6"/>
      <w:r w:rsidRPr="00F3144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686"/>
        <w:gridCol w:w="6078"/>
      </w:tblGrid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45" w:rsidP="00F31445">
            <w:pPr>
              <w:pStyle w:val="BodyText"/>
            </w:pPr>
            <w:r w:rsidRPr="00F3144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rPr>
                <w:rStyle w:val="SpecialBold"/>
              </w:rPr>
              <w:t>PERFORMANCE CRITERIA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Performance criteria describe the performance needed to demonstrate achievement of the element.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45" w:rsidP="00F31445">
            <w:pPr>
              <w:pStyle w:val="BodyText"/>
            </w:pPr>
            <w:r w:rsidRPr="00F3144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rPr>
                <w:rStyle w:val="SpecialBold"/>
              </w:rPr>
              <w:t>Design an aerobatic sequence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1.1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Performance parameters are identified based on physical limitations of pilot and structural limitations of aircraft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1.2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Sequence of aerobatic manoeuvres is designed that meets a specified requirement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1.3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Practical transitions are included between aer</w:t>
            </w:r>
            <w:r w:rsidRPr="00F31445">
              <w:t>obatic manoeuvres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1.4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Performance parameters are identified based on a combination of aircraft attitude, power setting, altitude and speed that provide go-no-go guidance for safe completion of all manoeuvres above safety height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45" w:rsidP="00F31445">
            <w:pPr>
              <w:pStyle w:val="BodyText"/>
            </w:pPr>
            <w:r w:rsidRPr="00F3144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rPr>
                <w:rStyle w:val="SpecialBold"/>
              </w:rPr>
              <w:t>Perform aerobatic sequences above specified safety height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2.1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Specified sequences of manoeuvres are completed in accordance with aerobatics design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2.2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Performance parameters required for safe completion of a manoeuvre are achieved prior to commencement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2.3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Orientation with display axis is maintained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2.4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Energy potential of aircraft is managed to ensure completion of manoeuvres and sequences of manoeuvres within aircraft structure and minimum height limits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2.5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Failure to achieve performance parameters (energy requirement) to complete a manoeuvre is recognised and aircraft is managed to regain control above safety height</w:t>
            </w:r>
          </w:p>
        </w:tc>
      </w:tr>
      <w:tr w:rsidTr="0032669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445">
            <w:pPr>
              <w:pStyle w:val="BodyText"/>
              <w:rPr>
                <w:lang w:val="en-NZ"/>
              </w:rPr>
            </w:pPr>
            <w:r w:rsidRPr="00F31445">
              <w:t>2.6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445" w:rsidP="00F31445">
            <w:pPr>
              <w:pStyle w:val="BodyText"/>
            </w:pPr>
            <w:r w:rsidRPr="00F31445">
              <w:t>Height at or above a specified altitude is maintained</w:t>
            </w:r>
          </w:p>
        </w:tc>
      </w:tr>
    </w:tbl>
    <w:p w:rsidR="0032669A" w:rsidP="00F31445">
      <w:pPr>
        <w:pStyle w:val="BodyText"/>
      </w:pPr>
    </w:p>
    <w:p w:rsidR="0032669A" w:rsidP="00F31445">
      <w:pPr>
        <w:pStyle w:val="BodyText"/>
      </w:pPr>
    </w:p>
    <w:p w:rsidR="00000000" w:rsidRPr="00F31445" w:rsidP="00F31445">
      <w:pPr>
        <w:pStyle w:val="Heading1"/>
      </w:pPr>
      <w:bookmarkStart w:id="7" w:name="O_848121"/>
      <w:bookmarkEnd w:id="7"/>
      <w:r w:rsidRPr="00F31445">
        <w:t>Foundation S</w:t>
      </w:r>
      <w:r w:rsidRPr="00F31445">
        <w:t>kills</w:t>
      </w:r>
    </w:p>
    <w:p w:rsidR="0032669A" w:rsidP="0032669A">
      <w:pPr>
        <w:pStyle w:val="BodyText"/>
      </w:pPr>
      <w:r w:rsidRPr="00F31445">
        <w:t>Foundation skills essential to performance are explicit in the performance criteria of this unit of competency.</w:t>
      </w:r>
    </w:p>
    <w:p w:rsidR="00000000" w:rsidRPr="00F31445" w:rsidP="00F31445">
      <w:pPr>
        <w:pStyle w:val="Heading1"/>
      </w:pPr>
      <w:bookmarkStart w:id="8" w:name="O_848122"/>
      <w:bookmarkEnd w:id="8"/>
      <w:r w:rsidRPr="00F31445">
        <w:t>Range of Conditions</w:t>
      </w:r>
    </w:p>
    <w:p w:rsidR="0032669A" w:rsidP="0032669A">
      <w:pPr>
        <w:pStyle w:val="BodyText"/>
      </w:pPr>
      <w:r w:rsidRPr="00F31445">
        <w:t>Range is restricted to essential operating conditions and any other variables essential to the work environment.</w:t>
      </w:r>
    </w:p>
    <w:p w:rsidR="00000000" w:rsidRPr="00F31445" w:rsidP="00F31445">
      <w:pPr>
        <w:pStyle w:val="Heading1"/>
      </w:pPr>
      <w:bookmarkStart w:id="9" w:name="O_848123"/>
      <w:bookmarkEnd w:id="9"/>
      <w:r w:rsidRPr="00F31445">
        <w:t>Unit Mapping Information</w:t>
      </w:r>
    </w:p>
    <w:p w:rsidR="0032669A" w:rsidP="0032669A">
      <w:pPr>
        <w:pStyle w:val="BodyText"/>
      </w:pPr>
      <w:r w:rsidRPr="00F31445">
        <w:t>This unit replaces but is not equivalent to AVIY4062A Perform an aerobatic sequence.</w:t>
      </w:r>
    </w:p>
    <w:p w:rsidR="00000000" w:rsidRPr="00F31445" w:rsidP="00F31445">
      <w:pPr>
        <w:pStyle w:val="Heading1"/>
      </w:pPr>
      <w:bookmarkStart w:id="10" w:name="O_848130"/>
      <w:bookmarkEnd w:id="10"/>
      <w:r w:rsidRPr="00F31445">
        <w:t>Links</w:t>
      </w:r>
    </w:p>
    <w:p w:rsidR="00000000" w:rsidRPr="00F31445" w:rsidP="0032669A">
      <w:pPr>
        <w:pStyle w:val="BodyText"/>
      </w:pPr>
      <w:r w:rsidRPr="00F31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C186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31445" w:rsidP="00F31445"/>
    <w:sectPr w:rsidSect="00F314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45" w:rsidRPr="0032669A" w:rsidP="00326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9A" w:rsidP="00F31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69A" w:rsidP="00F31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669A" w:rsidP="00F31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445" w:rsidRPr="0032669A" w:rsidP="00326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9A" w:rsidRPr="002D2AF8" w:rsidP="00F31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AVIY0015 Perform an aerobatic sequence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32669A" w:rsidP="00F31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445"/>
  </w:style>
  <w:style w:type="character" w:customStyle="1" w:styleId="Heading1Char">
    <w:name w:val="Heading 1 Char"/>
    <w:basedOn w:val="DefaultParagraphFont"/>
    <w:link w:val="Heading1"/>
    <w:rsid w:val="00F31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4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1445"/>
    <w:rPr>
      <w:b/>
      <w:spacing w:val="0"/>
    </w:rPr>
  </w:style>
  <w:style w:type="paragraph" w:customStyle="1" w:styleId="SuperHeading">
    <w:name w:val="SuperHeading"/>
    <w:basedOn w:val="Normal"/>
    <w:rsid w:val="00F31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4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4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1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4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445"/>
    <w:rPr>
      <w:i/>
    </w:rPr>
  </w:style>
  <w:style w:type="paragraph" w:styleId="Caption">
    <w:name w:val="caption"/>
    <w:basedOn w:val="BodyText"/>
    <w:next w:val="Normal"/>
    <w:qFormat/>
    <w:rsid w:val="00F31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445"/>
  </w:style>
  <w:style w:type="paragraph" w:styleId="TableofFigures">
    <w:name w:val="table of figures"/>
    <w:basedOn w:val="Normal"/>
    <w:next w:val="Normal"/>
    <w:semiHidden/>
    <w:rsid w:val="00F31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4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1445"/>
    <w:rPr>
      <w:rFonts w:ascii="Wingdings" w:hAnsi="Wingdings"/>
    </w:rPr>
  </w:style>
  <w:style w:type="paragraph" w:customStyle="1" w:styleId="TableHeading">
    <w:name w:val="Table Heading"/>
    <w:basedOn w:val="HeadingBase"/>
    <w:rsid w:val="00F31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445"/>
    <w:rPr>
      <w:color w:val="0033CC"/>
      <w:u w:val="none"/>
    </w:rPr>
  </w:style>
  <w:style w:type="paragraph" w:customStyle="1" w:styleId="BodyTextRight">
    <w:name w:val="Body Text Right"/>
    <w:basedOn w:val="BodyText"/>
    <w:rsid w:val="00F31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4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445"/>
    <w:rPr>
      <w:sz w:val="32"/>
    </w:rPr>
  </w:style>
  <w:style w:type="paragraph" w:customStyle="1" w:styleId="HeadingProcedure">
    <w:name w:val="Heading Procedure"/>
    <w:basedOn w:val="HeadingBase"/>
    <w:next w:val="Normal"/>
    <w:rsid w:val="00F31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445"/>
    <w:pPr>
      <w:spacing w:before="60" w:after="60"/>
    </w:pPr>
  </w:style>
  <w:style w:type="paragraph" w:styleId="ListContinue">
    <w:name w:val="List Continue"/>
    <w:basedOn w:val="List"/>
    <w:rsid w:val="00F31445"/>
    <w:pPr>
      <w:ind w:firstLine="0"/>
    </w:pPr>
  </w:style>
  <w:style w:type="paragraph" w:customStyle="1" w:styleId="ListNote">
    <w:name w:val="List Note"/>
    <w:basedOn w:val="List"/>
    <w:rsid w:val="00F31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445"/>
    <w:rPr>
      <w:rFonts w:ascii="Courier New" w:hAnsi="Courier New"/>
    </w:rPr>
  </w:style>
  <w:style w:type="paragraph" w:customStyle="1" w:styleId="NoteBullet">
    <w:name w:val="Note Bullet"/>
    <w:basedOn w:val="Note"/>
    <w:rsid w:val="00F31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4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1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445"/>
    <w:rPr>
      <w:b/>
      <w:smallCaps/>
    </w:rPr>
  </w:style>
  <w:style w:type="paragraph" w:customStyle="1" w:styleId="TableListNumber">
    <w:name w:val="Table List Number"/>
    <w:basedOn w:val="ListNumber"/>
    <w:rsid w:val="00F31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445"/>
    <w:pPr>
      <w:numPr>
        <w:numId w:val="7"/>
      </w:numPr>
    </w:pPr>
  </w:style>
  <w:style w:type="paragraph" w:customStyle="1" w:styleId="ListAlpha2">
    <w:name w:val="List Alpha 2"/>
    <w:basedOn w:val="List2"/>
    <w:rsid w:val="00F31445"/>
    <w:pPr>
      <w:numPr>
        <w:numId w:val="6"/>
      </w:numPr>
    </w:pPr>
  </w:style>
  <w:style w:type="paragraph" w:styleId="List2">
    <w:name w:val="List 2"/>
    <w:basedOn w:val="BodyText"/>
    <w:rsid w:val="00F31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4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4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1445"/>
    <w:pPr>
      <w:numPr>
        <w:numId w:val="2"/>
      </w:numPr>
    </w:pPr>
  </w:style>
  <w:style w:type="paragraph" w:styleId="ListContinue2">
    <w:name w:val="List Continue 2"/>
    <w:basedOn w:val="List2"/>
    <w:rsid w:val="00F31445"/>
    <w:pPr>
      <w:ind w:firstLine="0"/>
    </w:pPr>
  </w:style>
  <w:style w:type="paragraph" w:styleId="ListContinue3">
    <w:name w:val="List Continue 3"/>
    <w:basedOn w:val="List3"/>
    <w:rsid w:val="00F31445"/>
    <w:pPr>
      <w:ind w:left="1021" w:firstLine="0"/>
    </w:pPr>
  </w:style>
  <w:style w:type="paragraph" w:styleId="ListContinue4">
    <w:name w:val="List Continue 4"/>
    <w:basedOn w:val="List4"/>
    <w:rsid w:val="00F31445"/>
    <w:pPr>
      <w:ind w:firstLine="0"/>
    </w:pPr>
  </w:style>
  <w:style w:type="paragraph" w:styleId="ListContinue5">
    <w:name w:val="List Continue 5"/>
    <w:basedOn w:val="List5"/>
    <w:rsid w:val="00F31445"/>
    <w:pPr>
      <w:ind w:firstLine="0"/>
    </w:pPr>
  </w:style>
  <w:style w:type="paragraph" w:styleId="ListNumber3">
    <w:name w:val="List Number 3"/>
    <w:basedOn w:val="List3"/>
    <w:rsid w:val="00F31445"/>
    <w:pPr>
      <w:numPr>
        <w:numId w:val="3"/>
      </w:numPr>
    </w:pPr>
  </w:style>
  <w:style w:type="paragraph" w:styleId="ListNumber4">
    <w:name w:val="List Number 4"/>
    <w:basedOn w:val="List4"/>
    <w:rsid w:val="00F31445"/>
    <w:pPr>
      <w:numPr>
        <w:numId w:val="4"/>
      </w:numPr>
    </w:pPr>
  </w:style>
  <w:style w:type="paragraph" w:styleId="ListNumber5">
    <w:name w:val="List Number 5"/>
    <w:basedOn w:val="List5"/>
    <w:rsid w:val="00F31445"/>
    <w:pPr>
      <w:numPr>
        <w:numId w:val="5"/>
      </w:numPr>
    </w:pPr>
  </w:style>
  <w:style w:type="paragraph" w:styleId="BlockText">
    <w:name w:val="Block Text"/>
    <w:basedOn w:val="Normal"/>
    <w:rsid w:val="00F31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445"/>
    <w:rPr>
      <w:sz w:val="16"/>
      <w:vertAlign w:val="superscript"/>
    </w:rPr>
  </w:style>
  <w:style w:type="character" w:customStyle="1" w:styleId="Symbols">
    <w:name w:val="Symbols"/>
    <w:basedOn w:val="DefaultParagraphFont"/>
    <w:rsid w:val="00F31445"/>
    <w:rPr>
      <w:rFonts w:ascii="Symbol" w:hAnsi="Symbol"/>
    </w:rPr>
  </w:style>
  <w:style w:type="character" w:customStyle="1" w:styleId="MenuOptions">
    <w:name w:val="Menu Options"/>
    <w:basedOn w:val="DefaultParagraphFont"/>
    <w:rsid w:val="00F31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445"/>
    <w:rPr>
      <w:b/>
    </w:rPr>
  </w:style>
  <w:style w:type="character" w:customStyle="1" w:styleId="Underlined">
    <w:name w:val="Underlined"/>
    <w:basedOn w:val="DefaultParagraphFont"/>
    <w:rsid w:val="00F31445"/>
    <w:rPr>
      <w:u w:val="single"/>
    </w:rPr>
  </w:style>
  <w:style w:type="paragraph" w:customStyle="1" w:styleId="TableBodyTextRight">
    <w:name w:val="Table Body Text Right"/>
    <w:basedOn w:val="TableBodyText"/>
    <w:rsid w:val="00F31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445"/>
    <w:rPr>
      <w:sz w:val="18"/>
    </w:rPr>
  </w:style>
  <w:style w:type="paragraph" w:customStyle="1" w:styleId="BodySmallRight">
    <w:name w:val="Body Small Right"/>
    <w:basedOn w:val="BodyTextRight"/>
    <w:rsid w:val="00F31445"/>
    <w:rPr>
      <w:sz w:val="18"/>
      <w:szCs w:val="18"/>
    </w:rPr>
  </w:style>
  <w:style w:type="paragraph" w:customStyle="1" w:styleId="MarginEdition">
    <w:name w:val="Margin Edition"/>
    <w:basedOn w:val="MarginNote"/>
    <w:rsid w:val="00F31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445"/>
    <w:rPr>
      <w:sz w:val="2"/>
      <w:szCs w:val="2"/>
    </w:rPr>
  </w:style>
  <w:style w:type="character" w:customStyle="1" w:styleId="Small">
    <w:name w:val="Small"/>
    <w:basedOn w:val="DefaultParagraphFont"/>
    <w:rsid w:val="00F31445"/>
    <w:rPr>
      <w:sz w:val="16"/>
    </w:rPr>
  </w:style>
  <w:style w:type="paragraph" w:customStyle="1" w:styleId="WideTable">
    <w:name w:val="Wide Table"/>
    <w:basedOn w:val="Normal"/>
    <w:rsid w:val="00F31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445"/>
  </w:style>
  <w:style w:type="paragraph" w:styleId="Quote">
    <w:name w:val="Quote"/>
    <w:basedOn w:val="Heading1"/>
    <w:link w:val="QuoteChar"/>
    <w:qFormat/>
    <w:rsid w:val="00F31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445"/>
    <w:pPr>
      <w:pageBreakBefore/>
    </w:pPr>
  </w:style>
  <w:style w:type="paragraph" w:customStyle="1" w:styleId="Border">
    <w:name w:val="Border"/>
    <w:basedOn w:val="Normal"/>
    <w:qFormat/>
    <w:rsid w:val="00F31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445"/>
    <w:rPr>
      <w:u w:val="single"/>
    </w:rPr>
  </w:style>
  <w:style w:type="character" w:customStyle="1" w:styleId="BoldandItalics">
    <w:name w:val="Bold and Italics"/>
    <w:qFormat/>
    <w:rsid w:val="00F31445"/>
    <w:rPr>
      <w:b/>
      <w:i/>
      <w:u w:val="none"/>
    </w:rPr>
  </w:style>
  <w:style w:type="paragraph" w:styleId="BalloonText">
    <w:name w:val="Balloon Text"/>
    <w:basedOn w:val="Normal"/>
    <w:link w:val="BalloonTextChar"/>
    <w:rsid w:val="00F31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445"/>
    <w:pPr>
      <w:spacing w:before="0" w:after="0"/>
    </w:pPr>
  </w:style>
  <w:style w:type="paragraph" w:customStyle="1" w:styleId="BodyTextBold">
    <w:name w:val="Body Text Bold"/>
    <w:basedOn w:val="BodyText"/>
    <w:qFormat/>
    <w:rsid w:val="00F31445"/>
    <w:rPr>
      <w:b/>
    </w:rPr>
  </w:style>
  <w:style w:type="character" w:styleId="Hyperlink">
    <w:name w:val="Hyperlink"/>
    <w:basedOn w:val="DefaultParagraphFont"/>
    <w:uiPriority w:val="99"/>
    <w:unhideWhenUsed/>
    <w:rsid w:val="00326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3117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AVIY0015 Perform an aerobatic sequence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2021-04-15T02:55:00Z</dcterms:created>
  <dcterms:modified xsi:type="dcterms:W3CDTF">2021-04-15T02:55:00Z</dcterms:modified>
</cp:coreProperties>
</file>