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3759" w:rsidP="001537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AVIY0006 Operate aeroplane at low level</w:t>
      </w:r>
      <w:r>
        <w:fldChar w:fldCharType="end"/>
      </w:r>
    </w:p>
    <w:p w:rsidR="00153759" w:rsidP="00153759">
      <w:pPr>
        <w:pStyle w:val="Version"/>
        <w:sectPr w:rsidSect="000677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77FA" w:rsidP="000677FA">
      <w:pPr>
        <w:pStyle w:val="SuperHeading"/>
      </w:pPr>
      <w:r w:rsidRPr="000677FA">
        <w:t>AVIY0006 Operate aeroplane at low level</w:t>
      </w:r>
    </w:p>
    <w:p w:rsidR="00000000" w:rsidRPr="000677FA" w:rsidP="000677FA">
      <w:pPr>
        <w:pStyle w:val="Heading1"/>
      </w:pPr>
      <w:bookmarkStart w:id="1" w:name="O_847944"/>
      <w:bookmarkEnd w:id="1"/>
      <w:r w:rsidRPr="000677FA">
        <w:t>Modification History</w:t>
      </w:r>
    </w:p>
    <w:p w:rsidR="00153759" w:rsidP="00153759">
      <w:pPr>
        <w:pStyle w:val="BodyText"/>
      </w:pPr>
      <w:r w:rsidRPr="000677FA">
        <w:t>Release 1. This is the first release of this unit of competency in the AVI Aviation Training Package.</w:t>
      </w:r>
    </w:p>
    <w:p w:rsidR="00000000" w:rsidRPr="000677FA" w:rsidP="000677FA">
      <w:pPr>
        <w:pStyle w:val="Heading1"/>
      </w:pPr>
      <w:bookmarkStart w:id="2" w:name="O_847945"/>
      <w:bookmarkEnd w:id="2"/>
      <w:r w:rsidRPr="000677FA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677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7FA" w:rsidP="000677FA">
            <w:pPr>
              <w:pStyle w:val="BodyText"/>
            </w:pPr>
            <w:r w:rsidRPr="000677FA">
              <w:t>This unit involves the skills and knowledge required to operate an aeroplane at low level, in complianc</w:t>
            </w:r>
            <w:r w:rsidRPr="000677FA">
              <w:t>e with relevant regulatory requirements of the Civil Aviation Safety Authority (CASA) and national operating standards.</w:t>
            </w:r>
          </w:p>
          <w:p w:rsidR="00000000" w:rsidRPr="000677FA" w:rsidP="000677FA">
            <w:pPr>
              <w:pStyle w:val="BodyText"/>
            </w:pPr>
            <w:r w:rsidRPr="000677FA">
              <w:t>It includes planning low-level flight operations, operating aeroplane safely during low-level flight operations, and manoeuvring aeropla</w:t>
            </w:r>
            <w:r w:rsidRPr="000677FA">
              <w:t>ne at low-level. It also includes undertaking low-level, straight and level flight, executing low-level turns, executing simulated forced landing from below 500 feet AGL, and operating at low level in hilly terrain.</w:t>
            </w:r>
          </w:p>
          <w:p w:rsidR="00000000" w:rsidRPr="000677FA" w:rsidP="000677FA">
            <w:pPr>
              <w:pStyle w:val="BodyText"/>
            </w:pPr>
            <w:r w:rsidRPr="000677FA">
              <w:t>This unit addresses aviation technical s</w:t>
            </w:r>
            <w:r w:rsidRPr="000677FA">
              <w:t>kill requirements (physical, mental and task-management abilities) related to aircraft operational duties of flight crew, and contributes to safe and effective performance in complex aviation operational environments.</w:t>
            </w:r>
          </w:p>
          <w:p w:rsidR="00000000" w:rsidRPr="000677FA" w:rsidP="000677FA">
            <w:pPr>
              <w:pStyle w:val="BodyText"/>
            </w:pPr>
            <w:r w:rsidRPr="000677FA">
              <w:t>Operations are conducted as part of re</w:t>
            </w:r>
            <w:r w:rsidRPr="000677FA">
              <w:t>creational, commercial and military aircraft activities across a variety of operational contexts within the Australian aviation industry.</w:t>
            </w:r>
          </w:p>
          <w:p w:rsidR="00000000" w:rsidRPr="000677FA" w:rsidP="000677FA">
            <w:pPr>
              <w:pStyle w:val="BodyText"/>
            </w:pPr>
            <w:r w:rsidRPr="000677FA">
              <w:t>Work is performed independently or under limited supervision within a single-pilot or multi-crew environment.</w:t>
            </w:r>
          </w:p>
          <w:p w:rsidR="00000000" w:rsidRPr="000677FA" w:rsidP="000677FA">
            <w:pPr>
              <w:pStyle w:val="BodyText"/>
            </w:pPr>
            <w:r w:rsidRPr="000677FA">
              <w:t>Licensin</w:t>
            </w:r>
            <w:r w:rsidRPr="000677FA">
              <w:t>g, legislative, regulatory or certification requirements are applicable to this unit.</w:t>
            </w:r>
          </w:p>
          <w:p w:rsidR="00000000" w:rsidRPr="000677FA" w:rsidP="000677FA">
            <w:pPr>
              <w:pStyle w:val="BodyText"/>
            </w:pPr>
            <w:r w:rsidRPr="000677FA">
              <w:t>Use for Defence Aviation is to be in accordance with relevant Defence Orders, Instructions, Publications and Regulations.</w:t>
            </w:r>
          </w:p>
        </w:tc>
      </w:tr>
    </w:tbl>
    <w:p w:rsidR="00153759" w:rsidP="000677FA">
      <w:pPr>
        <w:pStyle w:val="BodyText"/>
      </w:pPr>
    </w:p>
    <w:p w:rsidR="00153759" w:rsidP="000677FA">
      <w:pPr>
        <w:pStyle w:val="BodyText"/>
      </w:pPr>
    </w:p>
    <w:p w:rsidR="00000000" w:rsidRPr="000677FA" w:rsidP="000677FA">
      <w:pPr>
        <w:pStyle w:val="Heading1"/>
      </w:pPr>
      <w:bookmarkStart w:id="3" w:name="O_847946"/>
      <w:bookmarkEnd w:id="3"/>
      <w:r w:rsidRPr="000677FA">
        <w:t>Pre-requisite Unit</w:t>
      </w:r>
    </w:p>
    <w:p w:rsidR="00153759" w:rsidP="00153759">
      <w:pPr>
        <w:pStyle w:val="BodyText"/>
      </w:pPr>
      <w:r w:rsidRPr="000677FA">
        <w:t>Not appli</w:t>
      </w:r>
      <w:r w:rsidRPr="000677FA">
        <w:t>cable.</w:t>
      </w:r>
    </w:p>
    <w:p w:rsidR="00000000" w:rsidRPr="000677FA" w:rsidP="000677FA">
      <w:pPr>
        <w:pStyle w:val="Heading1"/>
      </w:pPr>
      <w:bookmarkStart w:id="4" w:name="O_847947"/>
      <w:bookmarkEnd w:id="4"/>
      <w:r w:rsidRPr="000677FA">
        <w:t>Competency Field</w:t>
      </w:r>
    </w:p>
    <w:p w:rsidR="00153759" w:rsidP="00153759">
      <w:pPr>
        <w:pStyle w:val="BodyText"/>
      </w:pPr>
      <w:r w:rsidRPr="000677FA">
        <w:t>Y – Aircraft Operation and Traffic Management</w:t>
      </w:r>
    </w:p>
    <w:p w:rsidR="00000000" w:rsidRPr="000677FA" w:rsidP="000677FA">
      <w:pPr>
        <w:pStyle w:val="Heading1"/>
      </w:pPr>
      <w:bookmarkStart w:id="5" w:name="O_847948"/>
      <w:bookmarkEnd w:id="5"/>
      <w:r w:rsidRPr="000677FA">
        <w:t>Unit Sector</w:t>
      </w:r>
    </w:p>
    <w:p w:rsidR="00153759" w:rsidP="00153759">
      <w:pPr>
        <w:pStyle w:val="BodyText"/>
      </w:pPr>
      <w:r w:rsidRPr="000677FA">
        <w:t>Not applicable.</w:t>
      </w:r>
    </w:p>
    <w:p w:rsidR="00000000" w:rsidRPr="000677FA" w:rsidP="000677FA">
      <w:pPr>
        <w:pStyle w:val="Heading1"/>
      </w:pPr>
      <w:bookmarkStart w:id="6" w:name="O_847949"/>
      <w:bookmarkEnd w:id="6"/>
      <w:r w:rsidRPr="000677FA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7FA" w:rsidP="000677FA">
            <w:pPr>
              <w:pStyle w:val="BodyText"/>
            </w:pPr>
            <w:r w:rsidRPr="000677FA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rPr>
                <w:rStyle w:val="SpecialBold"/>
              </w:rPr>
              <w:t>PERFORMANCE CRITERIA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Performance criteria describe the performance needed to demonstrate achievement of the element.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7FA" w:rsidP="000677FA">
            <w:pPr>
              <w:pStyle w:val="BodyText"/>
            </w:pPr>
            <w:r w:rsidRPr="000677FA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rPr>
                <w:rStyle w:val="SpecialBold"/>
              </w:rPr>
              <w:t>Plan low</w:t>
            </w:r>
            <w:r w:rsidRPr="000677FA">
              <w:rPr>
                <w:rStyle w:val="SpecialBold"/>
              </w:rPr>
              <w:noBreakHyphen/>
              <w:t>level flight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Low</w:t>
            </w:r>
            <w:r w:rsidRPr="000677FA">
              <w:noBreakHyphen/>
            </w:r>
            <w:r w:rsidRPr="000677FA">
              <w:t>level flight hazards are identified, evaluated and treated in accordance with aviation risk management processes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Task requirements are confirmed through consultation with stakeholders involved in low-level operations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Aeroplane type and perfor</w:t>
            </w:r>
            <w:r w:rsidRPr="000677FA">
              <w:t>mance capability are confirmed as appropriate for task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Effects of fatigue and physical health on pilot performance are assessed and allowed for when planning low-level operations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Actual and forecast weather conditions are analysed and applied to low-level operations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Area of operations is identified using chart and geographical features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Geographical characteristics of area of flying operations are assessed to ensure sa</w:t>
            </w:r>
            <w:r w:rsidRPr="000677FA">
              <w:t>fe completion of task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Location of ground support personnel is confirmed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1.9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Appropriate reconnaissance and pre-manoeuvre or other relevant checks are conducted prior to descending below 500 feet AGL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7FA" w:rsidP="000677FA">
            <w:pPr>
              <w:pStyle w:val="BodyText"/>
            </w:pPr>
            <w:r w:rsidRPr="000677FA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rPr>
                <w:rStyle w:val="SpecialBold"/>
              </w:rPr>
              <w:t>Operate aeroplane safely during low-level flight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Pre-flight inspections are performed and aircraft serviceability is determined prior to flight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Navigation systems are initialised and data validity checks are conducted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Aeroplane is operated correctly and safely in accordance with aircraft operating requirements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Aeroplane take-off is conducted within authorised operational conditions and limitations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7FA" w:rsidP="000677FA">
            <w:pPr>
              <w:pStyle w:val="BodyText"/>
            </w:pPr>
            <w:r w:rsidRPr="000677FA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rPr>
                <w:rStyle w:val="SpecialBold"/>
              </w:rPr>
              <w:t>Manoeuvre aeroplane at low-level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Low</w:t>
            </w:r>
            <w:r w:rsidRPr="000677FA">
              <w:noBreakHyphen/>
              <w:t>level flight manoeuvre</w:t>
            </w:r>
            <w:r w:rsidRPr="000677FA">
              <w:t>s are performed safely using pre-planned manoeuvres at planned altitudes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Effects of wind velocity, false horizons, rising ground and mountainous terrain are managed and control of aeroplane is correctly maintained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Pilot’s visual</w:t>
            </w:r>
            <w:r w:rsidRPr="000677FA">
              <w:t xml:space="preserve"> attention is focused outside the cockpit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Lookout is maintained using a systematic scan technique at a rate determined by traffic density, visibility and/or terrain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Natural horizon is used as primary attitude reference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Nose of aircraft is cleared to ensure forward visibility when appropriate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Situational awareness is maintained at all times during low</w:t>
            </w:r>
            <w:r w:rsidRPr="000677FA">
              <w:noBreakHyphen/>
              <w:t>level manoeuvres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Aeroplane is safely manoeuvred adjacent to power lines and wires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3.9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Obstacles are identified and are appropriately and safely avoided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3.10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Personnel, animals, vehicles and buildings are identified and are appropriately and safely avoided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3.11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 xml:space="preserve">Height is maintained by visual reference to the earth’s surface when below </w:t>
            </w:r>
            <w:r w:rsidRPr="000677FA">
              <w:t>500 AGL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3.12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Weather conditions are monitored and appropriate responses are made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3.13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Fuel status is monitored and appropriate responses are made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3.14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Local and published noise abatement requirements and curfews are observed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7FA" w:rsidP="000677FA">
            <w:pPr>
              <w:pStyle w:val="BodyText"/>
            </w:pPr>
            <w:r w:rsidRPr="000677FA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rPr>
                <w:rStyle w:val="SpecialBold"/>
              </w:rPr>
              <w:t>Undertake low-level, straight and level flight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Aircraft energy state and inertia is managed to maintain safe low-level flight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Wind velocity is estimated and is appropriately taken into account during low-level manoeuvres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Height is adjusted and effects of rising and descending terrain are considered during straight and level flight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Aircraft drift is recognised and compensated for during low-level flight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Obstructions are identified and are appropriately and saf</w:t>
            </w:r>
            <w:r w:rsidRPr="000677FA">
              <w:t>ely avoided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7FA" w:rsidP="000677FA">
            <w:pPr>
              <w:pStyle w:val="BodyText"/>
            </w:pPr>
            <w:r w:rsidRPr="000677FA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rPr>
                <w:rStyle w:val="SpecialBold"/>
              </w:rPr>
              <w:t>Execute low-level turns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Aeroplane is turned at normal cruise speed at angles of bank up to 60 degrees (45 degrees for multi-engine aircraft)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Clearance scan is performed prior to manoeuvre commencement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Power is adjusted to maintain required height over terrain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Effects of flight over water or featureless terrain are managed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Height is adjusted and effects of rising and descending terrain are considered during low-level turns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Effects of gradient wind are compensated for and rollout is anticipated to complete low-level turn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7FA" w:rsidP="000677FA">
            <w:pPr>
              <w:pStyle w:val="BodyText"/>
            </w:pPr>
            <w:r w:rsidRPr="000677FA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rPr>
                <w:rStyle w:val="SpecialBold"/>
              </w:rPr>
              <w:t>Execute simulated forced landing from below 500 feet AGL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Emergency situations requiring a forced landing are identified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Immediate actions are performed in accordance with Aircraft Flight Manual (AFM) and/or Pilot’s Operating Handbook (POH)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Aircraft control is maintained during simulated aircraft forced landing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Landing area within safe emergency flight distance</w:t>
            </w:r>
            <w:r w:rsidRPr="000677FA">
              <w:t xml:space="preserve"> is selected and appropriate action plan is formulated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Emergency procedures are performed in accordance with AFM/POH and established action plan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6.6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Air Traffic Service and other traffic are advised of intentions during emergency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6.7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Aeroplane is landed in accordance with the AFM/POH and established action plan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7FA" w:rsidP="000677FA">
            <w:pPr>
              <w:pStyle w:val="BodyText"/>
            </w:pPr>
            <w:r w:rsidRPr="000677FA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rPr>
                <w:rStyle w:val="SpecialBold"/>
              </w:rPr>
              <w:t>Operate at low level in hilly terrain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Aeroplane is safely manipulated at low level in hilly terrain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Safe operating heights relevant to low</w:t>
            </w:r>
            <w:r w:rsidRPr="000677FA">
              <w:noBreakHyphen/>
            </w:r>
            <w:r w:rsidRPr="000677FA">
              <w:t>level flight operation type are established and maintained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Safe contour flying techniques are applied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Appropriate natural markers to aid situational awareness are identified and selected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7.5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Safe approaches to higher ground, including identification of escape routes are used during low</w:t>
            </w:r>
            <w:r w:rsidRPr="000677FA">
              <w:noBreakHyphen/>
              <w:t>level flight operations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7.6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Safe turns in hilly terrain are conducted in accordance with accepted flight handling techniques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7.7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 xml:space="preserve">Situational awareness of </w:t>
            </w:r>
            <w:r w:rsidRPr="000677FA">
              <w:t>effects of wind and turbulence in hilly terrain, including lee effects is maintained and managed during low level flight operations</w:t>
            </w:r>
          </w:p>
        </w:tc>
      </w:tr>
      <w:tr w:rsidTr="001537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7FA">
            <w:pPr>
              <w:pStyle w:val="BodyText"/>
              <w:rPr>
                <w:lang w:val="en-NZ"/>
              </w:rPr>
            </w:pPr>
            <w:r w:rsidRPr="000677FA">
              <w:t>7.8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7FA" w:rsidP="000677FA">
            <w:pPr>
              <w:pStyle w:val="BodyText"/>
            </w:pPr>
            <w:r w:rsidRPr="000677FA">
              <w:t>Situational awareness of illusions in hilly terrain, including false horizon effect and shadows, are maintained and m</w:t>
            </w:r>
            <w:r w:rsidRPr="000677FA">
              <w:t>anaged during low</w:t>
            </w:r>
            <w:r w:rsidRPr="000677FA">
              <w:noBreakHyphen/>
              <w:t>level flight operations</w:t>
            </w:r>
          </w:p>
        </w:tc>
      </w:tr>
    </w:tbl>
    <w:p w:rsidR="00153759" w:rsidP="000677FA">
      <w:pPr>
        <w:pStyle w:val="BodyText"/>
      </w:pPr>
    </w:p>
    <w:p w:rsidR="00153759" w:rsidP="000677FA">
      <w:pPr>
        <w:pStyle w:val="BodyText"/>
      </w:pPr>
    </w:p>
    <w:p w:rsidR="00000000" w:rsidRPr="000677FA" w:rsidP="000677FA">
      <w:pPr>
        <w:pStyle w:val="Heading1"/>
      </w:pPr>
      <w:bookmarkStart w:id="7" w:name="O_847950"/>
      <w:bookmarkEnd w:id="7"/>
      <w:r w:rsidRPr="000677FA">
        <w:t>Foundation Skills</w:t>
      </w:r>
    </w:p>
    <w:p w:rsidR="00153759" w:rsidP="00153759">
      <w:pPr>
        <w:pStyle w:val="BodyText"/>
      </w:pPr>
      <w:r w:rsidRPr="000677FA">
        <w:t>Foundation skills essential to performance are explicit in the performance criteria of this unit of competency.</w:t>
      </w:r>
    </w:p>
    <w:p w:rsidR="00000000" w:rsidRPr="000677FA" w:rsidP="000677FA">
      <w:pPr>
        <w:pStyle w:val="Heading1"/>
      </w:pPr>
      <w:bookmarkStart w:id="8" w:name="O_847951"/>
      <w:bookmarkEnd w:id="8"/>
      <w:r w:rsidRPr="000677FA">
        <w:t>Range of Conditions</w:t>
      </w:r>
    </w:p>
    <w:p w:rsidR="00153759" w:rsidP="00153759">
      <w:pPr>
        <w:pStyle w:val="BodyText"/>
      </w:pPr>
      <w:r w:rsidRPr="000677FA">
        <w:t>Range is restricted to essential operating conditions and any other variables essential to the work environment.</w:t>
      </w:r>
    </w:p>
    <w:p w:rsidR="00000000" w:rsidRPr="000677FA" w:rsidP="000677FA">
      <w:pPr>
        <w:pStyle w:val="Heading1"/>
      </w:pPr>
      <w:bookmarkStart w:id="9" w:name="O_847952"/>
      <w:bookmarkEnd w:id="9"/>
      <w:r w:rsidRPr="000677FA">
        <w:t>Unit Mapping Information</w:t>
      </w:r>
    </w:p>
    <w:p w:rsidR="00153759" w:rsidP="00153759">
      <w:pPr>
        <w:pStyle w:val="BodyText"/>
      </w:pPr>
      <w:r w:rsidRPr="000677FA">
        <w:t>No equivalent unit.</w:t>
      </w:r>
    </w:p>
    <w:p w:rsidR="00000000" w:rsidRPr="000677FA" w:rsidP="000677FA">
      <w:pPr>
        <w:pStyle w:val="Heading1"/>
      </w:pPr>
      <w:bookmarkStart w:id="10" w:name="O_847959"/>
      <w:bookmarkEnd w:id="10"/>
      <w:r w:rsidRPr="000677FA">
        <w:t>Links</w:t>
      </w:r>
    </w:p>
    <w:p w:rsidR="00000000" w:rsidRPr="000677FA" w:rsidP="00153759">
      <w:pPr>
        <w:pStyle w:val="BodyText"/>
      </w:pPr>
      <w:r w:rsidRPr="000677F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E53A70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0677FA" w:rsidP="000677FA"/>
    <w:sectPr w:rsidSect="000677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7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7FA" w:rsidRPr="00153759" w:rsidP="001537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7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759" w:rsidP="000677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3759" w:rsidP="000677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53759" w:rsidP="000677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7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7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77FA" w:rsidRPr="00153759" w:rsidP="001537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7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759" w:rsidRPr="002D2AF8" w:rsidP="000677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AVIY0006 Operate aeroplane at low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153759" w:rsidP="000677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7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77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77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77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77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77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77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77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77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77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77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77FA"/>
  </w:style>
  <w:style w:type="character" w:customStyle="1" w:styleId="Heading1Char">
    <w:name w:val="Heading 1 Char"/>
    <w:basedOn w:val="DefaultParagraphFont"/>
    <w:link w:val="Heading1"/>
    <w:rsid w:val="000677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77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77F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677FA"/>
    <w:rPr>
      <w:b/>
      <w:spacing w:val="0"/>
    </w:rPr>
  </w:style>
  <w:style w:type="paragraph" w:customStyle="1" w:styleId="SuperHeading">
    <w:name w:val="SuperHeading"/>
    <w:basedOn w:val="Normal"/>
    <w:rsid w:val="000677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77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77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77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77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77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77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77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77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77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77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77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77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77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77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77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77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77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77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77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77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77F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677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77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77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77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77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77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77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77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77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77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77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77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77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77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77FA"/>
    <w:rPr>
      <w:i/>
    </w:rPr>
  </w:style>
  <w:style w:type="paragraph" w:styleId="Caption">
    <w:name w:val="caption"/>
    <w:basedOn w:val="BodyText"/>
    <w:next w:val="Normal"/>
    <w:qFormat/>
    <w:rsid w:val="000677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77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77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77FA"/>
  </w:style>
  <w:style w:type="paragraph" w:styleId="TableofFigures">
    <w:name w:val="table of figures"/>
    <w:basedOn w:val="Normal"/>
    <w:next w:val="Normal"/>
    <w:semiHidden/>
    <w:rsid w:val="000677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77FA"/>
    <w:pPr>
      <w:numPr>
        <w:numId w:val="9"/>
      </w:numPr>
    </w:pPr>
  </w:style>
  <w:style w:type="character" w:customStyle="1" w:styleId="WingdingSymbols">
    <w:name w:val="Wingding Symbols"/>
    <w:rsid w:val="000677FA"/>
    <w:rPr>
      <w:rFonts w:ascii="Wingdings" w:hAnsi="Wingdings"/>
    </w:rPr>
  </w:style>
  <w:style w:type="paragraph" w:customStyle="1" w:styleId="TableHeading">
    <w:name w:val="Table Heading"/>
    <w:basedOn w:val="HeadingBase"/>
    <w:rsid w:val="000677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77FA"/>
    <w:rPr>
      <w:color w:val="0033CC"/>
      <w:u w:val="none"/>
    </w:rPr>
  </w:style>
  <w:style w:type="paragraph" w:customStyle="1" w:styleId="BodyTextRight">
    <w:name w:val="Body Text Right"/>
    <w:basedOn w:val="BodyText"/>
    <w:rsid w:val="000677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77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77F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77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77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77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77FA"/>
    <w:rPr>
      <w:sz w:val="32"/>
    </w:rPr>
  </w:style>
  <w:style w:type="paragraph" w:customStyle="1" w:styleId="HeadingProcedure">
    <w:name w:val="Heading Procedure"/>
    <w:basedOn w:val="HeadingBase"/>
    <w:next w:val="Normal"/>
    <w:rsid w:val="000677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77FA"/>
    <w:pPr>
      <w:spacing w:before="60" w:after="60"/>
    </w:pPr>
  </w:style>
  <w:style w:type="paragraph" w:styleId="ListContinue">
    <w:name w:val="List Continue"/>
    <w:basedOn w:val="List"/>
    <w:rsid w:val="000677FA"/>
    <w:pPr>
      <w:ind w:firstLine="0"/>
    </w:pPr>
  </w:style>
  <w:style w:type="paragraph" w:customStyle="1" w:styleId="ListNote">
    <w:name w:val="List Note"/>
    <w:basedOn w:val="List"/>
    <w:rsid w:val="000677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77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77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77FA"/>
    <w:rPr>
      <w:rFonts w:ascii="Courier New" w:hAnsi="Courier New"/>
    </w:rPr>
  </w:style>
  <w:style w:type="paragraph" w:customStyle="1" w:styleId="NoteBullet">
    <w:name w:val="Note Bullet"/>
    <w:basedOn w:val="Note"/>
    <w:rsid w:val="000677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77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77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77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77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77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77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77FA"/>
    <w:rPr>
      <w:b/>
      <w:smallCaps/>
    </w:rPr>
  </w:style>
  <w:style w:type="paragraph" w:customStyle="1" w:styleId="TableListNumber">
    <w:name w:val="Table List Number"/>
    <w:basedOn w:val="ListNumber"/>
    <w:rsid w:val="000677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77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77FA"/>
    <w:pPr>
      <w:numPr>
        <w:numId w:val="7"/>
      </w:numPr>
    </w:pPr>
  </w:style>
  <w:style w:type="paragraph" w:customStyle="1" w:styleId="ListAlpha2">
    <w:name w:val="List Alpha 2"/>
    <w:basedOn w:val="List2"/>
    <w:rsid w:val="000677FA"/>
    <w:pPr>
      <w:numPr>
        <w:numId w:val="6"/>
      </w:numPr>
    </w:pPr>
  </w:style>
  <w:style w:type="paragraph" w:styleId="List2">
    <w:name w:val="List 2"/>
    <w:basedOn w:val="BodyText"/>
    <w:rsid w:val="000677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77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77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77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77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77F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677FA"/>
    <w:pPr>
      <w:numPr>
        <w:numId w:val="2"/>
      </w:numPr>
    </w:pPr>
  </w:style>
  <w:style w:type="paragraph" w:styleId="ListContinue2">
    <w:name w:val="List Continue 2"/>
    <w:basedOn w:val="List2"/>
    <w:rsid w:val="000677FA"/>
    <w:pPr>
      <w:ind w:firstLine="0"/>
    </w:pPr>
  </w:style>
  <w:style w:type="paragraph" w:styleId="ListContinue3">
    <w:name w:val="List Continue 3"/>
    <w:basedOn w:val="List3"/>
    <w:rsid w:val="000677FA"/>
    <w:pPr>
      <w:ind w:left="1021" w:firstLine="0"/>
    </w:pPr>
  </w:style>
  <w:style w:type="paragraph" w:styleId="ListContinue4">
    <w:name w:val="List Continue 4"/>
    <w:basedOn w:val="List4"/>
    <w:rsid w:val="000677FA"/>
    <w:pPr>
      <w:ind w:firstLine="0"/>
    </w:pPr>
  </w:style>
  <w:style w:type="paragraph" w:styleId="ListContinue5">
    <w:name w:val="List Continue 5"/>
    <w:basedOn w:val="List5"/>
    <w:rsid w:val="000677FA"/>
    <w:pPr>
      <w:ind w:firstLine="0"/>
    </w:pPr>
  </w:style>
  <w:style w:type="paragraph" w:styleId="ListNumber3">
    <w:name w:val="List Number 3"/>
    <w:basedOn w:val="List3"/>
    <w:rsid w:val="000677FA"/>
    <w:pPr>
      <w:numPr>
        <w:numId w:val="3"/>
      </w:numPr>
    </w:pPr>
  </w:style>
  <w:style w:type="paragraph" w:styleId="ListNumber4">
    <w:name w:val="List Number 4"/>
    <w:basedOn w:val="List4"/>
    <w:rsid w:val="000677FA"/>
    <w:pPr>
      <w:numPr>
        <w:numId w:val="4"/>
      </w:numPr>
    </w:pPr>
  </w:style>
  <w:style w:type="paragraph" w:styleId="ListNumber5">
    <w:name w:val="List Number 5"/>
    <w:basedOn w:val="List5"/>
    <w:rsid w:val="000677FA"/>
    <w:pPr>
      <w:numPr>
        <w:numId w:val="5"/>
      </w:numPr>
    </w:pPr>
  </w:style>
  <w:style w:type="paragraph" w:styleId="BlockText">
    <w:name w:val="Block Text"/>
    <w:basedOn w:val="Normal"/>
    <w:rsid w:val="000677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77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77FA"/>
    <w:rPr>
      <w:sz w:val="16"/>
      <w:vertAlign w:val="superscript"/>
    </w:rPr>
  </w:style>
  <w:style w:type="character" w:customStyle="1" w:styleId="Symbols">
    <w:name w:val="Symbols"/>
    <w:basedOn w:val="DefaultParagraphFont"/>
    <w:rsid w:val="000677FA"/>
    <w:rPr>
      <w:rFonts w:ascii="Symbol" w:hAnsi="Symbol"/>
    </w:rPr>
  </w:style>
  <w:style w:type="character" w:customStyle="1" w:styleId="MenuOptions">
    <w:name w:val="Menu Options"/>
    <w:basedOn w:val="DefaultParagraphFont"/>
    <w:rsid w:val="000677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77FA"/>
    <w:rPr>
      <w:b/>
    </w:rPr>
  </w:style>
  <w:style w:type="character" w:customStyle="1" w:styleId="Underlined">
    <w:name w:val="Underlined"/>
    <w:basedOn w:val="DefaultParagraphFont"/>
    <w:rsid w:val="000677FA"/>
    <w:rPr>
      <w:u w:val="single"/>
    </w:rPr>
  </w:style>
  <w:style w:type="paragraph" w:customStyle="1" w:styleId="TableBodyTextRight">
    <w:name w:val="Table Body Text Right"/>
    <w:basedOn w:val="TableBodyText"/>
    <w:rsid w:val="000677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77FA"/>
    <w:rPr>
      <w:sz w:val="18"/>
    </w:rPr>
  </w:style>
  <w:style w:type="paragraph" w:customStyle="1" w:styleId="BodySmallRight">
    <w:name w:val="Body Small Right"/>
    <w:basedOn w:val="BodyTextRight"/>
    <w:rsid w:val="000677FA"/>
    <w:rPr>
      <w:sz w:val="18"/>
      <w:szCs w:val="18"/>
    </w:rPr>
  </w:style>
  <w:style w:type="paragraph" w:customStyle="1" w:styleId="MarginEdition">
    <w:name w:val="Margin Edition"/>
    <w:basedOn w:val="MarginNote"/>
    <w:rsid w:val="000677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77FA"/>
    <w:rPr>
      <w:sz w:val="2"/>
      <w:szCs w:val="2"/>
    </w:rPr>
  </w:style>
  <w:style w:type="character" w:customStyle="1" w:styleId="Small">
    <w:name w:val="Small"/>
    <w:basedOn w:val="DefaultParagraphFont"/>
    <w:rsid w:val="000677FA"/>
    <w:rPr>
      <w:sz w:val="16"/>
    </w:rPr>
  </w:style>
  <w:style w:type="paragraph" w:customStyle="1" w:styleId="WideTable">
    <w:name w:val="Wide Table"/>
    <w:basedOn w:val="Normal"/>
    <w:rsid w:val="000677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77FA"/>
  </w:style>
  <w:style w:type="paragraph" w:styleId="Quote">
    <w:name w:val="Quote"/>
    <w:basedOn w:val="Heading1"/>
    <w:link w:val="QuoteChar"/>
    <w:qFormat/>
    <w:rsid w:val="000677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77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77FA"/>
    <w:pPr>
      <w:pageBreakBefore/>
    </w:pPr>
  </w:style>
  <w:style w:type="paragraph" w:customStyle="1" w:styleId="Border">
    <w:name w:val="Border"/>
    <w:basedOn w:val="Normal"/>
    <w:qFormat/>
    <w:rsid w:val="000677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77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7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7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77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77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77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77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77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77FA"/>
    <w:rPr>
      <w:u w:val="single"/>
    </w:rPr>
  </w:style>
  <w:style w:type="character" w:customStyle="1" w:styleId="BoldandItalics">
    <w:name w:val="Bold and Italics"/>
    <w:qFormat/>
    <w:rsid w:val="000677FA"/>
    <w:rPr>
      <w:b/>
      <w:i/>
      <w:u w:val="none"/>
    </w:rPr>
  </w:style>
  <w:style w:type="paragraph" w:styleId="BalloonText">
    <w:name w:val="Balloon Text"/>
    <w:basedOn w:val="Normal"/>
    <w:link w:val="BalloonTextChar"/>
    <w:rsid w:val="000677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77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77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77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77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77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77F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537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1110</Words>
  <Characters>6818</Characters>
  <Application>Microsoft Office Word</Application>
  <DocSecurity>0</DocSecurity>
  <Lines>358</Lines>
  <Paragraphs>184</Paragraphs>
  <ScaleCrop>false</ScaleCrop>
  <Company>Author-it Software Corporation Ltd.</Company>
  <LinksUpToDate>false</LinksUpToDate>
  <CharactersWithSpaces>7744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AVIY0006 Operate aeroplane at low level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2019-01-31T05:08:00Z</dcterms:created>
  <dcterms:modified xsi:type="dcterms:W3CDTF">2019-01-31T05:08:00Z</dcterms:modified>
</cp:coreProperties>
</file>