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0152" w:rsidP="00AF01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AVIW3021 Coordinate aircraft ground operations</w:t>
      </w:r>
      <w:r>
        <w:fldChar w:fldCharType="end"/>
      </w:r>
    </w:p>
    <w:p w:rsidR="00AF0152" w:rsidP="00AF0152">
      <w:pPr>
        <w:pStyle w:val="Version"/>
        <w:sectPr w:rsidSect="004A4D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4DB1" w:rsidP="004A4DB1">
      <w:pPr>
        <w:pStyle w:val="SuperHeading"/>
      </w:pPr>
      <w:r w:rsidRPr="004A4DB1">
        <w:t>AVIW3021 Coordinate aircraft ground operations</w:t>
      </w:r>
    </w:p>
    <w:p w:rsidR="00000000" w:rsidRPr="004A4DB1" w:rsidP="004A4DB1">
      <w:pPr>
        <w:pStyle w:val="Heading1"/>
      </w:pPr>
      <w:bookmarkStart w:id="1" w:name="O_665656"/>
      <w:bookmarkEnd w:id="1"/>
      <w:r w:rsidRPr="004A4DB1">
        <w:t>Modification History</w:t>
      </w:r>
    </w:p>
    <w:p w:rsidR="00AF0152" w:rsidP="00AF0152">
      <w:pPr>
        <w:pStyle w:val="BodyText"/>
      </w:pPr>
      <w:r w:rsidRPr="004A4DB1">
        <w:t>Release 1. This is the first release of this unit of competency in the AVI Aviation Training Package.</w:t>
      </w:r>
    </w:p>
    <w:p w:rsidR="00000000" w:rsidRPr="004A4DB1" w:rsidP="004A4DB1">
      <w:pPr>
        <w:pStyle w:val="Heading1"/>
      </w:pPr>
      <w:bookmarkStart w:id="2" w:name="O_665657"/>
      <w:bookmarkEnd w:id="2"/>
      <w:r w:rsidRPr="004A4DB1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A4D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DB1" w:rsidP="004A4DB1">
            <w:pPr>
              <w:pStyle w:val="BodyText"/>
            </w:pPr>
            <w:r w:rsidRPr="004A4DB1">
              <w:t xml:space="preserve">This unit involves the skills and knowledge required to coordinate aircraft ground operations, </w:t>
            </w:r>
            <w:r w:rsidRPr="004A4DB1">
              <w:t>in compliance with relevant regulatory requirements of the Civil Aviation Safety Authority (CASA) and national operating standards.</w:t>
            </w:r>
          </w:p>
          <w:p w:rsidR="00000000" w:rsidRPr="004A4DB1" w:rsidP="004A4DB1">
            <w:pPr>
              <w:pStyle w:val="BodyText"/>
            </w:pPr>
            <w:r w:rsidRPr="004A4DB1">
              <w:t xml:space="preserve">It includes regulating aircraft engine ground running, controlling aircraft parking, providing escort services to aircraft, </w:t>
            </w:r>
            <w:r w:rsidRPr="004A4DB1">
              <w:t>providing ground security to aircraft, and monitoring aircraft refuelling.</w:t>
            </w:r>
          </w:p>
          <w:p w:rsidR="00000000" w:rsidRPr="004A4DB1" w:rsidP="004A4DB1">
            <w:pPr>
              <w:pStyle w:val="BodyText"/>
            </w:pPr>
            <w:r w:rsidRPr="004A4DB1">
              <w:t>This unit addresses aviation technical skill requirements (physical, mental and task-management abilities) related to equipment and system operations of ground operations personnel,</w:t>
            </w:r>
            <w:r w:rsidRPr="004A4DB1">
              <w:t xml:space="preserve"> and contributes to safe and effective performance in complex aviation operational environments.</w:t>
            </w:r>
          </w:p>
          <w:p w:rsidR="00000000" w:rsidRPr="004A4DB1" w:rsidP="004A4DB1">
            <w:pPr>
              <w:pStyle w:val="BodyText"/>
            </w:pPr>
            <w:r w:rsidRPr="004A4DB1">
              <w:t>Operations are conducted as part of recreational, commercial and military aircraft activities across a variety of operational contexts within the Australian av</w:t>
            </w:r>
            <w:r w:rsidRPr="004A4DB1">
              <w:t>iation industry.</w:t>
            </w:r>
          </w:p>
          <w:p w:rsidR="00000000" w:rsidRPr="004A4DB1" w:rsidP="004A4DB1">
            <w:pPr>
              <w:pStyle w:val="BodyText"/>
            </w:pPr>
            <w:r w:rsidRPr="004A4DB1">
              <w:t>Work is performed independently or under limited supervision as a single operator or within a team environment.</w:t>
            </w:r>
          </w:p>
          <w:p w:rsidR="00000000" w:rsidRPr="004A4DB1" w:rsidP="004A4DB1">
            <w:pPr>
              <w:pStyle w:val="BodyText"/>
            </w:pPr>
            <w:r w:rsidRPr="004A4DB1">
              <w:t>Licensing, legislative, regulatory or certification requirements are applicable to this unit.</w:t>
            </w:r>
          </w:p>
          <w:p w:rsidR="00000000" w:rsidRPr="004A4DB1" w:rsidP="004A4DB1">
            <w:pPr>
              <w:pStyle w:val="BodyText"/>
            </w:pPr>
            <w:r w:rsidRPr="004A4DB1">
              <w:t>Use for Defence Aviation is to be</w:t>
            </w:r>
            <w:r w:rsidRPr="004A4DB1">
              <w:t xml:space="preserve"> in accordance with relevant Defence Orders, Instructions, Publications and Regulations.</w:t>
            </w:r>
          </w:p>
        </w:tc>
      </w:tr>
    </w:tbl>
    <w:p w:rsidR="00AF0152" w:rsidP="004A4DB1">
      <w:pPr>
        <w:pStyle w:val="BodyText"/>
      </w:pPr>
    </w:p>
    <w:p w:rsidR="00AF0152" w:rsidP="004A4DB1">
      <w:pPr>
        <w:pStyle w:val="BodyText"/>
      </w:pPr>
    </w:p>
    <w:p w:rsidR="00000000" w:rsidRPr="004A4DB1" w:rsidP="004A4DB1">
      <w:pPr>
        <w:pStyle w:val="Heading1"/>
      </w:pPr>
      <w:bookmarkStart w:id="3" w:name="O_665658"/>
      <w:bookmarkEnd w:id="3"/>
      <w:r w:rsidRPr="004A4DB1">
        <w:t>Pre-requisite Unit</w:t>
      </w:r>
    </w:p>
    <w:p w:rsidR="00AF0152" w:rsidP="00AF0152">
      <w:pPr>
        <w:pStyle w:val="BodyText"/>
      </w:pPr>
      <w:r w:rsidRPr="004A4DB1">
        <w:t>Not applicable.</w:t>
      </w:r>
    </w:p>
    <w:p w:rsidR="00000000" w:rsidRPr="004A4DB1" w:rsidP="004A4DB1">
      <w:pPr>
        <w:pStyle w:val="Heading1"/>
      </w:pPr>
      <w:bookmarkStart w:id="4" w:name="O_665659"/>
      <w:bookmarkEnd w:id="4"/>
      <w:r w:rsidRPr="004A4DB1">
        <w:t>Competency Field</w:t>
      </w:r>
    </w:p>
    <w:p w:rsidR="00AF0152" w:rsidP="00AF0152">
      <w:pPr>
        <w:pStyle w:val="BodyText"/>
      </w:pPr>
      <w:r w:rsidRPr="004A4DB1">
        <w:t>W – Equipment and Systems Operations</w:t>
      </w:r>
    </w:p>
    <w:p w:rsidR="00000000" w:rsidRPr="004A4DB1" w:rsidP="004A4DB1">
      <w:pPr>
        <w:pStyle w:val="Heading1"/>
      </w:pPr>
      <w:bookmarkStart w:id="5" w:name="O_665660"/>
      <w:bookmarkEnd w:id="5"/>
      <w:r w:rsidRPr="004A4DB1">
        <w:t>Unit Sector</w:t>
      </w:r>
    </w:p>
    <w:p w:rsidR="00AF0152" w:rsidP="00AF0152">
      <w:pPr>
        <w:pStyle w:val="BodyText"/>
      </w:pPr>
      <w:r w:rsidRPr="004A4DB1">
        <w:t>Not applicable.</w:t>
      </w:r>
    </w:p>
    <w:p w:rsidR="00000000" w:rsidRPr="004A4DB1" w:rsidP="004A4DB1">
      <w:pPr>
        <w:pStyle w:val="Heading1"/>
      </w:pPr>
      <w:bookmarkStart w:id="6" w:name="O_665661"/>
      <w:bookmarkEnd w:id="6"/>
      <w:r w:rsidRPr="004A4DB1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AF015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DB1" w:rsidP="004A4DB1">
            <w:pPr>
              <w:pStyle w:val="BodyText"/>
            </w:pPr>
            <w:r w:rsidRPr="004A4DB1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B1">
            <w:pPr>
              <w:pStyle w:val="BodyText"/>
              <w:rPr>
                <w:lang w:val="en-NZ"/>
              </w:rPr>
            </w:pPr>
            <w:r w:rsidRPr="004A4DB1">
              <w:rPr>
                <w:rStyle w:val="SpecialBold"/>
              </w:rPr>
              <w:t>PERFORMANCE CRITERIA</w:t>
            </w:r>
          </w:p>
        </w:tc>
      </w:tr>
      <w:tr w:rsidTr="00AF015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B1">
            <w:pPr>
              <w:pStyle w:val="BodyText"/>
              <w:rPr>
                <w:lang w:val="en-NZ"/>
              </w:rPr>
            </w:pPr>
            <w:r w:rsidRPr="004A4DB1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B1">
            <w:pPr>
              <w:pStyle w:val="BodyText"/>
              <w:rPr>
                <w:lang w:val="en-NZ"/>
              </w:rPr>
            </w:pPr>
            <w:r w:rsidRPr="004A4DB1">
              <w:t>Performance criteria describe the performance needed to demonstrate achievement of the element.</w:t>
            </w:r>
          </w:p>
        </w:tc>
      </w:tr>
      <w:tr w:rsidTr="00AF015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DB1" w:rsidP="004A4DB1">
            <w:pPr>
              <w:pStyle w:val="BodyText"/>
            </w:pPr>
            <w:r w:rsidRPr="004A4DB1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B1">
            <w:pPr>
              <w:pStyle w:val="BodyText"/>
              <w:rPr>
                <w:lang w:val="en-NZ"/>
              </w:rPr>
            </w:pPr>
            <w:r w:rsidRPr="004A4DB1">
              <w:rPr>
                <w:rStyle w:val="SpecialBold"/>
              </w:rPr>
              <w:t>Regulate aircraft engine ground running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B1">
            <w:pPr>
              <w:pStyle w:val="BodyText"/>
              <w:rPr>
                <w:lang w:val="en-NZ"/>
              </w:rPr>
            </w:pPr>
            <w:r w:rsidRPr="004A4DB1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B1">
            <w:pPr>
              <w:pStyle w:val="BodyText"/>
              <w:rPr>
                <w:lang w:val="en-NZ"/>
              </w:rPr>
            </w:pPr>
            <w:r w:rsidRPr="004A4DB1">
              <w:t>Appropriate ground engine running locations are selected</w:t>
            </w:r>
          </w:p>
        </w:tc>
      </w:tr>
      <w:tr w:rsidTr="00AF015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B1">
            <w:pPr>
              <w:pStyle w:val="BodyText"/>
              <w:rPr>
                <w:lang w:val="en-NZ"/>
              </w:rPr>
            </w:pPr>
            <w:r w:rsidRPr="004A4DB1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B1">
            <w:pPr>
              <w:pStyle w:val="BodyText"/>
              <w:rPr>
                <w:lang w:val="en-NZ"/>
              </w:rPr>
            </w:pPr>
            <w:r w:rsidRPr="004A4DB1">
              <w:t>Engine ground running is checked in relation to time, duration and level</w:t>
            </w:r>
          </w:p>
        </w:tc>
      </w:tr>
      <w:tr w:rsidTr="00AF015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B1">
            <w:pPr>
              <w:pStyle w:val="BodyText"/>
              <w:rPr>
                <w:lang w:val="en-NZ"/>
              </w:rPr>
            </w:pPr>
            <w:r w:rsidRPr="004A4DB1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B1">
            <w:pPr>
              <w:pStyle w:val="BodyText"/>
              <w:rPr>
                <w:lang w:val="en-NZ"/>
              </w:rPr>
            </w:pPr>
            <w:r w:rsidRPr="004A4DB1">
              <w:t>Ground running activities are reported</w:t>
            </w:r>
          </w:p>
        </w:tc>
      </w:tr>
      <w:tr w:rsidTr="00AF015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DB1" w:rsidP="004A4DB1">
            <w:pPr>
              <w:pStyle w:val="BodyText"/>
            </w:pPr>
            <w:r w:rsidRPr="004A4DB1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B1">
            <w:pPr>
              <w:pStyle w:val="BodyText"/>
              <w:rPr>
                <w:lang w:val="en-NZ"/>
              </w:rPr>
            </w:pPr>
            <w:r w:rsidRPr="004A4DB1">
              <w:rPr>
                <w:rStyle w:val="SpecialBold"/>
              </w:rPr>
              <w:t>Control aircraft parking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B1">
            <w:pPr>
              <w:pStyle w:val="BodyText"/>
              <w:rPr>
                <w:lang w:val="en-NZ"/>
              </w:rPr>
            </w:pPr>
            <w:r w:rsidRPr="004A4DB1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B1">
            <w:pPr>
              <w:pStyle w:val="BodyText"/>
              <w:rPr>
                <w:lang w:val="en-NZ"/>
              </w:rPr>
            </w:pPr>
            <w:r w:rsidRPr="004A4DB1">
              <w:t>Compliance with aircraft parking restrictions is checked</w:t>
            </w:r>
          </w:p>
        </w:tc>
      </w:tr>
      <w:tr w:rsidTr="00AF015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B1">
            <w:pPr>
              <w:pStyle w:val="BodyText"/>
              <w:rPr>
                <w:lang w:val="en-NZ"/>
              </w:rPr>
            </w:pPr>
            <w:r w:rsidRPr="004A4DB1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B1">
            <w:pPr>
              <w:pStyle w:val="BodyText"/>
              <w:rPr>
                <w:lang w:val="en-NZ"/>
              </w:rPr>
            </w:pPr>
            <w:r w:rsidRPr="004A4DB1">
              <w:t>Hazards are identified, risks are assessed and hazard management is implemented</w:t>
            </w:r>
          </w:p>
        </w:tc>
      </w:tr>
      <w:tr w:rsidTr="00AF015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B1">
            <w:pPr>
              <w:pStyle w:val="BodyText"/>
              <w:rPr>
                <w:lang w:val="en-NZ"/>
              </w:rPr>
            </w:pPr>
            <w:r w:rsidRPr="004A4DB1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B1">
            <w:pPr>
              <w:pStyle w:val="BodyText"/>
              <w:rPr>
                <w:lang w:val="en-NZ"/>
              </w:rPr>
            </w:pPr>
            <w:r w:rsidRPr="004A4DB1">
              <w:t>Aircraft push-backs are monitored</w:t>
            </w:r>
          </w:p>
        </w:tc>
      </w:tr>
      <w:tr w:rsidTr="00AF015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B1">
            <w:pPr>
              <w:pStyle w:val="BodyText"/>
              <w:rPr>
                <w:lang w:val="en-NZ"/>
              </w:rPr>
            </w:pPr>
            <w:r w:rsidRPr="004A4DB1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B1">
            <w:pPr>
              <w:pStyle w:val="BodyText"/>
              <w:rPr>
                <w:lang w:val="en-NZ"/>
              </w:rPr>
            </w:pPr>
            <w:r w:rsidRPr="004A4DB1">
              <w:t>Marshalling services are provided as required</w:t>
            </w:r>
          </w:p>
        </w:tc>
      </w:tr>
      <w:tr w:rsidTr="00AF015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B1">
            <w:pPr>
              <w:pStyle w:val="BodyText"/>
              <w:rPr>
                <w:lang w:val="en-NZ"/>
              </w:rPr>
            </w:pPr>
            <w:r w:rsidRPr="004A4DB1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B1">
            <w:pPr>
              <w:pStyle w:val="BodyText"/>
              <w:rPr>
                <w:lang w:val="en-NZ"/>
              </w:rPr>
            </w:pPr>
            <w:r w:rsidRPr="004A4DB1">
              <w:t>Parking breaches are logged and reported, and appropriate action is taken</w:t>
            </w:r>
          </w:p>
        </w:tc>
      </w:tr>
      <w:tr w:rsidTr="00AF015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DB1" w:rsidP="004A4DB1">
            <w:pPr>
              <w:pStyle w:val="BodyText"/>
            </w:pPr>
            <w:r w:rsidRPr="004A4DB1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B1">
            <w:pPr>
              <w:pStyle w:val="BodyText"/>
              <w:rPr>
                <w:lang w:val="en-NZ"/>
              </w:rPr>
            </w:pPr>
            <w:r w:rsidRPr="004A4DB1">
              <w:rPr>
                <w:rStyle w:val="SpecialBold"/>
              </w:rPr>
              <w:t>Provide escort services to aircraft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B1">
            <w:pPr>
              <w:pStyle w:val="BodyText"/>
              <w:rPr>
                <w:lang w:val="en-NZ"/>
              </w:rPr>
            </w:pPr>
            <w:r w:rsidRPr="004A4DB1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B1">
            <w:pPr>
              <w:pStyle w:val="BodyText"/>
              <w:rPr>
                <w:lang w:val="en-NZ"/>
              </w:rPr>
            </w:pPr>
            <w:r w:rsidRPr="004A4DB1">
              <w:t>Need for escort services is appropriately assessed</w:t>
            </w:r>
          </w:p>
        </w:tc>
      </w:tr>
      <w:tr w:rsidTr="00AF015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B1">
            <w:pPr>
              <w:pStyle w:val="BodyText"/>
              <w:rPr>
                <w:lang w:val="en-NZ"/>
              </w:rPr>
            </w:pPr>
            <w:r w:rsidRPr="004A4DB1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B1">
            <w:pPr>
              <w:pStyle w:val="BodyText"/>
              <w:rPr>
                <w:lang w:val="en-NZ"/>
              </w:rPr>
            </w:pPr>
            <w:r w:rsidRPr="004A4DB1">
              <w:t>Appropriate communications are established and maintained</w:t>
            </w:r>
          </w:p>
        </w:tc>
      </w:tr>
      <w:tr w:rsidTr="00AF015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B1">
            <w:pPr>
              <w:pStyle w:val="BodyText"/>
              <w:rPr>
                <w:lang w:val="en-NZ"/>
              </w:rPr>
            </w:pPr>
            <w:r w:rsidRPr="004A4DB1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B1">
            <w:pPr>
              <w:pStyle w:val="BodyText"/>
              <w:rPr>
                <w:lang w:val="en-NZ"/>
              </w:rPr>
            </w:pPr>
            <w:r w:rsidRPr="004A4DB1">
              <w:t>Appropriate safe movement routes are taken</w:t>
            </w:r>
          </w:p>
        </w:tc>
      </w:tr>
      <w:tr w:rsidTr="00AF015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DB1" w:rsidP="004A4DB1">
            <w:pPr>
              <w:pStyle w:val="BodyText"/>
            </w:pPr>
            <w:r w:rsidRPr="004A4DB1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B1">
            <w:pPr>
              <w:pStyle w:val="BodyText"/>
              <w:rPr>
                <w:lang w:val="en-NZ"/>
              </w:rPr>
            </w:pPr>
            <w:r w:rsidRPr="004A4DB1">
              <w:rPr>
                <w:rStyle w:val="SpecialBold"/>
              </w:rPr>
              <w:t xml:space="preserve">Provide ground security to aircraft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B1">
            <w:pPr>
              <w:pStyle w:val="BodyText"/>
              <w:rPr>
                <w:lang w:val="en-NZ"/>
              </w:rPr>
            </w:pPr>
            <w:r w:rsidRPr="004A4DB1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B1">
            <w:pPr>
              <w:pStyle w:val="BodyText"/>
              <w:rPr>
                <w:lang w:val="en-NZ"/>
              </w:rPr>
            </w:pPr>
            <w:r w:rsidRPr="004A4DB1">
              <w:t>Parked aircraft are routinely observed</w:t>
            </w:r>
          </w:p>
        </w:tc>
      </w:tr>
      <w:tr w:rsidTr="00AF015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B1">
            <w:pPr>
              <w:pStyle w:val="BodyText"/>
              <w:rPr>
                <w:lang w:val="en-NZ"/>
              </w:rPr>
            </w:pPr>
            <w:r w:rsidRPr="004A4DB1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B1">
            <w:pPr>
              <w:pStyle w:val="BodyText"/>
              <w:rPr>
                <w:lang w:val="en-NZ"/>
              </w:rPr>
            </w:pPr>
            <w:r w:rsidRPr="004A4DB1">
              <w:t>Suspicious or unusual activity in the vicinity of parked aircraft is investigated, logged and reported</w:t>
            </w:r>
          </w:p>
        </w:tc>
      </w:tr>
      <w:tr w:rsidTr="00AF015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DB1" w:rsidP="004A4DB1">
            <w:pPr>
              <w:pStyle w:val="BodyText"/>
            </w:pPr>
            <w:r w:rsidRPr="004A4DB1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B1">
            <w:pPr>
              <w:pStyle w:val="BodyText"/>
              <w:rPr>
                <w:lang w:val="en-NZ"/>
              </w:rPr>
            </w:pPr>
            <w:r w:rsidRPr="004A4DB1">
              <w:rPr>
                <w:rStyle w:val="SpecialBold"/>
              </w:rPr>
              <w:t>Monitor aircraft refuelling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B1">
            <w:pPr>
              <w:pStyle w:val="BodyText"/>
              <w:rPr>
                <w:lang w:val="en-NZ"/>
              </w:rPr>
            </w:pPr>
            <w:r w:rsidRPr="004A4DB1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B1">
            <w:pPr>
              <w:pStyle w:val="BodyText"/>
              <w:rPr>
                <w:lang w:val="en-NZ"/>
              </w:rPr>
            </w:pPr>
            <w:r w:rsidRPr="004A4DB1">
              <w:t>Use of correct procedures and standards in refuelling activities is monitored</w:t>
            </w:r>
          </w:p>
        </w:tc>
      </w:tr>
      <w:tr w:rsidTr="00AF015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B1">
            <w:pPr>
              <w:pStyle w:val="BodyText"/>
              <w:rPr>
                <w:lang w:val="en-NZ"/>
              </w:rPr>
            </w:pPr>
            <w:r w:rsidRPr="004A4DB1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B1">
            <w:pPr>
              <w:pStyle w:val="BodyText"/>
              <w:rPr>
                <w:lang w:val="en-NZ"/>
              </w:rPr>
            </w:pPr>
            <w:r w:rsidRPr="004A4DB1">
              <w:t>Correct disposal of fuel samples is ensured</w:t>
            </w:r>
          </w:p>
        </w:tc>
      </w:tr>
      <w:tr w:rsidTr="00AF015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B1">
            <w:pPr>
              <w:pStyle w:val="BodyText"/>
              <w:rPr>
                <w:lang w:val="en-NZ"/>
              </w:rPr>
            </w:pPr>
            <w:r w:rsidRPr="004A4DB1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DB1" w:rsidP="004A4DB1">
            <w:pPr>
              <w:pStyle w:val="BodyText"/>
            </w:pPr>
            <w:r w:rsidRPr="004A4DB1">
              <w:t>Breaches are logged and reported</w:t>
            </w:r>
          </w:p>
        </w:tc>
      </w:tr>
    </w:tbl>
    <w:p w:rsidR="00AF0152" w:rsidP="004A4DB1">
      <w:pPr>
        <w:pStyle w:val="BodyText"/>
      </w:pPr>
    </w:p>
    <w:p w:rsidR="00AF0152" w:rsidP="004A4DB1">
      <w:pPr>
        <w:pStyle w:val="BodyText"/>
      </w:pPr>
    </w:p>
    <w:p w:rsidR="00000000" w:rsidRPr="004A4DB1" w:rsidP="004A4DB1">
      <w:pPr>
        <w:pStyle w:val="Heading1"/>
      </w:pPr>
      <w:bookmarkStart w:id="7" w:name="O_665662"/>
      <w:bookmarkEnd w:id="7"/>
      <w:r w:rsidRPr="004A4DB1">
        <w:t>Foundation Skills</w:t>
      </w:r>
    </w:p>
    <w:p w:rsidR="00AF0152" w:rsidP="00AF0152">
      <w:pPr>
        <w:pStyle w:val="BodyText"/>
      </w:pPr>
      <w:r w:rsidRPr="004A4DB1">
        <w:t>Foundation skills essential to performance are explicit in the performance criteria of this unit of competency.</w:t>
      </w:r>
    </w:p>
    <w:p w:rsidR="00000000" w:rsidRPr="004A4DB1" w:rsidP="004A4DB1">
      <w:pPr>
        <w:pStyle w:val="Heading1"/>
      </w:pPr>
      <w:bookmarkStart w:id="8" w:name="O_665663"/>
      <w:bookmarkEnd w:id="8"/>
      <w:r w:rsidRPr="004A4DB1">
        <w:t>Range of Conditions</w:t>
      </w:r>
    </w:p>
    <w:p w:rsidR="00AF0152" w:rsidP="00AF0152">
      <w:pPr>
        <w:pStyle w:val="BodyText"/>
      </w:pPr>
      <w:r w:rsidRPr="004A4DB1">
        <w:t>Range is restricted to essential operating conditions and any other variables essential to the work enviro</w:t>
      </w:r>
      <w:r w:rsidRPr="004A4DB1">
        <w:t>nment.</w:t>
      </w:r>
    </w:p>
    <w:p w:rsidR="00000000" w:rsidRPr="004A4DB1" w:rsidP="004A4DB1">
      <w:pPr>
        <w:pStyle w:val="Heading1"/>
      </w:pPr>
      <w:bookmarkStart w:id="9" w:name="O_665664"/>
      <w:bookmarkEnd w:id="9"/>
      <w:r w:rsidRPr="004A4DB1">
        <w:t>Unit Mapping Information</w:t>
      </w:r>
    </w:p>
    <w:p w:rsidR="00AF0152" w:rsidP="00AF0152">
      <w:pPr>
        <w:pStyle w:val="BodyText"/>
      </w:pPr>
      <w:r w:rsidRPr="004A4DB1">
        <w:t>This unit replaces and is equivalent to AVIW3021A Coordinate aircraft ground operations.</w:t>
      </w:r>
    </w:p>
    <w:p w:rsidR="00000000" w:rsidRPr="004A4DB1" w:rsidP="004A4DB1">
      <w:pPr>
        <w:pStyle w:val="Heading1"/>
      </w:pPr>
      <w:bookmarkStart w:id="10" w:name="O_665671"/>
      <w:bookmarkEnd w:id="10"/>
      <w:r w:rsidRPr="004A4DB1">
        <w:t>Links</w:t>
      </w:r>
    </w:p>
    <w:p w:rsidR="00000000" w:rsidRPr="004A4DB1" w:rsidP="00AF0152">
      <w:pPr>
        <w:pStyle w:val="BodyText"/>
      </w:pPr>
      <w:r w:rsidRPr="004A4D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CC41D3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4A4DB1" w:rsidP="00AF0152">
      <w:pPr>
        <w:pStyle w:val="BodyText"/>
        <w:sectPr w:rsidSect="004A4DB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A4DB1" w:rsidP="004A4DB1">
      <w:pPr>
        <w:pStyle w:val="SuperHeading"/>
      </w:pPr>
      <w:r w:rsidRPr="004A4DB1">
        <w:t xml:space="preserve">Assessment </w:t>
      </w:r>
      <w:r w:rsidRPr="004A4DB1">
        <w:t>Requirements for AVIW3021 Coordinate aircraft ground operations</w:t>
      </w:r>
    </w:p>
    <w:p w:rsidR="00000000" w:rsidRPr="004A4DB1" w:rsidP="004A4DB1">
      <w:pPr>
        <w:pStyle w:val="Heading1"/>
      </w:pPr>
      <w:bookmarkStart w:id="11" w:name="O_665666"/>
      <w:bookmarkEnd w:id="11"/>
      <w:r w:rsidRPr="004A4DB1">
        <w:t>Modification History</w:t>
      </w:r>
    </w:p>
    <w:p w:rsidR="00AF0152" w:rsidP="00AF0152">
      <w:pPr>
        <w:pStyle w:val="BodyText"/>
      </w:pPr>
      <w:r w:rsidRPr="004A4DB1">
        <w:t>Release 1. This is the first release of this unit of competency in the AVI Aviation Training Package.</w:t>
      </w:r>
    </w:p>
    <w:p w:rsidR="00000000" w:rsidRPr="004A4DB1" w:rsidP="004A4DB1">
      <w:pPr>
        <w:pStyle w:val="Heading1"/>
      </w:pPr>
      <w:bookmarkStart w:id="12" w:name="O_665667"/>
      <w:bookmarkEnd w:id="12"/>
      <w:r w:rsidRPr="004A4DB1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A4D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B1">
            <w:pPr>
              <w:pStyle w:val="BodyText"/>
              <w:rPr>
                <w:lang w:val="en-NZ"/>
              </w:rPr>
            </w:pPr>
            <w:r w:rsidRPr="004A4DB1">
              <w:t>Evidence requi</w:t>
            </w:r>
            <w:r w:rsidRPr="004A4DB1">
              <w:t>red to demonstrate competence in this unit must be relevant to and satisfy all of the requirements of the elements and performance criteria on at least one occasion and include:</w:t>
            </w:r>
          </w:p>
        </w:tc>
      </w:tr>
      <w:tr w:rsidTr="004A4D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3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DB1" w:rsidP="004A4DB1">
            <w:pPr>
              <w:pStyle w:val="ListBullet"/>
            </w:pPr>
            <w:r w:rsidRPr="004A4DB1">
              <w:t>adapting to differences in equipment and operating environment in accordance</w:t>
            </w:r>
            <w:r w:rsidRPr="004A4DB1">
              <w:t xml:space="preserve"> with standard operating procedures</w:t>
            </w:r>
          </w:p>
          <w:p w:rsidR="00000000" w:rsidRPr="004A4DB1" w:rsidP="004A4DB1">
            <w:pPr>
              <w:pStyle w:val="ListBullet"/>
            </w:pPr>
            <w:r w:rsidRPr="004A4DB1">
              <w:t xml:space="preserve">applying precautions and required action to minimise, control or eliminate identified hazards </w:t>
            </w:r>
          </w:p>
          <w:p w:rsidR="00000000" w:rsidRPr="004A4DB1" w:rsidP="004A4DB1">
            <w:pPr>
              <w:pStyle w:val="ListBullet"/>
            </w:pPr>
            <w:r w:rsidRPr="004A4DB1">
              <w:t xml:space="preserve">communicating effectively with others </w:t>
            </w:r>
          </w:p>
          <w:p w:rsidR="00000000" w:rsidRPr="004A4DB1" w:rsidP="004A4DB1">
            <w:pPr>
              <w:pStyle w:val="ListBullet"/>
            </w:pPr>
            <w:r w:rsidRPr="004A4DB1">
              <w:t xml:space="preserve">completing relevant documentation </w:t>
            </w:r>
          </w:p>
          <w:p w:rsidR="00000000" w:rsidRPr="004A4DB1" w:rsidP="004A4DB1">
            <w:pPr>
              <w:pStyle w:val="ListBullet"/>
            </w:pPr>
            <w:r w:rsidRPr="004A4DB1">
              <w:t xml:space="preserve">identifying and correctly using relevant equipment </w:t>
            </w:r>
          </w:p>
          <w:p w:rsidR="00000000" w:rsidRPr="004A4DB1" w:rsidP="004A4DB1">
            <w:pPr>
              <w:pStyle w:val="ListBullet"/>
            </w:pPr>
            <w:r w:rsidRPr="004A4DB1">
              <w:t xml:space="preserve">implementing contingency plans </w:t>
            </w:r>
          </w:p>
          <w:p w:rsidR="00000000" w:rsidRPr="004A4DB1" w:rsidP="004A4DB1">
            <w:pPr>
              <w:pStyle w:val="ListBullet"/>
            </w:pPr>
            <w:r w:rsidRPr="004A4DB1">
              <w:t>implementing work health and safety (WHS)/occupational health and safety (OHS) procedures and relevant regulations</w:t>
            </w:r>
          </w:p>
          <w:p w:rsidR="00000000" w:rsidRPr="004A4DB1" w:rsidP="004A4DB1">
            <w:pPr>
              <w:pStyle w:val="ListBullet"/>
            </w:pPr>
            <w:r w:rsidRPr="004A4DB1">
              <w:t>interpreting and following operational instructions and prioritising work</w:t>
            </w:r>
          </w:p>
          <w:p w:rsidR="00000000" w:rsidRPr="004A4DB1" w:rsidP="004A4DB1">
            <w:pPr>
              <w:pStyle w:val="ListBullet"/>
            </w:pPr>
            <w:r w:rsidRPr="004A4DB1">
              <w:t>managing and controlling hazardous</w:t>
            </w:r>
            <w:r w:rsidRPr="004A4DB1">
              <w:t xml:space="preserve"> situations when carrying out work activities</w:t>
            </w:r>
          </w:p>
          <w:p w:rsidR="00000000" w:rsidRPr="004A4DB1" w:rsidP="004A4DB1">
            <w:pPr>
              <w:pStyle w:val="ListBullet"/>
            </w:pPr>
            <w:r w:rsidRPr="004A4DB1">
              <w:t>modifying activities depending on workplace contingencies, situations and environments</w:t>
            </w:r>
          </w:p>
          <w:p w:rsidR="00000000" w:rsidRPr="004A4DB1" w:rsidP="004A4DB1">
            <w:pPr>
              <w:pStyle w:val="ListBullet"/>
            </w:pPr>
            <w:r w:rsidRPr="004A4DB1">
              <w:t>monitoring and anticipating operational problems and hazards and taking appropriate action</w:t>
            </w:r>
          </w:p>
          <w:p w:rsidR="00000000" w:rsidRPr="004A4DB1" w:rsidP="004A4DB1">
            <w:pPr>
              <w:pStyle w:val="ListBullet"/>
            </w:pPr>
            <w:r w:rsidRPr="004A4DB1">
              <w:t>operating electronic communicati</w:t>
            </w:r>
            <w:r w:rsidRPr="004A4DB1">
              <w:t>ons equipment to required protocol</w:t>
            </w:r>
          </w:p>
          <w:p w:rsidR="00000000" w:rsidRPr="004A4DB1" w:rsidP="004A4DB1">
            <w:pPr>
              <w:pStyle w:val="ListBullet"/>
            </w:pPr>
            <w:r w:rsidRPr="004A4DB1">
              <w:t>reading, interpreting and following relevant regulations, instructions, procedures, information and signs</w:t>
            </w:r>
          </w:p>
          <w:p w:rsidR="00000000" w:rsidRPr="004A4DB1" w:rsidP="004A4DB1">
            <w:pPr>
              <w:pStyle w:val="ListBullet"/>
            </w:pPr>
            <w:r w:rsidRPr="004A4DB1">
              <w:t xml:space="preserve">reporting and/or rectifying identified problems promptly, in accordance with regulatory requirements and workplace </w:t>
            </w:r>
            <w:r w:rsidRPr="004A4DB1">
              <w:t>procedures</w:t>
            </w:r>
          </w:p>
          <w:p w:rsidR="00000000" w:rsidRPr="004A4DB1" w:rsidP="004A4DB1">
            <w:pPr>
              <w:pStyle w:val="ListBullet"/>
            </w:pPr>
            <w:r w:rsidRPr="004A4DB1">
              <w:t xml:space="preserve">working collaboratively with others </w:t>
            </w:r>
          </w:p>
          <w:p w:rsidR="00000000" w:rsidRPr="004A4DB1" w:rsidP="004A4DB1">
            <w:pPr>
              <w:pStyle w:val="ListBullet"/>
            </w:pPr>
            <w:r w:rsidRPr="004A4DB1">
              <w:t>working systematically with required attention to detail without injury to self, others, or damage to goods or equipment.</w:t>
            </w:r>
          </w:p>
        </w:tc>
      </w:tr>
    </w:tbl>
    <w:p w:rsidR="00AF0152" w:rsidP="004A4DB1">
      <w:pPr>
        <w:pStyle w:val="BodyText"/>
      </w:pPr>
    </w:p>
    <w:p w:rsidR="00AF0152" w:rsidP="004A4DB1">
      <w:pPr>
        <w:pStyle w:val="BodyText"/>
      </w:pPr>
    </w:p>
    <w:p w:rsidR="00000000" w:rsidRPr="004A4DB1" w:rsidP="004A4DB1">
      <w:pPr>
        <w:pStyle w:val="Heading1"/>
      </w:pPr>
      <w:bookmarkStart w:id="13" w:name="O_665668"/>
      <w:bookmarkEnd w:id="13"/>
      <w:r w:rsidRPr="004A4DB1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A4D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B1">
            <w:pPr>
              <w:pStyle w:val="BodyText"/>
              <w:rPr>
                <w:lang w:val="en-NZ"/>
              </w:rPr>
            </w:pPr>
            <w:r w:rsidRPr="004A4DB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A4D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DB1" w:rsidP="004A4DB1">
            <w:pPr>
              <w:pStyle w:val="ListBullet"/>
            </w:pPr>
            <w:r w:rsidRPr="004A4DB1">
              <w:t>communications equipment checks</w:t>
            </w:r>
          </w:p>
          <w:p w:rsidR="00000000" w:rsidRPr="004A4DB1" w:rsidP="004A4DB1">
            <w:pPr>
              <w:pStyle w:val="ListBullet"/>
            </w:pPr>
            <w:r w:rsidRPr="004A4DB1">
              <w:t xml:space="preserve">emergency procedures </w:t>
            </w:r>
          </w:p>
          <w:p w:rsidR="00000000" w:rsidRPr="004A4DB1" w:rsidP="004A4DB1">
            <w:pPr>
              <w:pStyle w:val="ListBullet"/>
            </w:pPr>
            <w:r w:rsidRPr="004A4DB1">
              <w:t>physical characteristics of aircraft</w:t>
            </w:r>
          </w:p>
          <w:p w:rsidR="00000000" w:rsidRPr="004A4DB1" w:rsidP="004A4DB1">
            <w:pPr>
              <w:pStyle w:val="ListBullet"/>
            </w:pPr>
            <w:r w:rsidRPr="004A4DB1">
              <w:t>procedures for operating electronic communications equipment</w:t>
            </w:r>
          </w:p>
          <w:p w:rsidR="00000000" w:rsidRPr="004A4DB1" w:rsidP="004A4DB1">
            <w:pPr>
              <w:pStyle w:val="ListBullet"/>
            </w:pPr>
            <w:r w:rsidRPr="004A4DB1">
              <w:t>purpose and application of unserviceability markers</w:t>
            </w:r>
          </w:p>
          <w:p w:rsidR="00000000" w:rsidRPr="004A4DB1" w:rsidP="004A4DB1">
            <w:pPr>
              <w:pStyle w:val="ListBullet"/>
            </w:pPr>
            <w:r w:rsidRPr="004A4DB1">
              <w:t>relevant sections of Civil Aviation Safety Regulations (CASRs) and Civil Aviation Orders and other regulat</w:t>
            </w:r>
            <w:r w:rsidRPr="004A4DB1">
              <w:t>ions for ground operations</w:t>
            </w:r>
          </w:p>
          <w:p w:rsidR="00000000" w:rsidRPr="004A4DB1" w:rsidP="004A4DB1">
            <w:pPr>
              <w:pStyle w:val="ListBullet"/>
            </w:pPr>
            <w:r w:rsidRPr="004A4DB1">
              <w:t>relevant sections of national and state/territory regulatory requirements and codes of practice</w:t>
            </w:r>
          </w:p>
          <w:p w:rsidR="00000000" w:rsidRPr="004A4DB1" w:rsidP="004A4DB1">
            <w:pPr>
              <w:pStyle w:val="ListBullet"/>
            </w:pPr>
            <w:r w:rsidRPr="004A4DB1">
              <w:t>relevant WHS/OHS and environmental procedures and regulations</w:t>
            </w:r>
          </w:p>
          <w:p w:rsidR="00000000" w:rsidRPr="004A4DB1" w:rsidP="004A4DB1">
            <w:pPr>
              <w:pStyle w:val="ListBullet"/>
            </w:pPr>
            <w:r w:rsidRPr="004A4DB1">
              <w:t>requirements for completing relevant documentation</w:t>
            </w:r>
          </w:p>
          <w:p w:rsidR="00000000" w:rsidRPr="004A4DB1" w:rsidP="004A4DB1">
            <w:pPr>
              <w:pStyle w:val="ListBullet"/>
            </w:pPr>
            <w:r w:rsidRPr="004A4DB1">
              <w:t>standard operating p</w:t>
            </w:r>
            <w:r w:rsidRPr="004A4DB1">
              <w:t>rocedures for coordinating aircraft ground operations.</w:t>
            </w:r>
          </w:p>
        </w:tc>
      </w:tr>
    </w:tbl>
    <w:p w:rsidR="00AF0152" w:rsidP="004A4DB1">
      <w:pPr>
        <w:pStyle w:val="BodyText"/>
      </w:pPr>
    </w:p>
    <w:p w:rsidR="00AF0152" w:rsidP="004A4DB1">
      <w:pPr>
        <w:pStyle w:val="BodyText"/>
      </w:pPr>
    </w:p>
    <w:p w:rsidR="00000000" w:rsidRPr="004A4DB1" w:rsidP="004A4DB1">
      <w:pPr>
        <w:pStyle w:val="Heading1"/>
      </w:pPr>
      <w:bookmarkStart w:id="14" w:name="O_665669"/>
      <w:bookmarkEnd w:id="14"/>
      <w:r w:rsidRPr="004A4DB1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A4D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DB1" w:rsidP="004A4DB1">
            <w:pPr>
              <w:pStyle w:val="BodyText"/>
            </w:pPr>
            <w:r w:rsidRPr="004A4DB1">
              <w:t xml:space="preserve">As a minimum, assessors must satisfy applicable regulatory requirements, which include requirements in the </w:t>
            </w:r>
            <w:r w:rsidRPr="004A4DB1">
              <w:rPr>
                <w:rStyle w:val="Emphasis"/>
              </w:rPr>
              <w:t>Standards for Registered Training Organisations</w:t>
            </w:r>
            <w:r w:rsidRPr="004A4DB1">
              <w:t xml:space="preserve"> current at the time of assessment. </w:t>
            </w:r>
          </w:p>
          <w:p w:rsidR="00000000" w:rsidRPr="004A4DB1" w:rsidP="004A4DB1">
            <w:pPr>
              <w:pStyle w:val="BodyText"/>
            </w:pPr>
            <w:r w:rsidRPr="004A4DB1">
              <w:t xml:space="preserve">As a minimum, assessment must satisfy applicable regulatory requirements, which include requirements in </w:t>
            </w:r>
            <w:r w:rsidRPr="004A4DB1">
              <w:rPr>
                <w:rStyle w:val="Emphasis"/>
              </w:rPr>
              <w:t>the Standards for Registered Training Organisations</w:t>
            </w:r>
            <w:r w:rsidRPr="004A4DB1">
              <w:t xml:space="preserve"> current at the time of assessment.</w:t>
            </w:r>
          </w:p>
          <w:p w:rsidR="00000000" w:rsidRPr="004A4DB1" w:rsidP="004A4DB1">
            <w:pPr>
              <w:pStyle w:val="BodyText"/>
            </w:pPr>
            <w:r w:rsidRPr="004A4DB1">
              <w:t>Assessment must occur in wor</w:t>
            </w:r>
            <w:r w:rsidRPr="004A4DB1">
              <w:t>kplace operational situations. Where this is not appropriate, assessment must occur in simulated workplace operational situations that reflect workplace conditions.</w:t>
            </w:r>
          </w:p>
          <w:p w:rsidR="00000000" w:rsidRPr="004A4DB1" w:rsidP="004A4DB1">
            <w:pPr>
              <w:pStyle w:val="BodyText"/>
            </w:pPr>
            <w:r w:rsidRPr="004A4DB1">
              <w:t>Assessment processes and techniques must be appropriate to the language, literacy and numer</w:t>
            </w:r>
            <w:r w:rsidRPr="004A4DB1">
              <w:t>acy requirements of the work being performed and the needs of the candidate.</w:t>
            </w:r>
          </w:p>
          <w:p w:rsidR="00000000" w:rsidRPr="004A4DB1" w:rsidP="004A4DB1">
            <w:pPr>
              <w:pStyle w:val="BodyText"/>
            </w:pPr>
            <w:r w:rsidRPr="004A4DB1">
              <w:t>Resources for assessment must include access to:</w:t>
            </w:r>
          </w:p>
          <w:p w:rsidR="00000000" w:rsidRPr="004A4DB1" w:rsidP="004A4DB1">
            <w:pPr>
              <w:pStyle w:val="ListBullet"/>
            </w:pPr>
            <w:r w:rsidRPr="004A4DB1">
              <w:t>a range of relevant exercises, case studies and/or simulations</w:t>
            </w:r>
          </w:p>
          <w:p w:rsidR="00000000" w:rsidRPr="004A4DB1" w:rsidP="004A4DB1">
            <w:pPr>
              <w:pStyle w:val="ListBullet"/>
            </w:pPr>
            <w:r w:rsidRPr="004A4DB1">
              <w:t>acceptable means of simulation assessment</w:t>
            </w:r>
          </w:p>
          <w:p w:rsidR="00000000" w:rsidRPr="004A4DB1" w:rsidP="004A4DB1">
            <w:pPr>
              <w:pStyle w:val="ListBullet"/>
            </w:pPr>
            <w:r w:rsidRPr="004A4DB1">
              <w:t>applicable documentation</w:t>
            </w:r>
            <w:r w:rsidRPr="004A4DB1">
              <w:t xml:space="preserve"> including workplace procedures, regulations, codes of practice and operation manuals</w:t>
            </w:r>
          </w:p>
          <w:p w:rsidR="00000000" w:rsidRPr="004A4DB1" w:rsidP="004A4DB1">
            <w:pPr>
              <w:pStyle w:val="ListBullet"/>
            </w:pPr>
            <w:r w:rsidRPr="004A4DB1">
              <w:t>relevant materials, tools, equipment and personal protective equipment currently used in industry.</w:t>
            </w:r>
          </w:p>
        </w:tc>
      </w:tr>
    </w:tbl>
    <w:p w:rsidR="00AF0152" w:rsidP="004A4DB1">
      <w:pPr>
        <w:pStyle w:val="BodyText"/>
      </w:pPr>
    </w:p>
    <w:p w:rsidR="00AF0152" w:rsidP="004A4DB1">
      <w:pPr>
        <w:pStyle w:val="BodyText"/>
      </w:pPr>
    </w:p>
    <w:p w:rsidR="00000000" w:rsidRPr="004A4DB1" w:rsidP="004A4DB1">
      <w:pPr>
        <w:pStyle w:val="Heading1"/>
      </w:pPr>
      <w:bookmarkStart w:id="15" w:name="O_665672"/>
      <w:bookmarkEnd w:id="15"/>
      <w:r w:rsidRPr="004A4DB1">
        <w:t>Links</w:t>
      </w:r>
    </w:p>
    <w:p w:rsidR="00000000" w:rsidRPr="004A4DB1" w:rsidP="00AF0152">
      <w:pPr>
        <w:pStyle w:val="BodyText"/>
      </w:pPr>
      <w:r w:rsidRPr="004A4D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CC41D3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4A4DB1" w:rsidP="004A4DB1"/>
    <w:sectPr w:rsidSect="004A4DB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D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DB1" w:rsidRPr="00AF0152" w:rsidP="00AF01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D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152" w:rsidP="004A4D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0152" w:rsidP="004A4D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F0152" w:rsidP="004A4DB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DB1" w:rsidP="004A4D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0152">
      <w:t>Approved</w:t>
    </w:r>
    <w:r w:rsidR="00AF01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015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0152">
      <w:rPr>
        <w:noProof/>
      </w:rPr>
      <w:t>4</w:t>
    </w:r>
    <w:r>
      <w:rPr>
        <w:noProof/>
      </w:rPr>
      <w:fldChar w:fldCharType="end"/>
    </w:r>
  </w:p>
  <w:p w:rsidR="004A4DB1" w:rsidP="004A4D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01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0152">
      <w:t>Industry Skills Australia</w:t>
    </w:r>
    <w:r w:rsidR="00AF0152">
      <w:fldChar w:fldCharType="end"/>
    </w:r>
  </w:p>
  <w:p w:rsidR="004A4DB1" w:rsidP="004A4D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D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1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4DB1" w:rsidRPr="00AF0152" w:rsidP="00AF01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D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152" w:rsidRPr="002D2AF8" w:rsidP="004A4D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AVIW3021 Coordinate aircraft ground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F0152" w:rsidP="004A4DB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DB1" w:rsidRPr="002D2AF8" w:rsidP="004A4D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0152">
      <w:t>AVIW3021 Coordinate aircraft ground operations</w:t>
    </w:r>
    <w:r w:rsidR="00AF01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0152">
      <w:rPr>
        <w:noProof/>
      </w:rPr>
      <w:t>2 March 2025</w:t>
    </w:r>
    <w:r>
      <w:fldChar w:fldCharType="end"/>
    </w:r>
  </w:p>
  <w:p w:rsidR="004A4DB1" w:rsidP="004A4D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CA46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A268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D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4D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4D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4D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4D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4D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4D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4D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4D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4D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4D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4DB1"/>
  </w:style>
  <w:style w:type="character" w:customStyle="1" w:styleId="Heading1Char">
    <w:name w:val="Heading 1 Char"/>
    <w:basedOn w:val="DefaultParagraphFont"/>
    <w:link w:val="Heading1"/>
    <w:rsid w:val="004A4D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4D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4D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4D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4DB1"/>
    <w:rPr>
      <w:b/>
      <w:spacing w:val="0"/>
    </w:rPr>
  </w:style>
  <w:style w:type="character" w:styleId="Emphasis">
    <w:name w:val="Emphasis"/>
    <w:basedOn w:val="DefaultParagraphFont"/>
    <w:qFormat/>
    <w:rsid w:val="004A4DB1"/>
    <w:rPr>
      <w:i/>
    </w:rPr>
  </w:style>
  <w:style w:type="paragraph" w:customStyle="1" w:styleId="SuperHeading">
    <w:name w:val="SuperHeading"/>
    <w:basedOn w:val="Normal"/>
    <w:rsid w:val="004A4D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4D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4D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4D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4D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4D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4D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4D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4D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4D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4D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4D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4D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4D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4D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4D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4D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4D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4D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4D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4D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4D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4D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4D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4D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4D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4D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4D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4D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4D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4D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4D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4D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4D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4D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4D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4D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4D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4DB1"/>
  </w:style>
  <w:style w:type="paragraph" w:styleId="TableofFigures">
    <w:name w:val="table of figures"/>
    <w:basedOn w:val="Normal"/>
    <w:next w:val="Normal"/>
    <w:semiHidden/>
    <w:rsid w:val="004A4D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4D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4DB1"/>
    <w:rPr>
      <w:rFonts w:ascii="Wingdings" w:hAnsi="Wingdings"/>
    </w:rPr>
  </w:style>
  <w:style w:type="paragraph" w:customStyle="1" w:styleId="TableHeading">
    <w:name w:val="Table Heading"/>
    <w:basedOn w:val="HeadingBase"/>
    <w:rsid w:val="004A4D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4DB1"/>
    <w:rPr>
      <w:color w:val="0033CC"/>
      <w:u w:val="none"/>
    </w:rPr>
  </w:style>
  <w:style w:type="paragraph" w:customStyle="1" w:styleId="BodyTextRight">
    <w:name w:val="Body Text Right"/>
    <w:basedOn w:val="BodyText"/>
    <w:rsid w:val="004A4D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4D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4D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4D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4D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4D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4DB1"/>
    <w:rPr>
      <w:sz w:val="32"/>
    </w:rPr>
  </w:style>
  <w:style w:type="paragraph" w:customStyle="1" w:styleId="HeadingProcedure">
    <w:name w:val="Heading Procedure"/>
    <w:basedOn w:val="HeadingBase"/>
    <w:next w:val="Normal"/>
    <w:rsid w:val="004A4D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4DB1"/>
    <w:pPr>
      <w:spacing w:before="60" w:after="60"/>
    </w:pPr>
  </w:style>
  <w:style w:type="paragraph" w:styleId="ListContinue">
    <w:name w:val="List Continue"/>
    <w:basedOn w:val="List"/>
    <w:rsid w:val="004A4DB1"/>
    <w:pPr>
      <w:ind w:firstLine="0"/>
    </w:pPr>
  </w:style>
  <w:style w:type="paragraph" w:customStyle="1" w:styleId="ListNote">
    <w:name w:val="List Note"/>
    <w:basedOn w:val="List"/>
    <w:rsid w:val="004A4D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4D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4D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4DB1"/>
    <w:rPr>
      <w:rFonts w:ascii="Courier New" w:hAnsi="Courier New"/>
    </w:rPr>
  </w:style>
  <w:style w:type="paragraph" w:customStyle="1" w:styleId="NoteBullet">
    <w:name w:val="Note Bullet"/>
    <w:basedOn w:val="Note"/>
    <w:rsid w:val="004A4D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4D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4D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4D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4D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4D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4D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4DB1"/>
    <w:rPr>
      <w:b/>
      <w:smallCaps/>
    </w:rPr>
  </w:style>
  <w:style w:type="paragraph" w:customStyle="1" w:styleId="TableListNumber">
    <w:name w:val="Table List Number"/>
    <w:basedOn w:val="ListNumber"/>
    <w:rsid w:val="004A4D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4D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4DB1"/>
    <w:pPr>
      <w:numPr>
        <w:numId w:val="8"/>
      </w:numPr>
    </w:pPr>
  </w:style>
  <w:style w:type="paragraph" w:customStyle="1" w:styleId="ListAlpha2">
    <w:name w:val="List Alpha 2"/>
    <w:basedOn w:val="List2"/>
    <w:rsid w:val="004A4DB1"/>
    <w:pPr>
      <w:numPr>
        <w:numId w:val="7"/>
      </w:numPr>
    </w:pPr>
  </w:style>
  <w:style w:type="paragraph" w:styleId="List2">
    <w:name w:val="List 2"/>
    <w:basedOn w:val="BodyText"/>
    <w:rsid w:val="004A4D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4D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4D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4D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4D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4D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4DB1"/>
    <w:pPr>
      <w:numPr>
        <w:numId w:val="3"/>
      </w:numPr>
    </w:pPr>
  </w:style>
  <w:style w:type="paragraph" w:styleId="ListContinue2">
    <w:name w:val="List Continue 2"/>
    <w:basedOn w:val="List2"/>
    <w:rsid w:val="004A4DB1"/>
    <w:pPr>
      <w:ind w:firstLine="0"/>
    </w:pPr>
  </w:style>
  <w:style w:type="paragraph" w:styleId="ListContinue3">
    <w:name w:val="List Continue 3"/>
    <w:basedOn w:val="List3"/>
    <w:rsid w:val="004A4DB1"/>
    <w:pPr>
      <w:ind w:left="1021" w:firstLine="0"/>
    </w:pPr>
  </w:style>
  <w:style w:type="paragraph" w:styleId="ListContinue4">
    <w:name w:val="List Continue 4"/>
    <w:basedOn w:val="List4"/>
    <w:rsid w:val="004A4DB1"/>
    <w:pPr>
      <w:ind w:firstLine="0"/>
    </w:pPr>
  </w:style>
  <w:style w:type="paragraph" w:styleId="ListContinue5">
    <w:name w:val="List Continue 5"/>
    <w:basedOn w:val="List5"/>
    <w:rsid w:val="004A4DB1"/>
    <w:pPr>
      <w:ind w:firstLine="0"/>
    </w:pPr>
  </w:style>
  <w:style w:type="paragraph" w:styleId="ListNumber3">
    <w:name w:val="List Number 3"/>
    <w:basedOn w:val="List3"/>
    <w:rsid w:val="004A4DB1"/>
    <w:pPr>
      <w:numPr>
        <w:numId w:val="4"/>
      </w:numPr>
    </w:pPr>
  </w:style>
  <w:style w:type="paragraph" w:styleId="ListNumber4">
    <w:name w:val="List Number 4"/>
    <w:basedOn w:val="List4"/>
    <w:rsid w:val="004A4DB1"/>
    <w:pPr>
      <w:numPr>
        <w:numId w:val="5"/>
      </w:numPr>
    </w:pPr>
  </w:style>
  <w:style w:type="paragraph" w:styleId="ListNumber5">
    <w:name w:val="List Number 5"/>
    <w:basedOn w:val="List5"/>
    <w:rsid w:val="004A4DB1"/>
    <w:pPr>
      <w:numPr>
        <w:numId w:val="6"/>
      </w:numPr>
    </w:pPr>
  </w:style>
  <w:style w:type="paragraph" w:styleId="BlockText">
    <w:name w:val="Block Text"/>
    <w:basedOn w:val="Normal"/>
    <w:rsid w:val="004A4D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4D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4DB1"/>
    <w:rPr>
      <w:sz w:val="16"/>
      <w:vertAlign w:val="superscript"/>
    </w:rPr>
  </w:style>
  <w:style w:type="character" w:customStyle="1" w:styleId="Symbols">
    <w:name w:val="Symbols"/>
    <w:basedOn w:val="DefaultParagraphFont"/>
    <w:rsid w:val="004A4DB1"/>
    <w:rPr>
      <w:rFonts w:ascii="Symbol" w:hAnsi="Symbol"/>
    </w:rPr>
  </w:style>
  <w:style w:type="character" w:customStyle="1" w:styleId="MenuOptions">
    <w:name w:val="Menu Options"/>
    <w:basedOn w:val="DefaultParagraphFont"/>
    <w:rsid w:val="004A4D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4DB1"/>
    <w:rPr>
      <w:b/>
    </w:rPr>
  </w:style>
  <w:style w:type="character" w:customStyle="1" w:styleId="Underlined">
    <w:name w:val="Underlined"/>
    <w:basedOn w:val="DefaultParagraphFont"/>
    <w:rsid w:val="004A4DB1"/>
    <w:rPr>
      <w:u w:val="single"/>
    </w:rPr>
  </w:style>
  <w:style w:type="paragraph" w:customStyle="1" w:styleId="TableBodyTextRight">
    <w:name w:val="Table Body Text Right"/>
    <w:basedOn w:val="TableBodyText"/>
    <w:rsid w:val="004A4D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4DB1"/>
    <w:rPr>
      <w:sz w:val="18"/>
    </w:rPr>
  </w:style>
  <w:style w:type="paragraph" w:customStyle="1" w:styleId="BodySmallRight">
    <w:name w:val="Body Small Right"/>
    <w:basedOn w:val="BodyTextRight"/>
    <w:rsid w:val="004A4DB1"/>
    <w:rPr>
      <w:sz w:val="18"/>
      <w:szCs w:val="18"/>
    </w:rPr>
  </w:style>
  <w:style w:type="paragraph" w:customStyle="1" w:styleId="MarginEdition">
    <w:name w:val="Margin Edition"/>
    <w:basedOn w:val="MarginNote"/>
    <w:rsid w:val="004A4D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4DB1"/>
    <w:rPr>
      <w:sz w:val="2"/>
      <w:szCs w:val="2"/>
    </w:rPr>
  </w:style>
  <w:style w:type="character" w:customStyle="1" w:styleId="Small">
    <w:name w:val="Small"/>
    <w:basedOn w:val="DefaultParagraphFont"/>
    <w:rsid w:val="004A4DB1"/>
    <w:rPr>
      <w:sz w:val="16"/>
    </w:rPr>
  </w:style>
  <w:style w:type="paragraph" w:customStyle="1" w:styleId="WideTable">
    <w:name w:val="Wide Table"/>
    <w:basedOn w:val="Normal"/>
    <w:rsid w:val="004A4D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4DB1"/>
  </w:style>
  <w:style w:type="paragraph" w:styleId="Quote">
    <w:name w:val="Quote"/>
    <w:basedOn w:val="Heading1"/>
    <w:link w:val="QuoteChar"/>
    <w:qFormat/>
    <w:rsid w:val="004A4D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4D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4DB1"/>
    <w:pPr>
      <w:pageBreakBefore/>
    </w:pPr>
  </w:style>
  <w:style w:type="paragraph" w:customStyle="1" w:styleId="Border">
    <w:name w:val="Border"/>
    <w:basedOn w:val="Normal"/>
    <w:qFormat/>
    <w:rsid w:val="004A4D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4D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4D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4D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4D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4D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4D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4D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4D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4DB1"/>
    <w:rPr>
      <w:u w:val="single"/>
    </w:rPr>
  </w:style>
  <w:style w:type="character" w:customStyle="1" w:styleId="BoldandItalics">
    <w:name w:val="Bold and Italics"/>
    <w:qFormat/>
    <w:rsid w:val="004A4DB1"/>
    <w:rPr>
      <w:b/>
      <w:i/>
      <w:u w:val="none"/>
    </w:rPr>
  </w:style>
  <w:style w:type="paragraph" w:styleId="BalloonText">
    <w:name w:val="Balloon Text"/>
    <w:basedOn w:val="Normal"/>
    <w:link w:val="BalloonTextChar"/>
    <w:rsid w:val="004A4D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4D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4D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4D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4D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4D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4DB1"/>
    <w:pPr>
      <w:spacing w:before="0" w:after="0"/>
    </w:pPr>
  </w:style>
  <w:style w:type="paragraph" w:customStyle="1" w:styleId="BodyTextBold">
    <w:name w:val="Body Text Bold"/>
    <w:basedOn w:val="BodyText"/>
    <w:qFormat/>
    <w:rsid w:val="004A4DB1"/>
    <w:rPr>
      <w:b/>
    </w:rPr>
  </w:style>
  <w:style w:type="character" w:styleId="Hyperlink">
    <w:name w:val="Hyperlink"/>
    <w:basedOn w:val="DefaultParagraphFont"/>
    <w:uiPriority w:val="99"/>
    <w:unhideWhenUsed/>
    <w:rsid w:val="00AF01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964</Words>
  <Characters>6591</Characters>
  <Application>Microsoft Office Word</Application>
  <DocSecurity>0</DocSecurity>
  <Lines>219</Lines>
  <Paragraphs>139</Paragraphs>
  <ScaleCrop>false</ScaleCrop>
  <Company>Author-it Software Corporation Ltd.</Company>
  <LinksUpToDate>false</LinksUpToDate>
  <CharactersWithSpaces>7416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AVIW3021 Coordinate aircraft ground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2025-03-01T16:13:00Z</dcterms:created>
  <dcterms:modified xsi:type="dcterms:W3CDTF">2025-03-01T16:13:00Z</dcterms:modified>
</cp:coreProperties>
</file>