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BD4" w:rsidP="00FF0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AVIW2002 Operate an aerobridge</w:t>
      </w:r>
      <w:r>
        <w:fldChar w:fldCharType="end"/>
      </w:r>
    </w:p>
    <w:p w:rsidR="00FF0BD4" w:rsidP="00FF0BD4">
      <w:pPr>
        <w:pStyle w:val="Version"/>
        <w:sectPr w:rsidSect="00656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DDD" w:rsidP="00656DDD">
      <w:pPr>
        <w:pStyle w:val="SuperHeading"/>
      </w:pPr>
      <w:r w:rsidRPr="00656DDD">
        <w:t>AVIW2002 Operate an aerobridge</w:t>
      </w:r>
    </w:p>
    <w:p w:rsidR="00000000" w:rsidRPr="00656DDD" w:rsidP="00656DDD">
      <w:pPr>
        <w:pStyle w:val="Heading1"/>
      </w:pPr>
      <w:bookmarkStart w:id="1" w:name="O_664433"/>
      <w:bookmarkEnd w:id="1"/>
      <w:r w:rsidRPr="00656DDD">
        <w:t>Modification History</w:t>
      </w:r>
    </w:p>
    <w:p w:rsidR="00FF0BD4" w:rsidP="00FF0BD4">
      <w:pPr>
        <w:pStyle w:val="BodyText"/>
      </w:pPr>
      <w:r w:rsidRPr="00656DDD">
        <w:t>Release 1. This is the first release of this unit of competency in the AVI Aviation Training Package.</w:t>
      </w:r>
    </w:p>
    <w:p w:rsidR="00000000" w:rsidRPr="00656DDD" w:rsidP="00656DDD">
      <w:pPr>
        <w:pStyle w:val="Heading1"/>
      </w:pPr>
      <w:bookmarkStart w:id="2" w:name="O_664434"/>
      <w:bookmarkEnd w:id="2"/>
      <w:r w:rsidRPr="00656DD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56D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t>This unit involves the skills and knowledge required to operate an aerobridge, in compliance with relev</w:t>
            </w:r>
            <w:r w:rsidRPr="00656DDD">
              <w:t>ant regulatory requirements of the Civil Aviation Safety Authority (CASA) and national operating standards.</w:t>
            </w:r>
          </w:p>
          <w:p w:rsidR="00000000" w:rsidRPr="00656DDD" w:rsidP="00656DDD">
            <w:pPr>
              <w:pStyle w:val="BodyText"/>
            </w:pPr>
            <w:r w:rsidRPr="00656DDD">
              <w:t xml:space="preserve">It includes pre-positioning the aerobridge, docking with an aircraft on arrival, and retracting the aerobridge on departure. </w:t>
            </w:r>
          </w:p>
          <w:p w:rsidR="00000000" w:rsidRPr="00656DDD" w:rsidP="00656DDD">
            <w:pPr>
              <w:pStyle w:val="BodyText"/>
            </w:pPr>
            <w:r w:rsidRPr="00656DDD">
              <w:t>This unit addresses av</w:t>
            </w:r>
            <w:r w:rsidRPr="00656DDD">
              <w:t>iation technical skill requirements (physical, mental and task-management abilities) related to equipment and system operations of ground operations personnel, and contributes to safe and effective performance in complex aviation operational environments.</w:t>
            </w:r>
          </w:p>
          <w:p w:rsidR="00000000" w:rsidRPr="00656DDD" w:rsidP="00656DDD">
            <w:pPr>
              <w:pStyle w:val="BodyText"/>
            </w:pPr>
            <w:r w:rsidRPr="00656DDD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656DDD" w:rsidP="00656DDD">
            <w:pPr>
              <w:pStyle w:val="BodyText"/>
            </w:pPr>
            <w:r w:rsidRPr="00656DDD">
              <w:t>Work is performed independently or under limited supervision as a single operato</w:t>
            </w:r>
            <w:r w:rsidRPr="00656DDD">
              <w:t>r or within a team environment.</w:t>
            </w:r>
          </w:p>
          <w:p w:rsidR="00000000" w:rsidRPr="00656DDD" w:rsidP="00656DDD">
            <w:pPr>
              <w:pStyle w:val="BodyText"/>
            </w:pPr>
            <w:r w:rsidRPr="00656DDD">
              <w:t>Licensing, legislative, regulatory or certification requirements are applicable to this unit.</w:t>
            </w:r>
          </w:p>
          <w:p w:rsidR="00000000" w:rsidRPr="00656DDD" w:rsidP="00656DDD">
            <w:pPr>
              <w:pStyle w:val="BodyText"/>
            </w:pPr>
            <w:r w:rsidRPr="00656DDD">
              <w:t>Use for Defence Aviation is to be in accordance with relevant Defence Orders, Instructions, Publications and Regulations.</w:t>
            </w:r>
          </w:p>
        </w:tc>
      </w:tr>
    </w:tbl>
    <w:p w:rsidR="00FF0BD4" w:rsidP="00656DDD">
      <w:pPr>
        <w:pStyle w:val="BodyText"/>
      </w:pPr>
    </w:p>
    <w:p w:rsidR="00FF0BD4" w:rsidP="00656DDD">
      <w:pPr>
        <w:pStyle w:val="BodyText"/>
      </w:pPr>
    </w:p>
    <w:p w:rsidR="00000000" w:rsidRPr="00656DDD" w:rsidP="00656DDD">
      <w:pPr>
        <w:pStyle w:val="Heading1"/>
      </w:pPr>
      <w:bookmarkStart w:id="3" w:name="O_664435"/>
      <w:bookmarkEnd w:id="3"/>
      <w:r w:rsidRPr="00656DDD">
        <w:t>Pre-requisite Unit</w:t>
      </w:r>
    </w:p>
    <w:p w:rsidR="00FF0BD4" w:rsidP="00FF0BD4">
      <w:pPr>
        <w:pStyle w:val="BodyText"/>
      </w:pPr>
      <w:r w:rsidRPr="00656DDD">
        <w:t>Not applicable.</w:t>
      </w:r>
    </w:p>
    <w:p w:rsidR="00000000" w:rsidRPr="00656DDD" w:rsidP="00656DDD">
      <w:pPr>
        <w:pStyle w:val="Heading1"/>
      </w:pPr>
      <w:bookmarkStart w:id="4" w:name="O_664436"/>
      <w:bookmarkEnd w:id="4"/>
      <w:r w:rsidRPr="00656DDD">
        <w:t>Competency Field</w:t>
      </w:r>
    </w:p>
    <w:p w:rsidR="00FF0BD4" w:rsidP="00FF0BD4">
      <w:pPr>
        <w:pStyle w:val="BodyText"/>
      </w:pPr>
      <w:r w:rsidRPr="00656DDD">
        <w:t>W – Equipment and Systems Operations</w:t>
      </w:r>
    </w:p>
    <w:p w:rsidR="00000000" w:rsidRPr="00656DDD" w:rsidP="00656DDD">
      <w:pPr>
        <w:pStyle w:val="Heading1"/>
      </w:pPr>
      <w:bookmarkStart w:id="5" w:name="O_664437"/>
      <w:bookmarkEnd w:id="5"/>
      <w:r w:rsidRPr="00656DDD">
        <w:t>Unit Sector</w:t>
      </w:r>
    </w:p>
    <w:p w:rsidR="00FF0BD4" w:rsidP="00FF0BD4">
      <w:pPr>
        <w:pStyle w:val="BodyText"/>
      </w:pPr>
      <w:r w:rsidRPr="00656DDD">
        <w:t>Not applicable.</w:t>
      </w:r>
    </w:p>
    <w:p w:rsidR="00000000" w:rsidRPr="00656DDD" w:rsidP="00656DDD">
      <w:pPr>
        <w:pStyle w:val="Heading1"/>
      </w:pPr>
      <w:bookmarkStart w:id="6" w:name="O_664438"/>
      <w:bookmarkEnd w:id="6"/>
      <w:r w:rsidRPr="00656DD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rPr>
                <w:rStyle w:val="SpecialBold"/>
              </w:rPr>
              <w:t>PERFORMANCE CRITERIA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Performance criteria describe the performance needed to demonstrate achievement of the element.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rPr>
                <w:rStyle w:val="SpecialBold"/>
              </w:rPr>
              <w:t>Pre-position aerobridge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pre-operational checks are conducted in accordance with workplace procedures and manufacturer instructions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console is operated in accordance with workplace procedures and manufacturer instructions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Appropriate safety chec</w:t>
            </w:r>
            <w:r w:rsidRPr="00656DDD">
              <w:t>ks are made to ensure roll-door is down and apron is clear in accordance with workplace procedures and regulatory requirements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Floodlights are employed during low-visibility operations in accordance with workplace procedures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is pre-positioned for aircraft type in accordance with workplace procedures and manufacturer instructions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Roll-door is secured and closed in readiness for aircraft arrival in accordance with regulatory requirements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rPr>
                <w:rStyle w:val="SpecialBold"/>
              </w:rPr>
              <w:t>Deploy aerobridge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2.</w:t>
            </w:r>
            <w:r w:rsidRPr="00656DDD"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is manoeuvred towards the aircraft in accordance with manufacturer instructions and workplace procedures for type of aircraft being docked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movement is monitored and controlled through docking procedure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is placed on auto level in accordance with manufacturer instructions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roll-door and aircraft door are opened and safety shoe is positioned in accordance with workplace procedures and regulatory requirements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rPr>
                <w:rStyle w:val="SpecialBold"/>
              </w:rPr>
              <w:t>Retract and stow aerobridge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safety strap is retracted in accordance with workplace procedures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 xml:space="preserve">Aerobridge is retracted from aircraft to minimum safety distance using aerobridge console in accordance with manufacturer instructions and </w:t>
            </w:r>
            <w:r w:rsidRPr="00656DDD">
              <w:t>workplace procedures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Canopy is retracted, lowered and locked into position in accordance with workplace procedures and manufacturer instructions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Aerobridge pre-position function is selected and aerobridge is returned to PARK position after aircraft departure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Roll-door is closed and secured in accordance with regulatory requirements</w:t>
            </w:r>
          </w:p>
        </w:tc>
      </w:tr>
      <w:tr w:rsidTr="00FF0B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DDD">
            <w:pPr>
              <w:pStyle w:val="BodyText"/>
              <w:rPr>
                <w:lang w:val="en-NZ"/>
              </w:rPr>
            </w:pPr>
            <w:r w:rsidRPr="00656DD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DDD" w:rsidP="00656DDD">
            <w:pPr>
              <w:pStyle w:val="BodyText"/>
            </w:pPr>
            <w:r w:rsidRPr="00656DDD">
              <w:t xml:space="preserve">Aerobridge console is deactivated and power isolated </w:t>
            </w:r>
            <w:r w:rsidRPr="00656DDD">
              <w:t>in accordance with manufacturer instructions and workplace procedures</w:t>
            </w:r>
          </w:p>
        </w:tc>
      </w:tr>
    </w:tbl>
    <w:p w:rsidR="00FF0BD4" w:rsidP="00656DDD">
      <w:pPr>
        <w:pStyle w:val="BodyText"/>
      </w:pPr>
    </w:p>
    <w:p w:rsidR="00FF0BD4" w:rsidP="00656DDD">
      <w:pPr>
        <w:pStyle w:val="BodyText"/>
      </w:pPr>
    </w:p>
    <w:p w:rsidR="00000000" w:rsidRPr="00656DDD" w:rsidP="00656DDD">
      <w:pPr>
        <w:pStyle w:val="Heading1"/>
      </w:pPr>
      <w:bookmarkStart w:id="7" w:name="O_664439"/>
      <w:bookmarkEnd w:id="7"/>
      <w:r w:rsidRPr="00656DDD">
        <w:t>Foundation Skills</w:t>
      </w:r>
    </w:p>
    <w:p w:rsidR="00FF0BD4" w:rsidP="00FF0BD4">
      <w:pPr>
        <w:pStyle w:val="BodyText"/>
      </w:pPr>
      <w:r w:rsidRPr="00656DDD">
        <w:t>Foundation skills essential to performance are explicit in the performance criteria of this unit of competency.</w:t>
      </w:r>
    </w:p>
    <w:p w:rsidR="00000000" w:rsidRPr="00656DDD" w:rsidP="00656DDD">
      <w:pPr>
        <w:pStyle w:val="Heading1"/>
      </w:pPr>
      <w:bookmarkStart w:id="8" w:name="O_664440"/>
      <w:bookmarkEnd w:id="8"/>
      <w:r w:rsidRPr="00656DDD">
        <w:t>Range of Conditions</w:t>
      </w:r>
    </w:p>
    <w:p w:rsidR="00FF0BD4" w:rsidP="00FF0BD4">
      <w:pPr>
        <w:pStyle w:val="BodyText"/>
      </w:pPr>
      <w:r w:rsidRPr="00656DDD">
        <w:t>Range is restricted to essential operating conditions and any other variables essential to the work environment.</w:t>
      </w:r>
    </w:p>
    <w:p w:rsidR="00000000" w:rsidRPr="00656DDD" w:rsidP="00656DDD">
      <w:pPr>
        <w:pStyle w:val="Heading1"/>
      </w:pPr>
      <w:bookmarkStart w:id="9" w:name="O_664441"/>
      <w:bookmarkEnd w:id="9"/>
      <w:r w:rsidRPr="00656DDD">
        <w:t>Unit Mapping Information</w:t>
      </w:r>
    </w:p>
    <w:p w:rsidR="00FF0BD4" w:rsidP="00FF0BD4">
      <w:pPr>
        <w:pStyle w:val="BodyText"/>
      </w:pPr>
      <w:r w:rsidRPr="00656DDD">
        <w:t>This unit replaces and is equivalent to AVIW2002B Operate an aerobridge.</w:t>
      </w:r>
    </w:p>
    <w:p w:rsidR="00000000" w:rsidRPr="00656DDD" w:rsidP="00656DDD">
      <w:pPr>
        <w:pStyle w:val="Heading1"/>
      </w:pPr>
      <w:bookmarkStart w:id="10" w:name="O_664448"/>
      <w:bookmarkEnd w:id="10"/>
      <w:r w:rsidRPr="00656DDD">
        <w:t>Links</w:t>
      </w:r>
    </w:p>
    <w:p w:rsidR="00000000" w:rsidRPr="00656DDD" w:rsidP="00FF0BD4">
      <w:pPr>
        <w:pStyle w:val="BodyText"/>
      </w:pPr>
      <w:r w:rsidRPr="00656D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545C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56DDD" w:rsidP="00656DDD"/>
    <w:sectPr w:rsidSect="00656D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DD" w:rsidRPr="00FF0BD4" w:rsidP="00FF0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4" w:rsidP="00656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BD4" w:rsidP="00656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0BD4" w:rsidP="00656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DDD" w:rsidRPr="00FF0BD4" w:rsidP="00FF0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4" w:rsidRPr="002D2AF8" w:rsidP="00656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AVIW2002 Operate an aerobridge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F0BD4" w:rsidP="00656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DDD"/>
  </w:style>
  <w:style w:type="character" w:customStyle="1" w:styleId="Heading1Char">
    <w:name w:val="Heading 1 Char"/>
    <w:basedOn w:val="DefaultParagraphFont"/>
    <w:link w:val="Heading1"/>
    <w:rsid w:val="00656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D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6DDD"/>
    <w:rPr>
      <w:b/>
      <w:spacing w:val="0"/>
    </w:rPr>
  </w:style>
  <w:style w:type="paragraph" w:customStyle="1" w:styleId="SuperHeading">
    <w:name w:val="SuperHeading"/>
    <w:basedOn w:val="Normal"/>
    <w:rsid w:val="00656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D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6D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6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D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D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DDD"/>
    <w:rPr>
      <w:i/>
    </w:rPr>
  </w:style>
  <w:style w:type="paragraph" w:styleId="Caption">
    <w:name w:val="caption"/>
    <w:basedOn w:val="BodyText"/>
    <w:next w:val="Normal"/>
    <w:qFormat/>
    <w:rsid w:val="00656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DDD"/>
  </w:style>
  <w:style w:type="paragraph" w:styleId="TableofFigures">
    <w:name w:val="table of figures"/>
    <w:basedOn w:val="Normal"/>
    <w:next w:val="Normal"/>
    <w:semiHidden/>
    <w:rsid w:val="00656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DDD"/>
    <w:pPr>
      <w:numPr>
        <w:numId w:val="9"/>
      </w:numPr>
    </w:pPr>
  </w:style>
  <w:style w:type="character" w:customStyle="1" w:styleId="WingdingSymbols">
    <w:name w:val="Wingding Symbols"/>
    <w:rsid w:val="00656DDD"/>
    <w:rPr>
      <w:rFonts w:ascii="Wingdings" w:hAnsi="Wingdings"/>
    </w:rPr>
  </w:style>
  <w:style w:type="paragraph" w:customStyle="1" w:styleId="TableHeading">
    <w:name w:val="Table Heading"/>
    <w:basedOn w:val="HeadingBase"/>
    <w:rsid w:val="00656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DDD"/>
    <w:rPr>
      <w:color w:val="0033CC"/>
      <w:u w:val="none"/>
    </w:rPr>
  </w:style>
  <w:style w:type="paragraph" w:customStyle="1" w:styleId="BodyTextRight">
    <w:name w:val="Body Text Right"/>
    <w:basedOn w:val="BodyText"/>
    <w:rsid w:val="00656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D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DDD"/>
    <w:rPr>
      <w:sz w:val="32"/>
    </w:rPr>
  </w:style>
  <w:style w:type="paragraph" w:customStyle="1" w:styleId="HeadingProcedure">
    <w:name w:val="Heading Procedure"/>
    <w:basedOn w:val="HeadingBase"/>
    <w:next w:val="Normal"/>
    <w:rsid w:val="00656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DDD"/>
    <w:pPr>
      <w:spacing w:before="60" w:after="60"/>
    </w:pPr>
  </w:style>
  <w:style w:type="paragraph" w:styleId="ListContinue">
    <w:name w:val="List Continue"/>
    <w:basedOn w:val="List"/>
    <w:rsid w:val="00656DDD"/>
    <w:pPr>
      <w:ind w:firstLine="0"/>
    </w:pPr>
  </w:style>
  <w:style w:type="paragraph" w:customStyle="1" w:styleId="ListNote">
    <w:name w:val="List Note"/>
    <w:basedOn w:val="List"/>
    <w:rsid w:val="00656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DDD"/>
    <w:rPr>
      <w:rFonts w:ascii="Courier New" w:hAnsi="Courier New"/>
    </w:rPr>
  </w:style>
  <w:style w:type="paragraph" w:customStyle="1" w:styleId="NoteBullet">
    <w:name w:val="Note Bullet"/>
    <w:basedOn w:val="Note"/>
    <w:rsid w:val="00656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D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DDD"/>
    <w:rPr>
      <w:b/>
      <w:smallCaps/>
    </w:rPr>
  </w:style>
  <w:style w:type="paragraph" w:customStyle="1" w:styleId="TableListNumber">
    <w:name w:val="Table List Number"/>
    <w:basedOn w:val="ListNumber"/>
    <w:rsid w:val="00656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DDD"/>
    <w:pPr>
      <w:numPr>
        <w:numId w:val="7"/>
      </w:numPr>
    </w:pPr>
  </w:style>
  <w:style w:type="paragraph" w:customStyle="1" w:styleId="ListAlpha2">
    <w:name w:val="List Alpha 2"/>
    <w:basedOn w:val="List2"/>
    <w:rsid w:val="00656DDD"/>
    <w:pPr>
      <w:numPr>
        <w:numId w:val="6"/>
      </w:numPr>
    </w:pPr>
  </w:style>
  <w:style w:type="paragraph" w:styleId="List2">
    <w:name w:val="List 2"/>
    <w:basedOn w:val="BodyText"/>
    <w:rsid w:val="00656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D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D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6DDD"/>
    <w:pPr>
      <w:numPr>
        <w:numId w:val="2"/>
      </w:numPr>
    </w:pPr>
  </w:style>
  <w:style w:type="paragraph" w:styleId="ListContinue2">
    <w:name w:val="List Continue 2"/>
    <w:basedOn w:val="List2"/>
    <w:rsid w:val="00656DDD"/>
    <w:pPr>
      <w:ind w:firstLine="0"/>
    </w:pPr>
  </w:style>
  <w:style w:type="paragraph" w:styleId="ListContinue3">
    <w:name w:val="List Continue 3"/>
    <w:basedOn w:val="List3"/>
    <w:rsid w:val="00656DDD"/>
    <w:pPr>
      <w:ind w:left="1021" w:firstLine="0"/>
    </w:pPr>
  </w:style>
  <w:style w:type="paragraph" w:styleId="ListContinue4">
    <w:name w:val="List Continue 4"/>
    <w:basedOn w:val="List4"/>
    <w:rsid w:val="00656DDD"/>
    <w:pPr>
      <w:ind w:firstLine="0"/>
    </w:pPr>
  </w:style>
  <w:style w:type="paragraph" w:styleId="ListContinue5">
    <w:name w:val="List Continue 5"/>
    <w:basedOn w:val="List5"/>
    <w:rsid w:val="00656DDD"/>
    <w:pPr>
      <w:ind w:firstLine="0"/>
    </w:pPr>
  </w:style>
  <w:style w:type="paragraph" w:styleId="ListNumber3">
    <w:name w:val="List Number 3"/>
    <w:basedOn w:val="List3"/>
    <w:rsid w:val="00656DDD"/>
    <w:pPr>
      <w:numPr>
        <w:numId w:val="3"/>
      </w:numPr>
    </w:pPr>
  </w:style>
  <w:style w:type="paragraph" w:styleId="ListNumber4">
    <w:name w:val="List Number 4"/>
    <w:basedOn w:val="List4"/>
    <w:rsid w:val="00656DDD"/>
    <w:pPr>
      <w:numPr>
        <w:numId w:val="4"/>
      </w:numPr>
    </w:pPr>
  </w:style>
  <w:style w:type="paragraph" w:styleId="ListNumber5">
    <w:name w:val="List Number 5"/>
    <w:basedOn w:val="List5"/>
    <w:rsid w:val="00656DDD"/>
    <w:pPr>
      <w:numPr>
        <w:numId w:val="5"/>
      </w:numPr>
    </w:pPr>
  </w:style>
  <w:style w:type="paragraph" w:styleId="BlockText">
    <w:name w:val="Block Text"/>
    <w:basedOn w:val="Normal"/>
    <w:rsid w:val="00656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DDD"/>
    <w:rPr>
      <w:sz w:val="16"/>
      <w:vertAlign w:val="superscript"/>
    </w:rPr>
  </w:style>
  <w:style w:type="character" w:customStyle="1" w:styleId="Symbols">
    <w:name w:val="Symbols"/>
    <w:basedOn w:val="DefaultParagraphFont"/>
    <w:rsid w:val="00656DDD"/>
    <w:rPr>
      <w:rFonts w:ascii="Symbol" w:hAnsi="Symbol"/>
    </w:rPr>
  </w:style>
  <w:style w:type="character" w:customStyle="1" w:styleId="MenuOptions">
    <w:name w:val="Menu Options"/>
    <w:basedOn w:val="DefaultParagraphFont"/>
    <w:rsid w:val="00656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DDD"/>
    <w:rPr>
      <w:b/>
    </w:rPr>
  </w:style>
  <w:style w:type="character" w:customStyle="1" w:styleId="Underlined">
    <w:name w:val="Underlined"/>
    <w:basedOn w:val="DefaultParagraphFont"/>
    <w:rsid w:val="00656DDD"/>
    <w:rPr>
      <w:u w:val="single"/>
    </w:rPr>
  </w:style>
  <w:style w:type="paragraph" w:customStyle="1" w:styleId="TableBodyTextRight">
    <w:name w:val="Table Body Text Right"/>
    <w:basedOn w:val="TableBodyText"/>
    <w:rsid w:val="00656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DDD"/>
    <w:rPr>
      <w:sz w:val="18"/>
    </w:rPr>
  </w:style>
  <w:style w:type="paragraph" w:customStyle="1" w:styleId="BodySmallRight">
    <w:name w:val="Body Small Right"/>
    <w:basedOn w:val="BodyTextRight"/>
    <w:rsid w:val="00656DDD"/>
    <w:rPr>
      <w:sz w:val="18"/>
      <w:szCs w:val="18"/>
    </w:rPr>
  </w:style>
  <w:style w:type="paragraph" w:customStyle="1" w:styleId="MarginEdition">
    <w:name w:val="Margin Edition"/>
    <w:basedOn w:val="MarginNote"/>
    <w:rsid w:val="00656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DDD"/>
    <w:rPr>
      <w:sz w:val="2"/>
      <w:szCs w:val="2"/>
    </w:rPr>
  </w:style>
  <w:style w:type="character" w:customStyle="1" w:styleId="Small">
    <w:name w:val="Small"/>
    <w:basedOn w:val="DefaultParagraphFont"/>
    <w:rsid w:val="00656DDD"/>
    <w:rPr>
      <w:sz w:val="16"/>
    </w:rPr>
  </w:style>
  <w:style w:type="paragraph" w:customStyle="1" w:styleId="WideTable">
    <w:name w:val="Wide Table"/>
    <w:basedOn w:val="Normal"/>
    <w:rsid w:val="00656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DDD"/>
  </w:style>
  <w:style w:type="paragraph" w:styleId="Quote">
    <w:name w:val="Quote"/>
    <w:basedOn w:val="Heading1"/>
    <w:link w:val="QuoteChar"/>
    <w:qFormat/>
    <w:rsid w:val="00656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DDD"/>
    <w:pPr>
      <w:pageBreakBefore/>
    </w:pPr>
  </w:style>
  <w:style w:type="paragraph" w:customStyle="1" w:styleId="Border">
    <w:name w:val="Border"/>
    <w:basedOn w:val="Normal"/>
    <w:qFormat/>
    <w:rsid w:val="00656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DDD"/>
    <w:rPr>
      <w:u w:val="single"/>
    </w:rPr>
  </w:style>
  <w:style w:type="character" w:customStyle="1" w:styleId="BoldandItalics">
    <w:name w:val="Bold and Italics"/>
    <w:qFormat/>
    <w:rsid w:val="00656DDD"/>
    <w:rPr>
      <w:b/>
      <w:i/>
      <w:u w:val="none"/>
    </w:rPr>
  </w:style>
  <w:style w:type="paragraph" w:styleId="BalloonText">
    <w:name w:val="Balloon Text"/>
    <w:basedOn w:val="Normal"/>
    <w:link w:val="BalloonTextChar"/>
    <w:rsid w:val="00656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D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0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3787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AVIW2002 Operate an aerobridge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2019-01-31T04:43:00Z</dcterms:created>
  <dcterms:modified xsi:type="dcterms:W3CDTF">2019-01-31T04:43:00Z</dcterms:modified>
</cp:coreProperties>
</file>