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72D" w:rsidP="0092772D">
      <w:pPr>
        <w:pStyle w:val="Title"/>
      </w:pPr>
      <w:r>
        <w:fldChar w:fldCharType="begin"/>
      </w:r>
      <w:r>
        <w:instrText xml:space="preserve"> TITLE   \* MERGEFORMAT </w:instrText>
      </w:r>
      <w:r>
        <w:fldChar w:fldCharType="separate"/>
      </w:r>
      <w:r>
        <w:t>Assessment Requirements for AVIW0034 Perform non-pilot cockpit duties</w:t>
      </w:r>
      <w:r>
        <w:fldChar w:fldCharType="end"/>
      </w:r>
    </w:p>
    <w:p w:rsidR="0092772D" w:rsidP="0092772D">
      <w:pPr>
        <w:pStyle w:val="Version"/>
        <w:sectPr w:rsidSect="009840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031" w:rsidP="00984031">
      <w:pPr>
        <w:pStyle w:val="SuperHeading"/>
      </w:pPr>
      <w:r w:rsidRPr="00984031">
        <w:t>Assessment Requirements for AVIW0034 Perform non-pilot cockpit duties</w:t>
      </w:r>
    </w:p>
    <w:p w:rsidR="00000000" w:rsidRPr="00984031" w:rsidP="00984031">
      <w:pPr>
        <w:pStyle w:val="Heading1"/>
      </w:pPr>
      <w:bookmarkStart w:id="1" w:name="O_1027770"/>
      <w:bookmarkEnd w:id="1"/>
      <w:r w:rsidRPr="00984031">
        <w:t>Modification History</w:t>
      </w:r>
    </w:p>
    <w:tbl>
      <w:tblPr>
        <w:tblW w:w="9594" w:type="dxa"/>
        <w:tblLayout w:type="fixed"/>
        <w:tblCellMar>
          <w:left w:w="62" w:type="dxa"/>
          <w:right w:w="62" w:type="dxa"/>
        </w:tblCellMar>
        <w:tblLook w:val="0000"/>
      </w:tblPr>
      <w:tblGrid>
        <w:gridCol w:w="9594"/>
      </w:tblGrid>
      <w:tr w:rsidTr="00984031">
        <w:tblPrEx>
          <w:tblW w:w="9594" w:type="dxa"/>
          <w:tblLayout w:type="fixed"/>
          <w:tblCellMar>
            <w:left w:w="62" w:type="dxa"/>
            <w:right w:w="62" w:type="dxa"/>
          </w:tblCellMar>
          <w:tblLook w:val="0000"/>
        </w:tblPrEx>
        <w:tc>
          <w:tcPr>
            <w:tcW w:w="9594" w:type="dxa"/>
            <w:tcBorders>
              <w:top w:val="nil"/>
              <w:left w:val="nil"/>
              <w:bottom w:val="nil"/>
              <w:right w:val="nil"/>
            </w:tcBorders>
            <w:tcMar>
              <w:top w:w="0" w:type="dxa"/>
              <w:left w:w="62" w:type="dxa"/>
              <w:bottom w:w="0" w:type="dxa"/>
              <w:right w:w="62" w:type="dxa"/>
            </w:tcMar>
          </w:tcPr>
          <w:p w:rsidR="00000000" w:rsidRPr="00984031" w:rsidP="00984031">
            <w:pPr>
              <w:pStyle w:val="BodyText"/>
            </w:pPr>
            <w:r w:rsidRPr="00984031">
              <w:t>Release 1. This is the first release of this unit of competency in the AVI Aviation Training Package.</w:t>
            </w:r>
          </w:p>
        </w:tc>
      </w:tr>
    </w:tbl>
    <w:p w:rsidR="00000000" w:rsidRPr="00984031" w:rsidP="00984031">
      <w:pPr>
        <w:pStyle w:val="NoPaddingFontSize1"/>
      </w:pPr>
    </w:p>
    <w:p w:rsidR="00000000" w:rsidRPr="00984031" w:rsidP="00984031">
      <w:pPr>
        <w:pStyle w:val="AllowPageBreak"/>
      </w:pPr>
    </w:p>
    <w:p w:rsidR="00000000" w:rsidRPr="00984031" w:rsidP="00984031">
      <w:pPr>
        <w:pStyle w:val="Heading1"/>
      </w:pPr>
      <w:bookmarkStart w:id="2" w:name="O_1027771"/>
      <w:bookmarkEnd w:id="2"/>
      <w:r w:rsidRPr="00984031">
        <w:t>Performance Evidence</w:t>
      </w:r>
    </w:p>
    <w:tbl>
      <w:tblPr>
        <w:tblW w:w="9498" w:type="dxa"/>
        <w:tblLayout w:type="fixed"/>
        <w:tblCellMar>
          <w:left w:w="62" w:type="dxa"/>
          <w:right w:w="62" w:type="dxa"/>
        </w:tblCellMar>
        <w:tblLook w:val="0000"/>
      </w:tblPr>
      <w:tblGrid>
        <w:gridCol w:w="9498"/>
      </w:tblGrid>
      <w:tr w:rsidTr="00984031">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84031" w:rsidP="00984031">
            <w:pPr>
              <w:pStyle w:val="BodyText"/>
            </w:pPr>
            <w:r w:rsidRPr="00984031">
              <w:t>Evidence required to demonstrate competence in this unit must be relevant to and satisfy all of the requirements of the elements, performance criteria and range of conditions on at least one occasion and include:</w:t>
            </w:r>
          </w:p>
          <w:p w:rsidR="00000000" w:rsidRPr="00984031" w:rsidP="00984031">
            <w:pPr>
              <w:pStyle w:val="ListBullet"/>
            </w:pPr>
            <w:r w:rsidRPr="00984031">
              <w:t>adapting to differences in equipment and o</w:t>
            </w:r>
            <w:r w:rsidRPr="00984031">
              <w:t>perating environment in accordance with standard operating procedures (SOPs)</w:t>
            </w:r>
          </w:p>
          <w:p w:rsidR="00000000" w:rsidRPr="00984031" w:rsidP="00984031">
            <w:pPr>
              <w:pStyle w:val="ListBullet"/>
            </w:pPr>
            <w:r w:rsidRPr="00984031">
              <w:t>applying precautions and required action to minimise, control or eliminate identified hazards</w:t>
            </w:r>
          </w:p>
          <w:p w:rsidR="00000000" w:rsidRPr="00984031" w:rsidP="00984031">
            <w:pPr>
              <w:pStyle w:val="ListBullet"/>
            </w:pPr>
            <w:r w:rsidRPr="00984031">
              <w:t xml:space="preserve">applying relevant aeronautical and aircraft systems knowledge  </w:t>
            </w:r>
          </w:p>
          <w:p w:rsidR="00000000" w:rsidRPr="00984031" w:rsidP="00984031">
            <w:pPr>
              <w:pStyle w:val="ListBullet"/>
            </w:pPr>
            <w:r w:rsidRPr="00984031">
              <w:t>applying relevant leg</w:t>
            </w:r>
            <w:r w:rsidRPr="00984031">
              <w:t>islation and workplace procedures</w:t>
            </w:r>
          </w:p>
          <w:p w:rsidR="00000000" w:rsidRPr="00984031" w:rsidP="00984031">
            <w:pPr>
              <w:pStyle w:val="ListBullet"/>
            </w:pPr>
            <w:r w:rsidRPr="00984031">
              <w:t xml:space="preserve">communicating effectively with others </w:t>
            </w:r>
          </w:p>
          <w:p w:rsidR="00000000" w:rsidRPr="00984031" w:rsidP="00984031">
            <w:pPr>
              <w:pStyle w:val="ListBullet"/>
            </w:pPr>
            <w:r w:rsidRPr="00984031">
              <w:t>completing relevant documentation</w:t>
            </w:r>
          </w:p>
          <w:p w:rsidR="00000000" w:rsidRPr="00984031" w:rsidP="00984031">
            <w:pPr>
              <w:pStyle w:val="ListBullet"/>
            </w:pPr>
            <w:r w:rsidRPr="00984031">
              <w:t>confirming local or area barometric pressure adjusted for sea level (QNH) is set at appropriate stages of flight</w:t>
            </w:r>
          </w:p>
          <w:p w:rsidR="00000000" w:rsidRPr="00984031" w:rsidP="00984031">
            <w:pPr>
              <w:pStyle w:val="ListBullet"/>
            </w:pPr>
            <w:r w:rsidRPr="00984031">
              <w:t>giving and receiving instructions related to performing non-pilot cockpit duties</w:t>
            </w:r>
          </w:p>
          <w:p w:rsidR="00000000" w:rsidRPr="00984031" w:rsidP="00984031">
            <w:pPr>
              <w:pStyle w:val="ListBullet"/>
            </w:pPr>
            <w:r w:rsidRPr="00984031">
              <w:t>identifying and correctly using required equipment and communications technology</w:t>
            </w:r>
          </w:p>
          <w:p w:rsidR="00000000" w:rsidRPr="00984031" w:rsidP="00984031">
            <w:pPr>
              <w:pStyle w:val="ListBullet"/>
            </w:pPr>
            <w:r w:rsidRPr="00984031">
              <w:t xml:space="preserve">implementing contingency plans </w:t>
            </w:r>
          </w:p>
          <w:p w:rsidR="00000000" w:rsidRPr="00984031" w:rsidP="00984031">
            <w:pPr>
              <w:pStyle w:val="ListBullet"/>
            </w:pPr>
            <w:r w:rsidRPr="00984031">
              <w:t>implementing work health and safety (WHS) procedures and relev</w:t>
            </w:r>
            <w:r w:rsidRPr="00984031">
              <w:t>ant regulations</w:t>
            </w:r>
          </w:p>
          <w:p w:rsidR="00000000" w:rsidRPr="00984031" w:rsidP="00984031">
            <w:pPr>
              <w:pStyle w:val="ListBullet"/>
            </w:pPr>
            <w:r w:rsidRPr="00984031">
              <w:t>interpreting aircraft system displays</w:t>
            </w:r>
          </w:p>
          <w:p w:rsidR="00000000" w:rsidRPr="00984031" w:rsidP="00984031">
            <w:pPr>
              <w:pStyle w:val="ListBullet"/>
            </w:pPr>
            <w:r w:rsidRPr="00984031">
              <w:t>interpreting and following operational instructions and prioritising work</w:t>
            </w:r>
          </w:p>
          <w:p w:rsidR="00000000" w:rsidRPr="00984031" w:rsidP="00984031">
            <w:pPr>
              <w:pStyle w:val="ListBullet"/>
            </w:pPr>
            <w:r w:rsidRPr="00984031">
              <w:t>maintaining situational awareness</w:t>
            </w:r>
          </w:p>
          <w:p w:rsidR="00000000" w:rsidRPr="00984031" w:rsidP="00984031">
            <w:pPr>
              <w:pStyle w:val="ListBullet"/>
            </w:pPr>
            <w:r w:rsidRPr="00984031">
              <w:t>modifying activities depending on operational contingencies, risk situations and environments</w:t>
            </w:r>
          </w:p>
          <w:p w:rsidR="00000000" w:rsidRPr="00984031" w:rsidP="00984031">
            <w:pPr>
              <w:pStyle w:val="ListBullet"/>
            </w:pPr>
            <w:r w:rsidRPr="00984031">
              <w:t>monitoring and anticipating operational problems and hazards and taking appropriate action</w:t>
            </w:r>
          </w:p>
          <w:p w:rsidR="00000000" w:rsidRPr="00984031" w:rsidP="00984031">
            <w:pPr>
              <w:pStyle w:val="ListBullet"/>
            </w:pPr>
            <w:r w:rsidRPr="00984031">
              <w:t>monitoring the manipulation of aircraft flight controls</w:t>
            </w:r>
          </w:p>
          <w:p w:rsidR="00000000" w:rsidRPr="00984031" w:rsidP="00984031">
            <w:pPr>
              <w:pStyle w:val="ListBullet"/>
            </w:pPr>
            <w:r w:rsidRPr="00984031">
              <w:t>monitoring work activities in terms of planned schedule</w:t>
            </w:r>
          </w:p>
          <w:p w:rsidR="00000000" w:rsidRPr="00984031" w:rsidP="00984031">
            <w:pPr>
              <w:pStyle w:val="ListBullet"/>
            </w:pPr>
            <w:r w:rsidRPr="00984031">
              <w:t>operating and adapting to differences in communicatio</w:t>
            </w:r>
            <w:r w:rsidRPr="00984031">
              <w:t>ns equipment in accordance with SOPs</w:t>
            </w:r>
          </w:p>
          <w:p w:rsidR="00000000" w:rsidRPr="00984031" w:rsidP="00984031">
            <w:pPr>
              <w:pStyle w:val="ListBullet"/>
            </w:pPr>
            <w:r w:rsidRPr="00984031">
              <w:t>operating electronic communications equipment to required protocol</w:t>
            </w:r>
          </w:p>
          <w:p w:rsidR="00000000" w:rsidRPr="00984031" w:rsidP="00984031">
            <w:pPr>
              <w:pStyle w:val="ListBullet"/>
            </w:pPr>
            <w:r w:rsidRPr="00984031">
              <w:t>monitoring manual and automated aircraft systems</w:t>
            </w:r>
          </w:p>
          <w:p w:rsidR="00000000" w:rsidRPr="00984031" w:rsidP="00984031">
            <w:pPr>
              <w:pStyle w:val="ListBullet"/>
            </w:pPr>
            <w:r w:rsidRPr="00984031">
              <w:t>performing fuel usage calculations</w:t>
            </w:r>
          </w:p>
          <w:p w:rsidR="00000000" w:rsidRPr="00984031" w:rsidP="00984031">
            <w:pPr>
              <w:pStyle w:val="ListBullet"/>
            </w:pPr>
            <w:r w:rsidRPr="00984031">
              <w:t>performing systematic scan technique for monitoring aircraft systems</w:t>
            </w:r>
            <w:r w:rsidRPr="00984031">
              <w:t>, sub-systems (equipment) and devices</w:t>
            </w:r>
          </w:p>
          <w:p w:rsidR="00000000" w:rsidRPr="00984031" w:rsidP="00984031">
            <w:pPr>
              <w:pStyle w:val="ListBullet"/>
            </w:pPr>
            <w:r w:rsidRPr="00984031">
              <w:t>planning own work, predicting consequences and identifying improvements</w:t>
            </w:r>
          </w:p>
          <w:p w:rsidR="00000000" w:rsidRPr="00984031" w:rsidP="00984031">
            <w:pPr>
              <w:pStyle w:val="ListBullet"/>
            </w:pPr>
            <w:r w:rsidRPr="00984031">
              <w:t xml:space="preserve">reading, interpreting and following relevant regulations, instructions, procedures, information </w:t>
            </w:r>
            <w:r w:rsidRPr="00984031">
              <w:t>and signs</w:t>
            </w:r>
          </w:p>
          <w:p w:rsidR="00000000" w:rsidRPr="00984031" w:rsidP="00984031">
            <w:pPr>
              <w:pStyle w:val="ListBullet"/>
            </w:pPr>
            <w:r w:rsidRPr="00984031">
              <w:t>reporting and/or rectifying identified p</w:t>
            </w:r>
            <w:r w:rsidRPr="00984031">
              <w:t>roblems, faults or malfunctions promptly in accordance with workplace procedures</w:t>
            </w:r>
          </w:p>
          <w:p w:rsidR="00000000" w:rsidRPr="00984031" w:rsidP="00984031">
            <w:pPr>
              <w:pStyle w:val="ListBullet"/>
            </w:pPr>
            <w:r w:rsidRPr="00984031">
              <w:t>selecting and using required personal protective equipment (PPE) conforming to industry and WHS standards</w:t>
            </w:r>
          </w:p>
          <w:p w:rsidR="00000000" w:rsidRPr="00984031" w:rsidP="00984031">
            <w:pPr>
              <w:pStyle w:val="ListBullet"/>
            </w:pPr>
            <w:r w:rsidRPr="00984031">
              <w:t>undertaking fault finding in aircraft systems</w:t>
            </w:r>
          </w:p>
          <w:p w:rsidR="00000000" w:rsidRPr="00984031" w:rsidP="00984031">
            <w:pPr>
              <w:pStyle w:val="ListBullet"/>
            </w:pPr>
            <w:r w:rsidRPr="00984031">
              <w:t>using automated systems</w:t>
            </w:r>
            <w:r w:rsidRPr="00984031">
              <w:t xml:space="preserve"> to manage workload</w:t>
            </w:r>
          </w:p>
          <w:p w:rsidR="00000000" w:rsidRPr="00984031" w:rsidP="00984031">
            <w:pPr>
              <w:pStyle w:val="ListBullet"/>
            </w:pPr>
            <w:r w:rsidRPr="00984031">
              <w:t>working collaboratively with others</w:t>
            </w:r>
          </w:p>
          <w:p w:rsidR="00000000" w:rsidRPr="00984031" w:rsidP="00984031">
            <w:pPr>
              <w:pStyle w:val="ListBullet"/>
            </w:pPr>
            <w:r w:rsidRPr="00984031">
              <w:t>working systematically with required attention to detail without injury to self or others, or damage to goods or equipment.</w:t>
            </w:r>
          </w:p>
        </w:tc>
      </w:tr>
    </w:tbl>
    <w:p w:rsidR="00000000" w:rsidRPr="00984031" w:rsidP="00984031">
      <w:pPr>
        <w:pStyle w:val="NoPaddingFontSize1"/>
      </w:pPr>
    </w:p>
    <w:p w:rsidR="00000000" w:rsidRPr="00984031" w:rsidP="00984031">
      <w:pPr>
        <w:pStyle w:val="AllowPageBreak"/>
      </w:pPr>
    </w:p>
    <w:p w:rsidR="00000000" w:rsidRPr="00984031" w:rsidP="00984031">
      <w:pPr>
        <w:pStyle w:val="Heading1"/>
      </w:pPr>
      <w:bookmarkStart w:id="3" w:name="O_1027772"/>
      <w:bookmarkEnd w:id="3"/>
      <w:r w:rsidRPr="00984031">
        <w:t>Knowledge Evidence</w:t>
      </w:r>
    </w:p>
    <w:tbl>
      <w:tblPr>
        <w:tblW w:w="9498" w:type="dxa"/>
        <w:tblLayout w:type="fixed"/>
        <w:tblCellMar>
          <w:left w:w="62" w:type="dxa"/>
          <w:right w:w="62" w:type="dxa"/>
        </w:tblCellMar>
        <w:tblLook w:val="0000"/>
      </w:tblPr>
      <w:tblGrid>
        <w:gridCol w:w="9498"/>
      </w:tblGrid>
      <w:tr w:rsidTr="00984031">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984031" w:rsidP="00984031">
            <w:pPr>
              <w:pStyle w:val="BodyText"/>
            </w:pPr>
            <w:r w:rsidRPr="00984031">
              <w:t>Evidence required to demonstrate competence in this unit must be relevant to and satisfy all of the requirements of the elements and performance criteria and include knowledge of:</w:t>
            </w:r>
          </w:p>
          <w:p w:rsidR="00000000" w:rsidRPr="00984031" w:rsidP="00984031">
            <w:pPr>
              <w:pStyle w:val="ListBullet"/>
            </w:pPr>
            <w:r w:rsidRPr="00984031">
              <w:t>abnormal/emergency conditions and responses</w:t>
            </w:r>
          </w:p>
          <w:p w:rsidR="00000000" w:rsidRPr="00984031" w:rsidP="00984031">
            <w:pPr>
              <w:pStyle w:val="ListBullet"/>
            </w:pPr>
            <w:r w:rsidRPr="00984031">
              <w:t>aircraft capabilities and limit</w:t>
            </w:r>
            <w:r w:rsidRPr="00984031">
              <w:t>ations</w:t>
            </w:r>
          </w:p>
          <w:p w:rsidR="00000000" w:rsidRPr="00984031" w:rsidP="00984031">
            <w:pPr>
              <w:pStyle w:val="ListBullet"/>
            </w:pPr>
            <w:r w:rsidRPr="00984031">
              <w:t>aircraft flight control operation</w:t>
            </w:r>
          </w:p>
          <w:p w:rsidR="00000000" w:rsidRPr="00984031" w:rsidP="00984031">
            <w:pPr>
              <w:pStyle w:val="ListBullet"/>
            </w:pPr>
            <w:r w:rsidRPr="00984031">
              <w:t>aircraft operational checks</w:t>
            </w:r>
          </w:p>
          <w:p w:rsidR="00000000" w:rsidRPr="00984031" w:rsidP="00984031">
            <w:pPr>
              <w:pStyle w:val="ListBullet"/>
            </w:pPr>
            <w:r w:rsidRPr="00984031">
              <w:t>aircraft operational publication uses and contents</w:t>
            </w:r>
          </w:p>
          <w:p w:rsidR="00000000" w:rsidRPr="00984031" w:rsidP="00984031">
            <w:pPr>
              <w:pStyle w:val="ListBullet"/>
            </w:pPr>
            <w:r w:rsidRPr="00984031">
              <w:t>aircraft systems operation</w:t>
            </w:r>
          </w:p>
          <w:p w:rsidR="00000000" w:rsidRPr="00984031" w:rsidP="00984031">
            <w:pPr>
              <w:pStyle w:val="ListBullet"/>
            </w:pPr>
            <w:r w:rsidRPr="00984031">
              <w:t>basic theory of flight</w:t>
            </w:r>
          </w:p>
          <w:p w:rsidR="00000000" w:rsidRPr="00984031" w:rsidP="00984031">
            <w:pPr>
              <w:pStyle w:val="ListBullet"/>
            </w:pPr>
            <w:r w:rsidRPr="00984031">
              <w:t>basic aeronautical knowledge (BAK)</w:t>
            </w:r>
          </w:p>
          <w:p w:rsidR="00000000" w:rsidRPr="00984031" w:rsidP="00984031">
            <w:pPr>
              <w:pStyle w:val="ListBullet"/>
            </w:pPr>
            <w:r w:rsidRPr="00984031">
              <w:t>organisational policy and procedures in relation to non-flying pilot (NFP) cockpit duties</w:t>
            </w:r>
          </w:p>
          <w:p w:rsidR="00000000" w:rsidRPr="00984031" w:rsidP="00984031">
            <w:pPr>
              <w:pStyle w:val="ListBullet"/>
            </w:pPr>
            <w:r w:rsidRPr="00984031">
              <w:t>relevant WHS/OHS responsibilities</w:t>
            </w:r>
          </w:p>
          <w:p w:rsidR="00000000" w:rsidRPr="00984031" w:rsidP="00984031">
            <w:pPr>
              <w:pStyle w:val="ListBullet"/>
            </w:pPr>
            <w:r w:rsidRPr="00984031">
              <w:t>typical problems that may occur when performing cockpit duties, and possible actions and appropriate solutions</w:t>
            </w:r>
          </w:p>
          <w:p w:rsidR="00000000" w:rsidRPr="00984031" w:rsidP="00984031">
            <w:pPr>
              <w:pStyle w:val="ListBullet"/>
            </w:pPr>
            <w:r w:rsidRPr="00984031">
              <w:t>aircraft systems, lik</w:t>
            </w:r>
            <w:r w:rsidRPr="00984031">
              <w:t>ely faults and check lists applicable to type and task, including:</w:t>
            </w:r>
          </w:p>
          <w:p w:rsidR="00000000" w:rsidRPr="00984031" w:rsidP="00984031">
            <w:pPr>
              <w:pStyle w:val="ListBullet2"/>
            </w:pPr>
            <w:r w:rsidRPr="00984031">
              <w:t>anti-icing and de-icing systems</w:t>
            </w:r>
          </w:p>
          <w:p w:rsidR="00000000" w:rsidRPr="00984031" w:rsidP="00984031">
            <w:pPr>
              <w:pStyle w:val="ListBullet2"/>
            </w:pPr>
            <w:r w:rsidRPr="00984031">
              <w:t>electrical systems including</w:t>
            </w:r>
          </w:p>
          <w:p w:rsidR="00000000" w:rsidRPr="00984031" w:rsidP="00984031">
            <w:pPr>
              <w:pStyle w:val="ListBullet2"/>
            </w:pPr>
            <w:r w:rsidRPr="00984031">
              <w:t xml:space="preserve">fuel system </w:t>
            </w:r>
          </w:p>
          <w:p w:rsidR="00000000" w:rsidRPr="00984031" w:rsidP="00984031">
            <w:pPr>
              <w:pStyle w:val="ListBullet2"/>
            </w:pPr>
            <w:r w:rsidRPr="00984031">
              <w:t>heating, ventilation and pressurisation systems</w:t>
            </w:r>
          </w:p>
          <w:p w:rsidR="00000000" w:rsidRPr="00984031" w:rsidP="00984031">
            <w:pPr>
              <w:pStyle w:val="ListBullet2"/>
            </w:pPr>
            <w:r w:rsidRPr="00984031">
              <w:t>hydraulic system</w:t>
            </w:r>
          </w:p>
          <w:p w:rsidR="00000000" w:rsidRPr="00984031" w:rsidP="00984031">
            <w:pPr>
              <w:pStyle w:val="ListBullet2"/>
            </w:pPr>
            <w:r w:rsidRPr="00984031">
              <w:t>oil systems</w:t>
            </w:r>
          </w:p>
          <w:p w:rsidR="00000000" w:rsidRPr="00984031" w:rsidP="00984031">
            <w:pPr>
              <w:pStyle w:val="ListBullet2"/>
            </w:pPr>
            <w:r w:rsidRPr="00984031">
              <w:t>pitot/static system</w:t>
            </w:r>
          </w:p>
          <w:p w:rsidR="00000000" w:rsidRPr="00984031" w:rsidP="00984031">
            <w:pPr>
              <w:pStyle w:val="ListBullet2"/>
            </w:pPr>
            <w:r w:rsidRPr="00984031">
              <w:t>pressurisation sy</w:t>
            </w:r>
            <w:r w:rsidRPr="00984031">
              <w:t>stems</w:t>
            </w:r>
          </w:p>
          <w:p w:rsidR="00000000" w:rsidRPr="00984031" w:rsidP="00984031">
            <w:pPr>
              <w:pStyle w:val="ListBullet2"/>
            </w:pPr>
            <w:r w:rsidRPr="00984031">
              <w:t xml:space="preserve">retractable undercarriage </w:t>
            </w:r>
          </w:p>
          <w:p w:rsidR="00000000" w:rsidRPr="00984031" w:rsidP="00984031">
            <w:pPr>
              <w:pStyle w:val="ListBullet2"/>
            </w:pPr>
            <w:r w:rsidRPr="00984031">
              <w:t xml:space="preserve">suction systems </w:t>
            </w:r>
          </w:p>
          <w:p w:rsidR="00000000" w:rsidRPr="00984031" w:rsidP="00984031">
            <w:pPr>
              <w:pStyle w:val="ListBullet2"/>
            </w:pPr>
            <w:r w:rsidRPr="00984031">
              <w:t xml:space="preserve">traffic and collision avoidance systems (TCAS) </w:t>
            </w:r>
          </w:p>
          <w:p w:rsidR="00000000" w:rsidRPr="00984031" w:rsidP="00984031">
            <w:pPr>
              <w:pStyle w:val="ListBullet"/>
            </w:pPr>
            <w:r w:rsidRPr="00984031">
              <w:t>automated systems and their limitations.</w:t>
            </w:r>
          </w:p>
        </w:tc>
      </w:tr>
    </w:tbl>
    <w:p w:rsidR="00000000" w:rsidRPr="00984031" w:rsidP="00984031">
      <w:pPr>
        <w:pStyle w:val="NoPaddingFontSize1"/>
      </w:pPr>
    </w:p>
    <w:p w:rsidR="00000000" w:rsidRPr="00984031" w:rsidP="00984031">
      <w:pPr>
        <w:pStyle w:val="AllowPageBreak"/>
      </w:pPr>
    </w:p>
    <w:p w:rsidR="00000000" w:rsidRPr="00984031" w:rsidP="00984031">
      <w:pPr>
        <w:pStyle w:val="Heading1"/>
      </w:pPr>
      <w:bookmarkStart w:id="4" w:name="O_1027773"/>
      <w:bookmarkEnd w:id="4"/>
      <w:r w:rsidRPr="00984031">
        <w:t>Assessment Conditions</w:t>
      </w:r>
    </w:p>
    <w:tbl>
      <w:tblPr>
        <w:tblW w:w="9498" w:type="dxa"/>
        <w:tblLayout w:type="fixed"/>
        <w:tblCellMar>
          <w:left w:w="62" w:type="dxa"/>
          <w:right w:w="62" w:type="dxa"/>
        </w:tblCellMar>
        <w:tblLook w:val="0000"/>
      </w:tblPr>
      <w:tblGrid>
        <w:gridCol w:w="9498"/>
      </w:tblGrid>
      <w:tr w:rsidTr="0098403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84031" w:rsidP="00984031">
            <w:pPr>
              <w:pStyle w:val="BodyText"/>
            </w:pPr>
            <w:r w:rsidRPr="00984031">
              <w:t>Assessors must hold credentials specified with</w:t>
            </w:r>
            <w:r w:rsidRPr="00984031">
              <w:t xml:space="preserve">in the Standards for Registered Training Organisations current at the time of assessment. </w:t>
            </w:r>
          </w:p>
          <w:p w:rsidR="00000000" w:rsidRPr="00984031" w:rsidP="00984031">
            <w:pPr>
              <w:pStyle w:val="BodyText"/>
            </w:pPr>
            <w:r w:rsidRPr="00984031">
              <w:t>Assessment must satisfy the Principles of Assessment and Rules of Evidence and all regulatory requirements included within the Standards for Registered Training Organisations current at the time of assessment.</w:t>
            </w:r>
          </w:p>
          <w:p w:rsidR="00000000" w:rsidRPr="00984031" w:rsidP="00984031">
            <w:pPr>
              <w:pStyle w:val="BodyText"/>
            </w:pPr>
            <w:r w:rsidRPr="00984031">
              <w:t>Assessment must occur in workplace operational</w:t>
            </w:r>
            <w:r w:rsidRPr="00984031">
              <w:t xml:space="preserve"> situations. Where this is not appropriate, assessment must occur in simulated workplace operational situations that reflect workplace conditions.</w:t>
            </w:r>
          </w:p>
          <w:p w:rsidR="00000000" w:rsidRPr="00984031" w:rsidP="00984031">
            <w:pPr>
              <w:pStyle w:val="BodyText"/>
            </w:pPr>
            <w:r w:rsidRPr="00984031">
              <w:t>Assessment processes and techniques must be appropriate to the language, literacy and numeracy requirements o</w:t>
            </w:r>
            <w:r w:rsidRPr="00984031">
              <w:t>f the work being performed and the needs of the candidate.</w:t>
            </w:r>
          </w:p>
          <w:p w:rsidR="00000000" w:rsidRPr="00984031" w:rsidP="00984031">
            <w:pPr>
              <w:pStyle w:val="BodyText"/>
            </w:pPr>
            <w:r w:rsidRPr="00984031">
              <w:t>Resources for assessment must include access to:</w:t>
            </w:r>
          </w:p>
          <w:p w:rsidR="00000000" w:rsidRPr="00984031" w:rsidP="00984031">
            <w:pPr>
              <w:pStyle w:val="ListBullet"/>
            </w:pPr>
            <w:r w:rsidRPr="00984031">
              <w:t>a range of relevant exercises, case studies and/or simulations</w:t>
            </w:r>
          </w:p>
          <w:p w:rsidR="00000000" w:rsidRPr="00984031" w:rsidP="00984031">
            <w:pPr>
              <w:pStyle w:val="ListBullet"/>
            </w:pPr>
            <w:r w:rsidRPr="00984031">
              <w:t>acceptable means of simulation assessment</w:t>
            </w:r>
          </w:p>
          <w:p w:rsidR="00000000" w:rsidRPr="00984031" w:rsidP="00984031">
            <w:pPr>
              <w:pStyle w:val="ListBullet"/>
            </w:pPr>
            <w:r w:rsidRPr="00984031">
              <w:t>applicable documentation, including workpl</w:t>
            </w:r>
            <w:r w:rsidRPr="00984031">
              <w:t>ace procedures, regulations, codes of practice and operation manuals</w:t>
            </w:r>
          </w:p>
          <w:p w:rsidR="00000000" w:rsidRPr="00984031" w:rsidP="00984031">
            <w:pPr>
              <w:pStyle w:val="ListBullet"/>
            </w:pPr>
            <w:r w:rsidRPr="00984031">
              <w:t xml:space="preserve">relevant materials, tools, equipment and PPE currently used in industry. </w:t>
            </w:r>
          </w:p>
        </w:tc>
      </w:tr>
    </w:tbl>
    <w:p w:rsidR="0092772D" w:rsidP="00984031">
      <w:pPr>
        <w:pStyle w:val="NoPaddingFontSize1"/>
      </w:pPr>
    </w:p>
    <w:p w:rsidR="0092772D" w:rsidP="00984031">
      <w:pPr>
        <w:pStyle w:val="NoPaddingFontSize1"/>
      </w:pPr>
    </w:p>
    <w:p w:rsidR="00000000" w:rsidRPr="00984031" w:rsidP="00984031">
      <w:pPr>
        <w:pStyle w:val="Heading1"/>
      </w:pPr>
      <w:bookmarkStart w:id="5" w:name="O_1027776"/>
      <w:bookmarkEnd w:id="5"/>
      <w:r w:rsidRPr="00984031">
        <w:t>Links</w:t>
      </w:r>
    </w:p>
    <w:p w:rsidR="00000000" w:rsidRPr="00984031" w:rsidP="0092772D">
      <w:pPr>
        <w:pStyle w:val="BodyText"/>
      </w:pPr>
      <w:r w:rsidRPr="0098403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8099A">
        <w:rPr>
          <w:rStyle w:val="Hyperlink"/>
        </w:rPr>
        <w:t>https://vetnet.gov.au/Pages/TrainingDocs.aspx?q=4725260a-0af3-4daf-912b-ef1c2f3e5816</w:t>
      </w:r>
      <w:r>
        <w:fldChar w:fldCharType="end"/>
      </w:r>
    </w:p>
    <w:p w:rsidR="00000000" w:rsidRPr="00984031" w:rsidP="00984031"/>
    <w:sectPr w:rsidSect="009840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31" w:rsidRPr="0092772D" w:rsidP="00927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2D" w:rsidP="009840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772D" w:rsidP="009840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772D" w:rsidP="009840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031" w:rsidRPr="0092772D" w:rsidP="00927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2D" w:rsidRPr="002D2AF8" w:rsidP="00984031">
    <w:pPr>
      <w:pStyle w:val="Header"/>
      <w:framePr w:wrap="around"/>
    </w:pPr>
    <w:r>
      <w:fldChar w:fldCharType="begin"/>
    </w:r>
    <w:r>
      <w:instrText xml:space="preserve"> TITLE   \* MERGEFORMAT </w:instrText>
    </w:r>
    <w:r>
      <w:fldChar w:fldCharType="separate"/>
    </w:r>
    <w:r>
      <w:t>Assessment Requirements for AVIW0034 Perform non-pilot cockpit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2772D" w:rsidP="009840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0D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E5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83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0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031"/>
    <w:pPr>
      <w:spacing w:before="360" w:after="60"/>
      <w:outlineLvl w:val="0"/>
    </w:pPr>
    <w:rPr>
      <w:sz w:val="32"/>
    </w:rPr>
  </w:style>
  <w:style w:type="paragraph" w:styleId="Heading2">
    <w:name w:val="heading 2"/>
    <w:basedOn w:val="HeadingBase"/>
    <w:next w:val="BodyText"/>
    <w:link w:val="Heading2Char"/>
    <w:qFormat/>
    <w:rsid w:val="00984031"/>
    <w:pPr>
      <w:keepLines/>
      <w:spacing w:before="240" w:after="120"/>
      <w:outlineLvl w:val="1"/>
    </w:pPr>
    <w:rPr>
      <w:sz w:val="28"/>
      <w:szCs w:val="40"/>
    </w:rPr>
  </w:style>
  <w:style w:type="paragraph" w:styleId="Heading3">
    <w:name w:val="heading 3"/>
    <w:basedOn w:val="HeadingBase"/>
    <w:next w:val="BodyText"/>
    <w:link w:val="Heading3Char"/>
    <w:qFormat/>
    <w:rsid w:val="00984031"/>
    <w:pPr>
      <w:spacing w:before="180" w:after="120"/>
      <w:outlineLvl w:val="2"/>
    </w:pPr>
    <w:rPr>
      <w:spacing w:val="-10"/>
      <w:kern w:val="32"/>
    </w:rPr>
  </w:style>
  <w:style w:type="paragraph" w:styleId="Heading4">
    <w:name w:val="heading 4"/>
    <w:basedOn w:val="HeadingBase"/>
    <w:next w:val="BodyText"/>
    <w:link w:val="Heading4Char"/>
    <w:qFormat/>
    <w:rsid w:val="00984031"/>
    <w:pPr>
      <w:spacing w:before="160" w:after="120"/>
      <w:outlineLvl w:val="3"/>
    </w:pPr>
    <w:rPr>
      <w:sz w:val="22"/>
    </w:rPr>
  </w:style>
  <w:style w:type="paragraph" w:styleId="Heading5">
    <w:name w:val="heading 5"/>
    <w:basedOn w:val="HeadingBase"/>
    <w:next w:val="Normal"/>
    <w:link w:val="Heading5Char"/>
    <w:qFormat/>
    <w:rsid w:val="00984031"/>
    <w:pPr>
      <w:spacing w:before="80"/>
      <w:outlineLvl w:val="4"/>
    </w:pPr>
    <w:rPr>
      <w:color w:val="918585"/>
      <w:sz w:val="20"/>
    </w:rPr>
  </w:style>
  <w:style w:type="paragraph" w:styleId="Heading6">
    <w:name w:val="heading 6"/>
    <w:basedOn w:val="HeadingBase"/>
    <w:next w:val="Normal"/>
    <w:link w:val="Heading6Char"/>
    <w:qFormat/>
    <w:rsid w:val="00984031"/>
    <w:pPr>
      <w:spacing w:before="60"/>
      <w:outlineLvl w:val="5"/>
    </w:pPr>
    <w:rPr>
      <w:color w:val="918585"/>
      <w:sz w:val="20"/>
    </w:rPr>
  </w:style>
  <w:style w:type="paragraph" w:styleId="Heading7">
    <w:name w:val="heading 7"/>
    <w:basedOn w:val="Normal"/>
    <w:next w:val="Normal"/>
    <w:link w:val="Heading7Char"/>
    <w:qFormat/>
    <w:rsid w:val="00984031"/>
    <w:pPr>
      <w:ind w:left="720"/>
      <w:outlineLvl w:val="6"/>
    </w:pPr>
    <w:rPr>
      <w:i/>
    </w:rPr>
  </w:style>
  <w:style w:type="paragraph" w:styleId="Heading8">
    <w:name w:val="heading 8"/>
    <w:basedOn w:val="Normal"/>
    <w:next w:val="Normal"/>
    <w:link w:val="Heading8Char"/>
    <w:qFormat/>
    <w:rsid w:val="00984031"/>
    <w:pPr>
      <w:ind w:left="720"/>
      <w:outlineLvl w:val="7"/>
    </w:pPr>
    <w:rPr>
      <w:i/>
    </w:rPr>
  </w:style>
  <w:style w:type="paragraph" w:styleId="Heading9">
    <w:name w:val="heading 9"/>
    <w:basedOn w:val="Normal"/>
    <w:next w:val="Normal"/>
    <w:link w:val="Heading9Char"/>
    <w:qFormat/>
    <w:rsid w:val="00984031"/>
    <w:pPr>
      <w:ind w:left="720"/>
      <w:outlineLvl w:val="8"/>
    </w:pPr>
    <w:rPr>
      <w:i/>
    </w:rPr>
  </w:style>
  <w:style w:type="character" w:default="1" w:styleId="DefaultParagraphFont">
    <w:name w:val="Default Paragraph Font"/>
    <w:uiPriority w:val="1"/>
    <w:unhideWhenUsed/>
    <w:rsid w:val="009840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031"/>
  </w:style>
  <w:style w:type="character" w:customStyle="1" w:styleId="Heading1Char">
    <w:name w:val="Heading 1 Char"/>
    <w:basedOn w:val="DefaultParagraphFont"/>
    <w:link w:val="Heading1"/>
    <w:rsid w:val="00984031"/>
    <w:rPr>
      <w:rFonts w:ascii="Times New Roman" w:eastAsia="Times New Roman" w:hAnsi="Times New Roman" w:cs="Times New Roman"/>
      <w:b/>
      <w:sz w:val="32"/>
      <w:szCs w:val="20"/>
      <w:lang w:eastAsia="en-US"/>
    </w:rPr>
  </w:style>
  <w:style w:type="paragraph" w:styleId="BodyText">
    <w:name w:val="Body Text"/>
    <w:basedOn w:val="Normal"/>
    <w:link w:val="BodyTextChar"/>
    <w:rsid w:val="009840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031"/>
    <w:rPr>
      <w:rFonts w:ascii="Times New Roman" w:eastAsia="Times New Roman" w:hAnsi="Times New Roman" w:cs="Times New Roman"/>
      <w:sz w:val="24"/>
      <w:lang w:eastAsia="en-US"/>
    </w:rPr>
  </w:style>
  <w:style w:type="paragraph" w:styleId="ListBullet">
    <w:name w:val="List Bullet"/>
    <w:basedOn w:val="List"/>
    <w:rsid w:val="00984031"/>
    <w:pPr>
      <w:numPr>
        <w:numId w:val="12"/>
      </w:numPr>
      <w:tabs>
        <w:tab w:val="clear" w:pos="340"/>
      </w:tabs>
      <w:spacing w:before="40" w:after="40"/>
    </w:pPr>
  </w:style>
  <w:style w:type="paragraph" w:styleId="ListBullet2">
    <w:name w:val="List Bullet 2"/>
    <w:basedOn w:val="List2"/>
    <w:rsid w:val="00984031"/>
    <w:pPr>
      <w:numPr>
        <w:numId w:val="13"/>
      </w:numPr>
      <w:tabs>
        <w:tab w:val="clear" w:pos="680"/>
      </w:tabs>
    </w:pPr>
  </w:style>
  <w:style w:type="paragraph" w:customStyle="1" w:styleId="SuperHeading">
    <w:name w:val="SuperHeading"/>
    <w:basedOn w:val="Normal"/>
    <w:rsid w:val="00984031"/>
    <w:pPr>
      <w:spacing w:before="240" w:after="120"/>
      <w:outlineLvl w:val="0"/>
    </w:pPr>
    <w:rPr>
      <w:rFonts w:ascii="Times New Roman" w:hAnsi="Times New Roman"/>
      <w:b/>
      <w:sz w:val="32"/>
    </w:rPr>
  </w:style>
  <w:style w:type="paragraph" w:customStyle="1" w:styleId="AllowPageBreak">
    <w:name w:val="AllowPageBreak"/>
    <w:rsid w:val="009840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40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0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0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0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0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0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0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031"/>
    <w:rPr>
      <w:rFonts w:ascii="Courier New" w:eastAsia="Times New Roman" w:hAnsi="Courier New" w:cs="Times New Roman"/>
      <w:i/>
      <w:szCs w:val="20"/>
      <w:lang w:eastAsia="en-US"/>
    </w:rPr>
  </w:style>
  <w:style w:type="paragraph" w:customStyle="1" w:styleId="HeadingBase">
    <w:name w:val="Heading Base"/>
    <w:rsid w:val="009840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031"/>
    <w:pPr>
      <w:tabs>
        <w:tab w:val="right" w:leader="dot" w:pos="9072"/>
      </w:tabs>
      <w:ind w:left="567"/>
    </w:pPr>
    <w:rPr>
      <w:szCs w:val="22"/>
    </w:rPr>
  </w:style>
  <w:style w:type="paragraph" w:customStyle="1" w:styleId="TOCBase">
    <w:name w:val="TOC Base"/>
    <w:rsid w:val="009840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031"/>
    <w:pPr>
      <w:tabs>
        <w:tab w:val="right" w:leader="dot" w:pos="9072"/>
      </w:tabs>
      <w:spacing w:before="40" w:after="40"/>
      <w:ind w:left="284"/>
    </w:pPr>
    <w:rPr>
      <w:rFonts w:ascii="Times New Roman" w:hAnsi="Times New Roman"/>
    </w:rPr>
  </w:style>
  <w:style w:type="paragraph" w:styleId="TOC1">
    <w:name w:val="toc 1"/>
    <w:basedOn w:val="TOCBase"/>
    <w:next w:val="Normal"/>
    <w:rsid w:val="009840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0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031"/>
    <w:rPr>
      <w:rFonts w:ascii="Times New Roman" w:eastAsia="Times New Roman" w:hAnsi="Times New Roman" w:cs="Times New Roman"/>
      <w:sz w:val="16"/>
      <w:lang w:eastAsia="en-US"/>
    </w:rPr>
  </w:style>
  <w:style w:type="paragraph" w:styleId="Title">
    <w:name w:val="Title"/>
    <w:basedOn w:val="HeadingBase"/>
    <w:link w:val="TitleChar"/>
    <w:qFormat/>
    <w:rsid w:val="00984031"/>
    <w:pPr>
      <w:spacing w:before="5040"/>
      <w:jc w:val="center"/>
    </w:pPr>
    <w:rPr>
      <w:sz w:val="48"/>
      <w:szCs w:val="72"/>
      <w:lang w:val="en-US"/>
    </w:rPr>
  </w:style>
  <w:style w:type="character" w:customStyle="1" w:styleId="TitleChar">
    <w:name w:val="Title Char"/>
    <w:basedOn w:val="DefaultParagraphFont"/>
    <w:link w:val="Title"/>
    <w:rsid w:val="009840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031"/>
    <w:pPr>
      <w:tabs>
        <w:tab w:val="left" w:pos="3600"/>
        <w:tab w:val="left" w:pos="3958"/>
      </w:tabs>
    </w:pPr>
  </w:style>
  <w:style w:type="paragraph" w:styleId="List">
    <w:name w:val="List"/>
    <w:basedOn w:val="BodyText"/>
    <w:next w:val="BodyText"/>
    <w:rsid w:val="00984031"/>
    <w:pPr>
      <w:tabs>
        <w:tab w:val="left" w:pos="340"/>
      </w:tabs>
      <w:spacing w:before="60" w:after="60"/>
      <w:ind w:left="340" w:hanging="340"/>
    </w:pPr>
  </w:style>
  <w:style w:type="paragraph" w:customStyle="1" w:styleId="Note">
    <w:name w:val="Note"/>
    <w:basedOn w:val="BodyText"/>
    <w:rsid w:val="009840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4031"/>
    <w:rPr>
      <w:b/>
      <w:spacing w:val="0"/>
    </w:rPr>
  </w:style>
  <w:style w:type="paragraph" w:customStyle="1" w:styleId="SuperTitle">
    <w:name w:val="SuperTitle"/>
    <w:basedOn w:val="Title"/>
    <w:rsid w:val="00984031"/>
    <w:pPr>
      <w:framePr w:wrap="auto" w:hAnchor="text" w:y="6049"/>
    </w:pPr>
    <w:rPr>
      <w:color w:val="000000"/>
      <w:sz w:val="40"/>
    </w:rPr>
  </w:style>
  <w:style w:type="paragraph" w:customStyle="1" w:styleId="TOCTitle">
    <w:name w:val="TOCTitle"/>
    <w:basedOn w:val="Heading1"/>
    <w:rsid w:val="00984031"/>
    <w:pPr>
      <w:spacing w:after="240"/>
      <w:jc w:val="center"/>
      <w:outlineLvl w:val="9"/>
    </w:pPr>
    <w:rPr>
      <w:caps/>
    </w:rPr>
  </w:style>
  <w:style w:type="paragraph" w:customStyle="1" w:styleId="Version">
    <w:name w:val="Version"/>
    <w:rsid w:val="009840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031"/>
    <w:pPr>
      <w:keepNext w:val="0"/>
      <w:tabs>
        <w:tab w:val="right" w:pos="4176"/>
      </w:tabs>
      <w:ind w:left="198" w:hanging="198"/>
    </w:pPr>
    <w:rPr>
      <w:rFonts w:ascii="Garamond" w:hAnsi="Garamond"/>
    </w:rPr>
  </w:style>
  <w:style w:type="paragraph" w:styleId="IndexHeading">
    <w:name w:val="index heading"/>
    <w:basedOn w:val="Normal"/>
    <w:next w:val="Index1"/>
    <w:semiHidden/>
    <w:rsid w:val="00984031"/>
    <w:pPr>
      <w:spacing w:before="120" w:after="120"/>
    </w:pPr>
    <w:rPr>
      <w:rFonts w:ascii="Arial" w:hAnsi="Arial"/>
      <w:b/>
      <w:color w:val="918585"/>
      <w:sz w:val="24"/>
    </w:rPr>
  </w:style>
  <w:style w:type="paragraph" w:styleId="Header">
    <w:name w:val="header"/>
    <w:basedOn w:val="Normal"/>
    <w:link w:val="HeaderChar"/>
    <w:rsid w:val="009840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031"/>
    <w:rPr>
      <w:rFonts w:ascii="Times New Roman" w:eastAsia="Times New Roman" w:hAnsi="Times New Roman" w:cs="Times New Roman"/>
      <w:sz w:val="16"/>
      <w:szCs w:val="20"/>
      <w:lang w:val="en-GB" w:eastAsia="en-US"/>
    </w:rPr>
  </w:style>
  <w:style w:type="paragraph" w:customStyle="1" w:styleId="Chapter">
    <w:name w:val="Chapter"/>
    <w:basedOn w:val="Normal"/>
    <w:rsid w:val="00984031"/>
    <w:pPr>
      <w:spacing w:before="240"/>
    </w:pPr>
    <w:rPr>
      <w:rFonts w:ascii="Times New Roman" w:hAnsi="Times New Roman"/>
      <w:smallCaps/>
      <w:spacing w:val="80"/>
      <w:sz w:val="28"/>
    </w:rPr>
  </w:style>
  <w:style w:type="paragraph" w:customStyle="1" w:styleId="InChapter">
    <w:name w:val="InChapter"/>
    <w:basedOn w:val="Heading3"/>
    <w:rsid w:val="00984031"/>
    <w:pPr>
      <w:spacing w:after="240"/>
      <w:outlineLvl w:val="9"/>
    </w:pPr>
    <w:rPr>
      <w:noProof/>
    </w:rPr>
  </w:style>
  <w:style w:type="paragraph" w:styleId="Index2">
    <w:name w:val="index 2"/>
    <w:basedOn w:val="Normal"/>
    <w:next w:val="Normal"/>
    <w:semiHidden/>
    <w:rsid w:val="00984031"/>
    <w:pPr>
      <w:tabs>
        <w:tab w:val="right" w:pos="4176"/>
      </w:tabs>
      <w:ind w:left="568" w:hanging="284"/>
    </w:pPr>
    <w:rPr>
      <w:rFonts w:ascii="Garamond" w:hAnsi="Garamond"/>
    </w:rPr>
  </w:style>
  <w:style w:type="paragraph" w:customStyle="1" w:styleId="Byline">
    <w:name w:val="Byline"/>
    <w:rsid w:val="009840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031"/>
    <w:pPr>
      <w:tabs>
        <w:tab w:val="clear" w:pos="3600"/>
        <w:tab w:val="clear" w:pos="3958"/>
      </w:tabs>
      <w:jc w:val="right"/>
    </w:pPr>
  </w:style>
  <w:style w:type="character" w:styleId="Emphasis">
    <w:name w:val="Emphasis"/>
    <w:basedOn w:val="DefaultParagraphFont"/>
    <w:qFormat/>
    <w:rsid w:val="00984031"/>
    <w:rPr>
      <w:i/>
    </w:rPr>
  </w:style>
  <w:style w:type="paragraph" w:styleId="Caption">
    <w:name w:val="caption"/>
    <w:basedOn w:val="BodyText"/>
    <w:next w:val="Normal"/>
    <w:qFormat/>
    <w:rsid w:val="00984031"/>
    <w:pPr>
      <w:framePr w:w="2268" w:hSpace="181" w:vSpace="181" w:wrap="around" w:vAnchor="text" w:hAnchor="page" w:x="1135" w:y="285" w:anchorLock="1"/>
    </w:pPr>
    <w:rPr>
      <w:i/>
    </w:rPr>
  </w:style>
  <w:style w:type="paragraph" w:customStyle="1" w:styleId="MiniTOCTitle">
    <w:name w:val="MiniTOCTitle"/>
    <w:basedOn w:val="Heading4"/>
    <w:rsid w:val="00984031"/>
    <w:pPr>
      <w:spacing w:before="240"/>
      <w:outlineLvl w:val="9"/>
    </w:pPr>
    <w:rPr>
      <w:noProof/>
      <w:sz w:val="24"/>
    </w:rPr>
  </w:style>
  <w:style w:type="paragraph" w:customStyle="1" w:styleId="MiniTOCItem">
    <w:name w:val="MiniTOCItem"/>
    <w:basedOn w:val="ListBullet"/>
    <w:rsid w:val="00984031"/>
    <w:pPr>
      <w:numPr>
        <w:numId w:val="0"/>
      </w:numPr>
      <w:tabs>
        <w:tab w:val="right" w:leader="dot" w:pos="6521"/>
      </w:tabs>
      <w:spacing w:before="0" w:after="0"/>
    </w:pPr>
  </w:style>
  <w:style w:type="paragraph" w:customStyle="1" w:styleId="TOFTitle">
    <w:name w:val="TOFTitle"/>
    <w:basedOn w:val="TOCTitle"/>
    <w:rsid w:val="00984031"/>
  </w:style>
  <w:style w:type="paragraph" w:styleId="TableofFigures">
    <w:name w:val="table of figures"/>
    <w:basedOn w:val="Normal"/>
    <w:next w:val="Normal"/>
    <w:semiHidden/>
    <w:rsid w:val="00984031"/>
    <w:pPr>
      <w:tabs>
        <w:tab w:val="right" w:leader="dot" w:pos="9072"/>
      </w:tabs>
      <w:ind w:left="970" w:hanging="403"/>
    </w:pPr>
    <w:rPr>
      <w:rFonts w:ascii="Times New Roman" w:hAnsi="Times New Roman"/>
      <w:b/>
    </w:rPr>
  </w:style>
  <w:style w:type="paragraph" w:styleId="ListNumber">
    <w:name w:val="List Number"/>
    <w:basedOn w:val="List"/>
    <w:rsid w:val="00984031"/>
    <w:pPr>
      <w:numPr>
        <w:numId w:val="15"/>
      </w:numPr>
      <w:tabs>
        <w:tab w:val="clear" w:pos="340"/>
      </w:tabs>
    </w:pPr>
  </w:style>
  <w:style w:type="character" w:customStyle="1" w:styleId="WingdingSymbols">
    <w:name w:val="Wingding Symbols"/>
    <w:rsid w:val="00984031"/>
    <w:rPr>
      <w:rFonts w:ascii="Wingdings" w:hAnsi="Wingdings"/>
    </w:rPr>
  </w:style>
  <w:style w:type="paragraph" w:customStyle="1" w:styleId="TableHeading">
    <w:name w:val="Table Heading"/>
    <w:basedOn w:val="HeadingBase"/>
    <w:rsid w:val="00984031"/>
    <w:pPr>
      <w:keepLines/>
      <w:pBdr>
        <w:bottom w:val="single" w:sz="6" w:space="1" w:color="918585"/>
      </w:pBdr>
      <w:spacing w:before="240"/>
    </w:pPr>
  </w:style>
  <w:style w:type="character" w:customStyle="1" w:styleId="HotSpot">
    <w:name w:val="HotSpot"/>
    <w:rsid w:val="00984031"/>
    <w:rPr>
      <w:color w:val="0033CC"/>
      <w:u w:val="none"/>
    </w:rPr>
  </w:style>
  <w:style w:type="paragraph" w:customStyle="1" w:styleId="BodyTextRight">
    <w:name w:val="Body Text Right"/>
    <w:basedOn w:val="BodyText"/>
    <w:rsid w:val="00984031"/>
    <w:pPr>
      <w:spacing w:before="0" w:after="0"/>
      <w:jc w:val="right"/>
    </w:pPr>
  </w:style>
  <w:style w:type="paragraph" w:styleId="Index3">
    <w:name w:val="index 3"/>
    <w:basedOn w:val="ListNumber2"/>
    <w:next w:val="Normal"/>
    <w:semiHidden/>
    <w:rsid w:val="00984031"/>
    <w:pPr>
      <w:numPr>
        <w:numId w:val="0"/>
      </w:numPr>
      <w:tabs>
        <w:tab w:val="right" w:leader="dot" w:pos="4176"/>
      </w:tabs>
    </w:pPr>
  </w:style>
  <w:style w:type="paragraph" w:styleId="ListNumber2">
    <w:name w:val="List Number 2"/>
    <w:basedOn w:val="List2"/>
    <w:rsid w:val="00984031"/>
    <w:pPr>
      <w:numPr>
        <w:numId w:val="10"/>
      </w:numPr>
      <w:tabs>
        <w:tab w:val="clear" w:pos="1060"/>
      </w:tabs>
    </w:pPr>
  </w:style>
  <w:style w:type="paragraph" w:customStyle="1" w:styleId="MarginNote">
    <w:name w:val="Margin Note"/>
    <w:basedOn w:val="BodyText"/>
    <w:rsid w:val="009840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0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0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031"/>
    <w:rPr>
      <w:sz w:val="32"/>
    </w:rPr>
  </w:style>
  <w:style w:type="paragraph" w:customStyle="1" w:styleId="HeadingProcedure">
    <w:name w:val="Heading Procedure"/>
    <w:basedOn w:val="HeadingBase"/>
    <w:next w:val="Normal"/>
    <w:rsid w:val="00984031"/>
    <w:pPr>
      <w:tabs>
        <w:tab w:val="left" w:pos="0"/>
      </w:tabs>
      <w:spacing w:before="120" w:after="60"/>
    </w:pPr>
    <w:rPr>
      <w:i/>
      <w:color w:val="918585"/>
      <w:sz w:val="22"/>
    </w:rPr>
  </w:style>
  <w:style w:type="paragraph" w:customStyle="1" w:styleId="TableBodyText">
    <w:name w:val="Table Body Text"/>
    <w:basedOn w:val="BodyText"/>
    <w:rsid w:val="00984031"/>
    <w:pPr>
      <w:spacing w:before="60" w:after="60"/>
    </w:pPr>
  </w:style>
  <w:style w:type="paragraph" w:styleId="ListContinue">
    <w:name w:val="List Continue"/>
    <w:basedOn w:val="List"/>
    <w:rsid w:val="00984031"/>
    <w:pPr>
      <w:ind w:firstLine="0"/>
    </w:pPr>
  </w:style>
  <w:style w:type="paragraph" w:customStyle="1" w:styleId="ListNote">
    <w:name w:val="List Note"/>
    <w:basedOn w:val="List"/>
    <w:rsid w:val="00984031"/>
    <w:pPr>
      <w:pBdr>
        <w:top w:val="single" w:sz="6" w:space="2" w:color="918585"/>
        <w:bottom w:val="single" w:sz="6" w:space="2" w:color="918585"/>
      </w:pBdr>
      <w:tabs>
        <w:tab w:val="left" w:pos="1021"/>
      </w:tabs>
      <w:ind w:firstLine="0"/>
    </w:pPr>
  </w:style>
  <w:style w:type="paragraph" w:customStyle="1" w:styleId="Warning">
    <w:name w:val="Warning"/>
    <w:basedOn w:val="BodyText"/>
    <w:rsid w:val="00984031"/>
    <w:pPr>
      <w:shd w:val="clear" w:color="auto" w:fill="D9D9D9"/>
      <w:tabs>
        <w:tab w:val="left" w:pos="992"/>
      </w:tabs>
      <w:ind w:left="119" w:right="119"/>
    </w:pPr>
    <w:rPr>
      <w:sz w:val="20"/>
    </w:rPr>
  </w:style>
  <w:style w:type="paragraph" w:customStyle="1" w:styleId="MarginIcons">
    <w:name w:val="Margin Icons"/>
    <w:basedOn w:val="BodyText"/>
    <w:rsid w:val="009840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031"/>
    <w:rPr>
      <w:rFonts w:ascii="Courier New" w:hAnsi="Courier New"/>
    </w:rPr>
  </w:style>
  <w:style w:type="paragraph" w:customStyle="1" w:styleId="NoteBullet">
    <w:name w:val="Note Bullet"/>
    <w:basedOn w:val="Note"/>
    <w:rsid w:val="00984031"/>
    <w:pPr>
      <w:tabs>
        <w:tab w:val="clear" w:pos="680"/>
      </w:tabs>
      <w:spacing w:before="60" w:after="60"/>
    </w:pPr>
  </w:style>
  <w:style w:type="paragraph" w:customStyle="1" w:styleId="SubHeading2">
    <w:name w:val="SubHeading2"/>
    <w:basedOn w:val="HeadingBase"/>
    <w:rsid w:val="00984031"/>
    <w:pPr>
      <w:spacing w:before="240" w:after="60"/>
    </w:pPr>
    <w:rPr>
      <w:sz w:val="20"/>
    </w:rPr>
  </w:style>
  <w:style w:type="paragraph" w:customStyle="1" w:styleId="SubHeading1">
    <w:name w:val="SubHeading1"/>
    <w:basedOn w:val="HeadingBase"/>
    <w:rsid w:val="00984031"/>
    <w:pPr>
      <w:spacing w:before="240" w:after="60"/>
    </w:pPr>
    <w:rPr>
      <w:color w:val="918585"/>
      <w:sz w:val="22"/>
    </w:rPr>
  </w:style>
  <w:style w:type="paragraph" w:customStyle="1" w:styleId="SideHeading">
    <w:name w:val="Side Heading"/>
    <w:basedOn w:val="HeadingBase"/>
    <w:rsid w:val="009840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031"/>
    <w:pPr>
      <w:tabs>
        <w:tab w:val="num" w:pos="360"/>
      </w:tabs>
    </w:pPr>
  </w:style>
  <w:style w:type="paragraph" w:styleId="PlainText">
    <w:name w:val="Plain Text"/>
    <w:basedOn w:val="Normal"/>
    <w:link w:val="PlainTextChar"/>
    <w:rsid w:val="00984031"/>
    <w:rPr>
      <w:sz w:val="20"/>
    </w:rPr>
  </w:style>
  <w:style w:type="character" w:customStyle="1" w:styleId="PlainTextChar">
    <w:name w:val="Plain Text Char"/>
    <w:basedOn w:val="DefaultParagraphFont"/>
    <w:link w:val="PlainText"/>
    <w:rsid w:val="00984031"/>
    <w:rPr>
      <w:rFonts w:ascii="Courier New" w:eastAsia="Times New Roman" w:hAnsi="Courier New" w:cs="Times New Roman"/>
      <w:sz w:val="20"/>
      <w:szCs w:val="20"/>
      <w:lang w:eastAsia="en-US"/>
    </w:rPr>
  </w:style>
  <w:style w:type="character" w:customStyle="1" w:styleId="MenuOption">
    <w:name w:val="Menu Option"/>
    <w:basedOn w:val="DefaultParagraphFont"/>
    <w:rsid w:val="00984031"/>
    <w:rPr>
      <w:b/>
      <w:smallCaps/>
    </w:rPr>
  </w:style>
  <w:style w:type="paragraph" w:customStyle="1" w:styleId="TableListNumber">
    <w:name w:val="Table List Number"/>
    <w:basedOn w:val="ListNumber"/>
    <w:rsid w:val="00984031"/>
    <w:pPr>
      <w:numPr>
        <w:numId w:val="0"/>
      </w:numPr>
    </w:pPr>
  </w:style>
  <w:style w:type="paragraph" w:styleId="TOC4">
    <w:name w:val="toc 4"/>
    <w:basedOn w:val="TOCBase"/>
    <w:next w:val="Normal"/>
    <w:semiHidden/>
    <w:rsid w:val="00984031"/>
    <w:pPr>
      <w:tabs>
        <w:tab w:val="right" w:leader="dot" w:pos="9071"/>
      </w:tabs>
      <w:ind w:left="1701"/>
    </w:pPr>
  </w:style>
  <w:style w:type="paragraph" w:customStyle="1" w:styleId="ListAlpha">
    <w:name w:val="List Alpha"/>
    <w:basedOn w:val="List"/>
    <w:rsid w:val="00984031"/>
    <w:pPr>
      <w:numPr>
        <w:numId w:val="9"/>
      </w:numPr>
    </w:pPr>
  </w:style>
  <w:style w:type="paragraph" w:customStyle="1" w:styleId="ListAlpha2">
    <w:name w:val="List Alpha 2"/>
    <w:basedOn w:val="List2"/>
    <w:rsid w:val="00984031"/>
    <w:pPr>
      <w:numPr>
        <w:numId w:val="8"/>
      </w:numPr>
    </w:pPr>
  </w:style>
  <w:style w:type="paragraph" w:styleId="List2">
    <w:name w:val="List 2"/>
    <w:basedOn w:val="BodyText"/>
    <w:rsid w:val="00984031"/>
    <w:pPr>
      <w:tabs>
        <w:tab w:val="left" w:pos="680"/>
      </w:tabs>
      <w:spacing w:before="60" w:after="60"/>
      <w:ind w:left="680" w:hanging="340"/>
    </w:pPr>
  </w:style>
  <w:style w:type="paragraph" w:styleId="List3">
    <w:name w:val="List 3"/>
    <w:basedOn w:val="BodyText"/>
    <w:rsid w:val="00984031"/>
    <w:pPr>
      <w:tabs>
        <w:tab w:val="left" w:pos="1021"/>
      </w:tabs>
      <w:spacing w:before="60" w:after="60"/>
      <w:ind w:left="1020" w:hanging="340"/>
    </w:pPr>
  </w:style>
  <w:style w:type="paragraph" w:styleId="List4">
    <w:name w:val="List 4"/>
    <w:basedOn w:val="BodyText"/>
    <w:rsid w:val="00984031"/>
    <w:pPr>
      <w:tabs>
        <w:tab w:val="left" w:pos="1361"/>
      </w:tabs>
      <w:spacing w:before="60" w:after="60"/>
      <w:ind w:left="1361" w:hanging="340"/>
    </w:pPr>
  </w:style>
  <w:style w:type="paragraph" w:styleId="List5">
    <w:name w:val="List 5"/>
    <w:basedOn w:val="BodyText"/>
    <w:rsid w:val="00984031"/>
    <w:pPr>
      <w:tabs>
        <w:tab w:val="left" w:pos="1701"/>
      </w:tabs>
      <w:spacing w:before="60" w:after="60"/>
      <w:ind w:left="1701" w:hanging="340"/>
    </w:pPr>
  </w:style>
  <w:style w:type="paragraph" w:styleId="ListBullet3">
    <w:name w:val="List Bullet 3"/>
    <w:basedOn w:val="List3"/>
    <w:rsid w:val="00984031"/>
    <w:pPr>
      <w:numPr>
        <w:numId w:val="14"/>
      </w:numPr>
      <w:tabs>
        <w:tab w:val="clear" w:pos="1021"/>
      </w:tabs>
      <w:ind w:left="1037" w:hanging="357"/>
    </w:pPr>
  </w:style>
  <w:style w:type="paragraph" w:styleId="ListBullet4">
    <w:name w:val="List Bullet 4"/>
    <w:basedOn w:val="List4"/>
    <w:rsid w:val="00984031"/>
    <w:pPr>
      <w:numPr>
        <w:numId w:val="3"/>
      </w:numPr>
      <w:tabs>
        <w:tab w:val="clear" w:pos="1361"/>
      </w:tabs>
    </w:pPr>
  </w:style>
  <w:style w:type="paragraph" w:styleId="ListBullet5">
    <w:name w:val="List Bullet 5"/>
    <w:basedOn w:val="List5"/>
    <w:rsid w:val="00984031"/>
    <w:pPr>
      <w:numPr>
        <w:numId w:val="4"/>
      </w:numPr>
    </w:pPr>
  </w:style>
  <w:style w:type="paragraph" w:styleId="ListContinue2">
    <w:name w:val="List Continue 2"/>
    <w:basedOn w:val="List2"/>
    <w:rsid w:val="00984031"/>
    <w:pPr>
      <w:ind w:firstLine="0"/>
    </w:pPr>
  </w:style>
  <w:style w:type="paragraph" w:styleId="ListContinue3">
    <w:name w:val="List Continue 3"/>
    <w:basedOn w:val="List3"/>
    <w:rsid w:val="00984031"/>
    <w:pPr>
      <w:ind w:left="1021" w:firstLine="0"/>
    </w:pPr>
  </w:style>
  <w:style w:type="paragraph" w:styleId="ListContinue4">
    <w:name w:val="List Continue 4"/>
    <w:basedOn w:val="List4"/>
    <w:rsid w:val="00984031"/>
    <w:pPr>
      <w:ind w:firstLine="0"/>
    </w:pPr>
  </w:style>
  <w:style w:type="paragraph" w:styleId="ListContinue5">
    <w:name w:val="List Continue 5"/>
    <w:basedOn w:val="List5"/>
    <w:rsid w:val="00984031"/>
    <w:pPr>
      <w:ind w:firstLine="0"/>
    </w:pPr>
  </w:style>
  <w:style w:type="paragraph" w:styleId="ListNumber3">
    <w:name w:val="List Number 3"/>
    <w:basedOn w:val="List3"/>
    <w:rsid w:val="00984031"/>
    <w:pPr>
      <w:numPr>
        <w:numId w:val="5"/>
      </w:numPr>
    </w:pPr>
  </w:style>
  <w:style w:type="paragraph" w:styleId="ListNumber4">
    <w:name w:val="List Number 4"/>
    <w:basedOn w:val="List4"/>
    <w:rsid w:val="00984031"/>
    <w:pPr>
      <w:numPr>
        <w:numId w:val="6"/>
      </w:numPr>
    </w:pPr>
  </w:style>
  <w:style w:type="paragraph" w:styleId="ListNumber5">
    <w:name w:val="List Number 5"/>
    <w:basedOn w:val="List5"/>
    <w:rsid w:val="00984031"/>
    <w:pPr>
      <w:numPr>
        <w:numId w:val="7"/>
      </w:numPr>
    </w:pPr>
  </w:style>
  <w:style w:type="paragraph" w:styleId="BlockText">
    <w:name w:val="Block Text"/>
    <w:basedOn w:val="Normal"/>
    <w:rsid w:val="00984031"/>
    <w:pPr>
      <w:spacing w:after="120"/>
      <w:ind w:left="1440" w:right="1440"/>
    </w:pPr>
  </w:style>
  <w:style w:type="character" w:customStyle="1" w:styleId="Subscript">
    <w:name w:val="Subscript"/>
    <w:basedOn w:val="DefaultParagraphFont"/>
    <w:rsid w:val="00984031"/>
    <w:rPr>
      <w:sz w:val="16"/>
      <w:vertAlign w:val="subscript"/>
    </w:rPr>
  </w:style>
  <w:style w:type="character" w:customStyle="1" w:styleId="Superscript">
    <w:name w:val="Superscript"/>
    <w:basedOn w:val="DefaultParagraphFont"/>
    <w:rsid w:val="00984031"/>
    <w:rPr>
      <w:sz w:val="16"/>
      <w:vertAlign w:val="superscript"/>
    </w:rPr>
  </w:style>
  <w:style w:type="character" w:customStyle="1" w:styleId="Symbols">
    <w:name w:val="Symbols"/>
    <w:basedOn w:val="DefaultParagraphFont"/>
    <w:rsid w:val="00984031"/>
    <w:rPr>
      <w:rFonts w:ascii="Symbol" w:hAnsi="Symbol"/>
    </w:rPr>
  </w:style>
  <w:style w:type="character" w:customStyle="1" w:styleId="MenuOptions">
    <w:name w:val="Menu Options"/>
    <w:basedOn w:val="DefaultParagraphFont"/>
    <w:rsid w:val="00984031"/>
    <w:rPr>
      <w:rFonts w:ascii="Arial Narrow" w:hAnsi="Arial Narrow"/>
      <w:smallCaps/>
    </w:rPr>
  </w:style>
  <w:style w:type="character" w:customStyle="1" w:styleId="Buttons">
    <w:name w:val="Buttons"/>
    <w:basedOn w:val="DefaultParagraphFont"/>
    <w:rsid w:val="00984031"/>
    <w:rPr>
      <w:b/>
    </w:rPr>
  </w:style>
  <w:style w:type="character" w:customStyle="1" w:styleId="Underlined">
    <w:name w:val="Underlined"/>
    <w:basedOn w:val="DefaultParagraphFont"/>
    <w:rsid w:val="00984031"/>
    <w:rPr>
      <w:u w:val="single"/>
    </w:rPr>
  </w:style>
  <w:style w:type="paragraph" w:customStyle="1" w:styleId="TableBodyTextRight">
    <w:name w:val="Table Body Text Right"/>
    <w:basedOn w:val="TableBodyText"/>
    <w:rsid w:val="00984031"/>
    <w:pPr>
      <w:widowControl w:val="0"/>
      <w:autoSpaceDE w:val="0"/>
      <w:autoSpaceDN w:val="0"/>
      <w:adjustRightInd w:val="0"/>
      <w:jc w:val="right"/>
    </w:pPr>
    <w:rPr>
      <w:rFonts w:cs="Arial"/>
      <w:szCs w:val="18"/>
    </w:rPr>
  </w:style>
  <w:style w:type="paragraph" w:customStyle="1" w:styleId="CopyrightText">
    <w:name w:val="Copyright Text"/>
    <w:basedOn w:val="BodyText"/>
    <w:rsid w:val="00984031"/>
    <w:rPr>
      <w:sz w:val="18"/>
    </w:rPr>
  </w:style>
  <w:style w:type="paragraph" w:customStyle="1" w:styleId="BodySmallRight">
    <w:name w:val="Body Small Right"/>
    <w:basedOn w:val="BodyTextRight"/>
    <w:rsid w:val="00984031"/>
    <w:rPr>
      <w:sz w:val="18"/>
      <w:szCs w:val="18"/>
    </w:rPr>
  </w:style>
  <w:style w:type="paragraph" w:customStyle="1" w:styleId="MarginEdition">
    <w:name w:val="Margin Edition"/>
    <w:basedOn w:val="MarginNote"/>
    <w:rsid w:val="00984031"/>
    <w:pPr>
      <w:spacing w:before="0" w:after="0"/>
    </w:pPr>
    <w:rPr>
      <w:rFonts w:ascii="Times New Roman" w:hAnsi="Times New Roman"/>
      <w:color w:val="999999"/>
    </w:rPr>
  </w:style>
  <w:style w:type="paragraph" w:customStyle="1" w:styleId="Spacer">
    <w:name w:val="Spacer"/>
    <w:basedOn w:val="Normal"/>
    <w:rsid w:val="00984031"/>
    <w:rPr>
      <w:sz w:val="2"/>
      <w:szCs w:val="2"/>
    </w:rPr>
  </w:style>
  <w:style w:type="character" w:customStyle="1" w:styleId="Small">
    <w:name w:val="Small"/>
    <w:basedOn w:val="DefaultParagraphFont"/>
    <w:rsid w:val="00984031"/>
    <w:rPr>
      <w:sz w:val="16"/>
    </w:rPr>
  </w:style>
  <w:style w:type="paragraph" w:customStyle="1" w:styleId="WideTable">
    <w:name w:val="Wide Table"/>
    <w:basedOn w:val="Normal"/>
    <w:rsid w:val="00984031"/>
    <w:pPr>
      <w:ind w:left="-1418"/>
    </w:pPr>
    <w:rPr>
      <w:sz w:val="2"/>
      <w:szCs w:val="2"/>
    </w:rPr>
  </w:style>
  <w:style w:type="character" w:styleId="PageNumber">
    <w:name w:val="page number"/>
    <w:basedOn w:val="DefaultParagraphFont"/>
    <w:rsid w:val="00984031"/>
  </w:style>
  <w:style w:type="paragraph" w:styleId="Quote">
    <w:name w:val="Quote"/>
    <w:basedOn w:val="Heading1"/>
    <w:link w:val="QuoteChar"/>
    <w:qFormat/>
    <w:rsid w:val="00984031"/>
    <w:rPr>
      <w:b w:val="0"/>
      <w:sz w:val="72"/>
      <w:szCs w:val="72"/>
      <w:lang w:val="en-NZ"/>
    </w:rPr>
  </w:style>
  <w:style w:type="character" w:customStyle="1" w:styleId="QuoteChar">
    <w:name w:val="Quote Char"/>
    <w:basedOn w:val="DefaultParagraphFont"/>
    <w:link w:val="Quote"/>
    <w:rsid w:val="009840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031"/>
    <w:pPr>
      <w:pageBreakBefore/>
    </w:pPr>
  </w:style>
  <w:style w:type="paragraph" w:customStyle="1" w:styleId="Border">
    <w:name w:val="Border"/>
    <w:basedOn w:val="Normal"/>
    <w:qFormat/>
    <w:rsid w:val="009840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031"/>
    <w:rPr>
      <w:b/>
      <w:bCs/>
      <w:i/>
      <w:iCs/>
      <w:color w:val="auto"/>
    </w:rPr>
  </w:style>
  <w:style w:type="paragraph" w:styleId="IntenseQuote">
    <w:name w:val="Intense Quote"/>
    <w:basedOn w:val="Normal"/>
    <w:next w:val="Normal"/>
    <w:link w:val="IntenseQuoteChar"/>
    <w:uiPriority w:val="30"/>
    <w:qFormat/>
    <w:rsid w:val="009840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0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031"/>
    <w:rPr>
      <w:smallCaps/>
      <w:color w:val="auto"/>
      <w:u w:val="single"/>
    </w:rPr>
  </w:style>
  <w:style w:type="character" w:styleId="IntenseReference">
    <w:name w:val="Intense Reference"/>
    <w:basedOn w:val="DefaultParagraphFont"/>
    <w:uiPriority w:val="32"/>
    <w:qFormat/>
    <w:rsid w:val="00984031"/>
    <w:rPr>
      <w:b/>
      <w:bCs/>
      <w:smallCaps/>
      <w:color w:val="auto"/>
      <w:spacing w:val="5"/>
      <w:u w:val="single"/>
    </w:rPr>
  </w:style>
  <w:style w:type="paragraph" w:customStyle="1" w:styleId="2ColumnHeading">
    <w:name w:val="2Column Heading"/>
    <w:basedOn w:val="BodyText"/>
    <w:qFormat/>
    <w:rsid w:val="00984031"/>
    <w:pPr>
      <w:spacing w:after="60"/>
      <w:ind w:left="-2268"/>
    </w:pPr>
    <w:rPr>
      <w:b/>
    </w:rPr>
  </w:style>
  <w:style w:type="paragraph" w:customStyle="1" w:styleId="Heading1TOC">
    <w:name w:val="Heading1 TOC"/>
    <w:basedOn w:val="Normal"/>
    <w:qFormat/>
    <w:rsid w:val="00984031"/>
    <w:pPr>
      <w:spacing w:before="240" w:after="120"/>
    </w:pPr>
    <w:rPr>
      <w:rFonts w:ascii="Times New Roman" w:hAnsi="Times New Roman"/>
      <w:b/>
      <w:sz w:val="32"/>
    </w:rPr>
  </w:style>
  <w:style w:type="paragraph" w:customStyle="1" w:styleId="Heading2TOC">
    <w:name w:val="Heading2 TOC"/>
    <w:basedOn w:val="Normal"/>
    <w:qFormat/>
    <w:rsid w:val="00984031"/>
    <w:pPr>
      <w:spacing w:before="240" w:after="60"/>
    </w:pPr>
    <w:rPr>
      <w:rFonts w:ascii="Times New Roman" w:hAnsi="Times New Roman"/>
      <w:b/>
      <w:sz w:val="28"/>
    </w:rPr>
  </w:style>
  <w:style w:type="character" w:customStyle="1" w:styleId="Underline">
    <w:name w:val="Underline"/>
    <w:basedOn w:val="DefaultParagraphFont"/>
    <w:qFormat/>
    <w:rsid w:val="00984031"/>
    <w:rPr>
      <w:u w:val="single"/>
    </w:rPr>
  </w:style>
  <w:style w:type="character" w:customStyle="1" w:styleId="BoldandItalics">
    <w:name w:val="Bold and Italics"/>
    <w:qFormat/>
    <w:rsid w:val="00984031"/>
    <w:rPr>
      <w:b/>
      <w:i/>
      <w:u w:val="none"/>
    </w:rPr>
  </w:style>
  <w:style w:type="paragraph" w:styleId="BalloonText">
    <w:name w:val="Balloon Text"/>
    <w:basedOn w:val="Normal"/>
    <w:link w:val="BalloonTextChar"/>
    <w:rsid w:val="00984031"/>
    <w:rPr>
      <w:rFonts w:ascii="Tahoma" w:hAnsi="Tahoma" w:cs="Tahoma"/>
      <w:sz w:val="16"/>
      <w:szCs w:val="16"/>
    </w:rPr>
  </w:style>
  <w:style w:type="character" w:customStyle="1" w:styleId="BalloonTextChar">
    <w:name w:val="Balloon Text Char"/>
    <w:basedOn w:val="DefaultParagraphFont"/>
    <w:link w:val="BalloonText"/>
    <w:rsid w:val="009840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0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0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031"/>
    <w:rPr>
      <w:b/>
      <w:color w:val="660033"/>
      <w:spacing w:val="0"/>
    </w:rPr>
  </w:style>
  <w:style w:type="paragraph" w:customStyle="1" w:styleId="Nameditemlist">
    <w:name w:val="Named item list"/>
    <w:basedOn w:val="BodyText"/>
    <w:qFormat/>
    <w:rsid w:val="00984031"/>
    <w:pPr>
      <w:tabs>
        <w:tab w:val="left" w:pos="2835"/>
      </w:tabs>
      <w:ind w:left="2835" w:hanging="2835"/>
    </w:pPr>
  </w:style>
  <w:style w:type="paragraph" w:customStyle="1" w:styleId="BodyTextnopadding">
    <w:name w:val="Body Text no padding"/>
    <w:basedOn w:val="BodyText"/>
    <w:qFormat/>
    <w:rsid w:val="00984031"/>
    <w:pPr>
      <w:spacing w:before="0" w:after="0"/>
    </w:pPr>
  </w:style>
  <w:style w:type="paragraph" w:customStyle="1" w:styleId="BodyTextBold">
    <w:name w:val="Body Text Bold"/>
    <w:basedOn w:val="BodyText"/>
    <w:qFormat/>
    <w:rsid w:val="00984031"/>
    <w:rPr>
      <w:b/>
    </w:rPr>
  </w:style>
  <w:style w:type="character" w:styleId="Hyperlink">
    <w:name w:val="Hyperlink"/>
    <w:basedOn w:val="DefaultParagraphFont"/>
    <w:uiPriority w:val="99"/>
    <w:unhideWhenUsed/>
    <w:rsid w:val="00927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4639</Characters>
  <Application>Microsoft Office Word</Application>
  <DocSecurity>0</DocSecurity>
  <Lines>113</Lines>
  <Paragraphs>88</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AVIW0034 Perform non-pilot cockpit duties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2022-10-20T02:29:00Z</dcterms:created>
  <dcterms:modified xsi:type="dcterms:W3CDTF">2022-10-20T02:29:00Z</dcterms:modified>
</cp:coreProperties>
</file>