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77EB" w:rsidP="009D77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AVIW0022 Coordinate aircraft movements and storage</w:t>
      </w:r>
      <w:r>
        <w:fldChar w:fldCharType="end"/>
      </w:r>
    </w:p>
    <w:p w:rsidR="009D77EB" w:rsidP="009D77EB">
      <w:pPr>
        <w:pStyle w:val="Version"/>
        <w:sectPr w:rsidSect="00C143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4314" w:rsidP="00C14314">
      <w:pPr>
        <w:pStyle w:val="SuperHeading"/>
      </w:pPr>
      <w:r w:rsidRPr="00C14314">
        <w:t>AVIW0022 Coordinate aircraft movements and storage</w:t>
      </w:r>
    </w:p>
    <w:p w:rsidR="00000000" w:rsidRPr="00C14314" w:rsidP="00C14314">
      <w:pPr>
        <w:pStyle w:val="Heading1"/>
      </w:pPr>
      <w:bookmarkStart w:id="1" w:name="O_1027247"/>
      <w:bookmarkEnd w:id="1"/>
      <w:r w:rsidRPr="00C1431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4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314" w:rsidP="00C14314">
            <w:pPr>
              <w:pStyle w:val="BodyText"/>
            </w:pPr>
            <w:r w:rsidRPr="00C14314">
              <w:t>Release 1. This is the first release of this unit of competency in the AVI Aviation Training Package.</w:t>
            </w:r>
          </w:p>
        </w:tc>
      </w:tr>
    </w:tbl>
    <w:p w:rsidR="00000000" w:rsidRPr="00C14314" w:rsidP="00C14314">
      <w:pPr>
        <w:pStyle w:val="NoPaddingFontSize1"/>
      </w:pPr>
    </w:p>
    <w:p w:rsidR="00000000" w:rsidRPr="00C14314" w:rsidP="00C14314">
      <w:pPr>
        <w:pStyle w:val="AllowPageBreak"/>
      </w:pPr>
    </w:p>
    <w:p w:rsidR="00000000" w:rsidRPr="00C14314" w:rsidP="00C14314">
      <w:pPr>
        <w:pStyle w:val="Heading1"/>
      </w:pPr>
      <w:bookmarkStart w:id="2" w:name="O_1027248"/>
      <w:bookmarkEnd w:id="2"/>
      <w:r w:rsidRPr="00C1431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4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314" w:rsidP="00C14314">
            <w:pPr>
              <w:pStyle w:val="BodyText"/>
            </w:pPr>
            <w:r w:rsidRPr="00C14314">
              <w:t>This unit involves the skills and knowledge required to coordinate aircraft movements and s</w:t>
            </w:r>
            <w:r w:rsidRPr="00C14314">
              <w:t>torage in compliance with relevant regulatory requirements and national operating standards.</w:t>
            </w:r>
          </w:p>
          <w:p w:rsidR="00000000" w:rsidRPr="00C14314" w:rsidP="00C14314">
            <w:pPr>
              <w:pStyle w:val="BodyText"/>
            </w:pPr>
            <w:r w:rsidRPr="00C14314">
              <w:t>It includes regulating aircraft engine ground running, controlling aircraft parking, providing escort services to aircraft, providing ground security to aircraft a</w:t>
            </w:r>
            <w:r w:rsidRPr="00C14314">
              <w:t>nd monitoring aircraft refuelling.</w:t>
            </w:r>
          </w:p>
          <w:p w:rsidR="00000000" w:rsidRPr="00C14314" w:rsidP="00C14314">
            <w:pPr>
              <w:pStyle w:val="BodyText"/>
            </w:pPr>
            <w:r w:rsidRPr="00C14314">
              <w:t>This unit addresses aviation technical skill requirements (physical, mental and task-management abilities) related to equipment and system operations of ground operations personnel and contributes to safe and effective pe</w:t>
            </w:r>
            <w:r w:rsidRPr="00C14314">
              <w:t>rformance in complex aviation operational environments.</w:t>
            </w:r>
          </w:p>
          <w:p w:rsidR="00000000" w:rsidRPr="00C14314" w:rsidP="00C14314">
            <w:pPr>
              <w:pStyle w:val="BodyText"/>
            </w:pPr>
            <w:r w:rsidRPr="00C14314">
              <w:t>Operations are conducted as part of recreational, commercial aircraft activities across a variety of operational contexts within the Australian aviation industry.</w:t>
            </w:r>
          </w:p>
          <w:p w:rsidR="00000000" w:rsidRPr="00C14314" w:rsidP="00C14314">
            <w:pPr>
              <w:pStyle w:val="BodyText"/>
            </w:pPr>
            <w:r w:rsidRPr="00C14314">
              <w:t>Work is performed independently or un</w:t>
            </w:r>
            <w:r w:rsidRPr="00C14314">
              <w:t>der limited supervision as a single operator or within a team environment.</w:t>
            </w:r>
          </w:p>
          <w:p w:rsidR="00000000" w:rsidRPr="00C14314" w:rsidP="00C14314">
            <w:pPr>
              <w:pStyle w:val="BodyText"/>
            </w:pPr>
            <w:r w:rsidRPr="00C14314">
              <w:t>Licensing, legislative, regulatory or certification requirements are applicable to this unit.</w:t>
            </w:r>
          </w:p>
        </w:tc>
      </w:tr>
    </w:tbl>
    <w:p w:rsidR="00000000" w:rsidRPr="00C14314" w:rsidP="00C14314">
      <w:pPr>
        <w:pStyle w:val="NoPaddingFontSize1"/>
      </w:pPr>
    </w:p>
    <w:p w:rsidR="00000000" w:rsidRPr="00C14314" w:rsidP="00C14314">
      <w:pPr>
        <w:pStyle w:val="AllowPageBreak"/>
      </w:pPr>
    </w:p>
    <w:p w:rsidR="00000000" w:rsidRPr="00C14314" w:rsidP="00C14314">
      <w:pPr>
        <w:pStyle w:val="Heading1"/>
      </w:pPr>
      <w:bookmarkStart w:id="3" w:name="O_1027249"/>
      <w:bookmarkEnd w:id="3"/>
      <w:r w:rsidRPr="00C1431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4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314" w:rsidP="00C14314">
            <w:pPr>
              <w:pStyle w:val="BodyText"/>
            </w:pPr>
            <w:r w:rsidRPr="00C14314">
              <w:t>Not applicable.</w:t>
            </w:r>
          </w:p>
        </w:tc>
      </w:tr>
    </w:tbl>
    <w:p w:rsidR="00000000" w:rsidRPr="00C14314" w:rsidP="00C14314">
      <w:pPr>
        <w:pStyle w:val="NoPaddingFontSize1"/>
      </w:pPr>
    </w:p>
    <w:p w:rsidR="00000000" w:rsidRPr="00C14314" w:rsidP="00C14314">
      <w:pPr>
        <w:pStyle w:val="AllowPageBreak"/>
      </w:pPr>
    </w:p>
    <w:p w:rsidR="00000000" w:rsidRPr="00C14314" w:rsidP="00C14314">
      <w:pPr>
        <w:pStyle w:val="Heading1"/>
      </w:pPr>
      <w:bookmarkStart w:id="4" w:name="O_1027250"/>
      <w:bookmarkEnd w:id="4"/>
      <w:r w:rsidRPr="00C14314">
        <w:t>Competency</w:t>
      </w:r>
      <w:r w:rsidRPr="00C14314">
        <w:t xml:space="preserve">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4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314" w:rsidP="00C14314">
            <w:pPr>
              <w:pStyle w:val="BodyText"/>
            </w:pPr>
            <w:r w:rsidRPr="00C14314">
              <w:t>W – Equipment and Systems Operations</w:t>
            </w:r>
          </w:p>
        </w:tc>
      </w:tr>
    </w:tbl>
    <w:p w:rsidR="00000000" w:rsidRPr="00C14314" w:rsidP="00C14314">
      <w:pPr>
        <w:pStyle w:val="NoPaddingFontSize1"/>
      </w:pPr>
    </w:p>
    <w:p w:rsidR="00000000" w:rsidRPr="00C14314" w:rsidP="00C14314">
      <w:pPr>
        <w:pStyle w:val="AllowPageBreak"/>
      </w:pPr>
    </w:p>
    <w:p w:rsidR="00000000" w:rsidRPr="00C14314" w:rsidP="00C14314">
      <w:pPr>
        <w:pStyle w:val="Heading1"/>
      </w:pPr>
      <w:bookmarkStart w:id="5" w:name="O_1027251"/>
      <w:bookmarkEnd w:id="5"/>
      <w:r w:rsidRPr="00C1431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4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314" w:rsidP="00C14314">
            <w:pPr>
              <w:pStyle w:val="BodyText"/>
            </w:pPr>
            <w:r w:rsidRPr="00C14314">
              <w:t>Not applicable.</w:t>
            </w:r>
          </w:p>
        </w:tc>
      </w:tr>
    </w:tbl>
    <w:p w:rsidR="00000000" w:rsidRPr="00C14314" w:rsidP="00C14314">
      <w:pPr>
        <w:pStyle w:val="NoPaddingFontSize1"/>
      </w:pPr>
    </w:p>
    <w:p w:rsidR="00000000" w:rsidRPr="00C14314" w:rsidP="00C14314">
      <w:pPr>
        <w:pStyle w:val="AllowPageBreak"/>
      </w:pPr>
    </w:p>
    <w:p w:rsidR="00000000" w:rsidRPr="00C14314" w:rsidP="00C14314">
      <w:pPr>
        <w:pStyle w:val="Heading1"/>
      </w:pPr>
      <w:bookmarkStart w:id="6" w:name="O_1027252"/>
      <w:bookmarkEnd w:id="6"/>
      <w:r w:rsidRPr="00C1431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14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314" w:rsidP="00C14314">
            <w:pPr>
              <w:pStyle w:val="BodyText"/>
            </w:pPr>
            <w:r w:rsidRPr="00C1431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14">
            <w:pPr>
              <w:pStyle w:val="BodyText"/>
              <w:rPr>
                <w:lang w:val="en-NZ"/>
              </w:rPr>
            </w:pPr>
            <w:r w:rsidRPr="00C14314">
              <w:rPr>
                <w:rStyle w:val="SpecialBold"/>
              </w:rPr>
              <w:t>PERFORMANCE CRITERIA</w:t>
            </w:r>
          </w:p>
        </w:tc>
      </w:tr>
      <w:tr w:rsidTr="00C14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14">
            <w:pPr>
              <w:pStyle w:val="BodyText"/>
              <w:rPr>
                <w:lang w:val="en-NZ"/>
              </w:rPr>
            </w:pPr>
            <w:r w:rsidRPr="00C1431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14">
            <w:pPr>
              <w:pStyle w:val="BodyText"/>
              <w:rPr>
                <w:lang w:val="en-NZ"/>
              </w:rPr>
            </w:pPr>
            <w:r w:rsidRPr="00C14314">
              <w:t>Performance criteria describe the performance needed to demonstrate achievement of the element.</w:t>
            </w:r>
          </w:p>
        </w:tc>
      </w:tr>
      <w:tr w:rsidTr="00C14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314" w:rsidP="00C14314">
            <w:pPr>
              <w:pStyle w:val="BodyText"/>
            </w:pPr>
            <w:r w:rsidRPr="00C1431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314" w:rsidP="00C14314">
            <w:pPr>
              <w:pStyle w:val="BodyText"/>
            </w:pPr>
            <w:r w:rsidRPr="00C14314">
              <w:rPr>
                <w:rStyle w:val="SpecialBold"/>
              </w:rPr>
              <w:t>Regulate aircraft engine ground running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14">
            <w:pPr>
              <w:pStyle w:val="BodyText"/>
              <w:rPr>
                <w:lang w:val="en-NZ"/>
              </w:rPr>
            </w:pPr>
            <w:r w:rsidRPr="00C1431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14">
            <w:pPr>
              <w:pStyle w:val="BodyText"/>
              <w:rPr>
                <w:lang w:val="en-NZ"/>
              </w:rPr>
            </w:pPr>
            <w:r w:rsidRPr="00C14314">
              <w:t>Appropriate ground engine running locations are selected</w:t>
            </w:r>
          </w:p>
        </w:tc>
      </w:tr>
      <w:tr w:rsidTr="00C14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3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14">
            <w:pPr>
              <w:pStyle w:val="BodyText"/>
              <w:rPr>
                <w:lang w:val="en-NZ"/>
              </w:rPr>
            </w:pPr>
            <w:r w:rsidRPr="00C1431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14">
            <w:pPr>
              <w:pStyle w:val="BodyText"/>
              <w:rPr>
                <w:lang w:val="en-NZ"/>
              </w:rPr>
            </w:pPr>
            <w:r w:rsidRPr="00C14314">
              <w:t>Engine ground running is checked in relation to</w:t>
            </w:r>
            <w:r w:rsidRPr="00C14314">
              <w:t xml:space="preserve"> time, duration and level</w:t>
            </w:r>
          </w:p>
        </w:tc>
      </w:tr>
      <w:tr w:rsidTr="00C14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3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14">
            <w:pPr>
              <w:pStyle w:val="BodyText"/>
              <w:rPr>
                <w:lang w:val="en-NZ"/>
              </w:rPr>
            </w:pPr>
            <w:r w:rsidRPr="00C1431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14">
            <w:pPr>
              <w:pStyle w:val="BodyText"/>
              <w:rPr>
                <w:lang w:val="en-NZ"/>
              </w:rPr>
            </w:pPr>
            <w:r w:rsidRPr="00C14314">
              <w:t>Ground running activities are reported</w:t>
            </w:r>
          </w:p>
        </w:tc>
      </w:tr>
      <w:tr w:rsidTr="00C14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314" w:rsidP="00C14314">
            <w:pPr>
              <w:pStyle w:val="BodyText"/>
            </w:pPr>
            <w:r w:rsidRPr="00C1431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314" w:rsidP="00C14314">
            <w:pPr>
              <w:pStyle w:val="BodyText"/>
            </w:pPr>
            <w:r w:rsidRPr="00C14314">
              <w:rPr>
                <w:rStyle w:val="SpecialBold"/>
              </w:rPr>
              <w:t>Control aircraft parking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14">
            <w:pPr>
              <w:pStyle w:val="BodyText"/>
              <w:rPr>
                <w:lang w:val="en-NZ"/>
              </w:rPr>
            </w:pPr>
            <w:r w:rsidRPr="00C1431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14">
            <w:pPr>
              <w:pStyle w:val="BodyText"/>
              <w:rPr>
                <w:lang w:val="en-NZ"/>
              </w:rPr>
            </w:pPr>
            <w:r w:rsidRPr="00C14314">
              <w:t>Compliance with aircraft parking restrictions is checked</w:t>
            </w:r>
          </w:p>
        </w:tc>
      </w:tr>
      <w:tr w:rsidTr="00C14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3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14">
            <w:pPr>
              <w:pStyle w:val="BodyText"/>
              <w:rPr>
                <w:lang w:val="en-NZ"/>
              </w:rPr>
            </w:pPr>
            <w:r w:rsidRPr="00C1431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14">
            <w:pPr>
              <w:pStyle w:val="BodyText"/>
              <w:rPr>
                <w:lang w:val="en-NZ"/>
              </w:rPr>
            </w:pPr>
            <w:r w:rsidRPr="00C14314">
              <w:t>Hazards are identified, risks are assessed and hazard management implemented</w:t>
            </w:r>
          </w:p>
        </w:tc>
      </w:tr>
      <w:tr w:rsidTr="00C14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3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14">
            <w:pPr>
              <w:pStyle w:val="BodyText"/>
              <w:rPr>
                <w:lang w:val="en-NZ"/>
              </w:rPr>
            </w:pPr>
            <w:r w:rsidRPr="00C1431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14">
            <w:pPr>
              <w:pStyle w:val="BodyText"/>
              <w:rPr>
                <w:lang w:val="en-NZ"/>
              </w:rPr>
            </w:pPr>
            <w:r w:rsidRPr="00C14314">
              <w:t>Aircraft push-backs are monitored</w:t>
            </w:r>
          </w:p>
        </w:tc>
      </w:tr>
      <w:tr w:rsidTr="00C14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3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14">
            <w:pPr>
              <w:pStyle w:val="BodyText"/>
              <w:rPr>
                <w:lang w:val="en-NZ"/>
              </w:rPr>
            </w:pPr>
            <w:r w:rsidRPr="00C1431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14">
            <w:pPr>
              <w:pStyle w:val="BodyText"/>
              <w:rPr>
                <w:lang w:val="en-NZ"/>
              </w:rPr>
            </w:pPr>
            <w:r w:rsidRPr="00C14314">
              <w:t>Marshalling services are provided as required</w:t>
            </w:r>
          </w:p>
        </w:tc>
      </w:tr>
      <w:tr w:rsidTr="00C14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3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14">
            <w:pPr>
              <w:pStyle w:val="BodyText"/>
              <w:rPr>
                <w:lang w:val="en-NZ"/>
              </w:rPr>
            </w:pPr>
            <w:r w:rsidRPr="00C1431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14">
            <w:pPr>
              <w:pStyle w:val="BodyText"/>
              <w:rPr>
                <w:lang w:val="en-NZ"/>
              </w:rPr>
            </w:pPr>
            <w:r w:rsidRPr="00C14314">
              <w:t>Parking breaches are logged and reported, and appropriate action is taken</w:t>
            </w:r>
          </w:p>
        </w:tc>
      </w:tr>
      <w:tr w:rsidTr="00C14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314" w:rsidP="00C14314">
            <w:pPr>
              <w:pStyle w:val="BodyText"/>
            </w:pPr>
            <w:r w:rsidRPr="00C1431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314" w:rsidP="00C14314">
            <w:pPr>
              <w:pStyle w:val="BodyText"/>
            </w:pPr>
            <w:r w:rsidRPr="00C14314">
              <w:rPr>
                <w:rStyle w:val="SpecialBold"/>
              </w:rPr>
              <w:t>Provide escort services to aircraft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14">
            <w:pPr>
              <w:pStyle w:val="BodyText"/>
              <w:rPr>
                <w:lang w:val="en-NZ"/>
              </w:rPr>
            </w:pPr>
            <w:r w:rsidRPr="00C1431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14">
            <w:pPr>
              <w:pStyle w:val="BodyText"/>
              <w:rPr>
                <w:lang w:val="en-NZ"/>
              </w:rPr>
            </w:pPr>
            <w:r w:rsidRPr="00C14314">
              <w:t>Need for escort services is appropriately assessed</w:t>
            </w:r>
          </w:p>
        </w:tc>
      </w:tr>
      <w:tr w:rsidTr="00C14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3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14">
            <w:pPr>
              <w:pStyle w:val="BodyText"/>
              <w:rPr>
                <w:lang w:val="en-NZ"/>
              </w:rPr>
            </w:pPr>
            <w:r w:rsidRPr="00C1431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14">
            <w:pPr>
              <w:pStyle w:val="BodyText"/>
              <w:rPr>
                <w:lang w:val="en-NZ"/>
              </w:rPr>
            </w:pPr>
            <w:r w:rsidRPr="00C14314">
              <w:t>Appropriate communications are established and maintained</w:t>
            </w:r>
          </w:p>
        </w:tc>
      </w:tr>
      <w:tr w:rsidTr="00C14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3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14">
            <w:pPr>
              <w:pStyle w:val="BodyText"/>
              <w:rPr>
                <w:lang w:val="en-NZ"/>
              </w:rPr>
            </w:pPr>
            <w:r w:rsidRPr="00C1431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14">
            <w:pPr>
              <w:pStyle w:val="BodyText"/>
              <w:rPr>
                <w:lang w:val="en-NZ"/>
              </w:rPr>
            </w:pPr>
            <w:r w:rsidRPr="00C14314">
              <w:t>Appropriate safe movement routes are taken</w:t>
            </w:r>
          </w:p>
        </w:tc>
      </w:tr>
      <w:tr w:rsidTr="00C14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314" w:rsidP="00C14314">
            <w:pPr>
              <w:pStyle w:val="BodyText"/>
            </w:pPr>
            <w:r w:rsidRPr="00C14314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314" w:rsidP="00C14314">
            <w:pPr>
              <w:pStyle w:val="BodyText"/>
            </w:pPr>
            <w:r w:rsidRPr="00C14314">
              <w:rPr>
                <w:rStyle w:val="SpecialBold"/>
              </w:rPr>
              <w:t>Provide ground security to aircraft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14">
            <w:pPr>
              <w:pStyle w:val="BodyText"/>
              <w:rPr>
                <w:lang w:val="en-NZ"/>
              </w:rPr>
            </w:pPr>
            <w:r w:rsidRPr="00C1431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14">
            <w:pPr>
              <w:pStyle w:val="BodyText"/>
              <w:rPr>
                <w:lang w:val="en-NZ"/>
              </w:rPr>
            </w:pPr>
            <w:r w:rsidRPr="00C14314">
              <w:t>Parked aircraft are routinely observed</w:t>
            </w:r>
          </w:p>
        </w:tc>
      </w:tr>
      <w:tr w:rsidTr="00C14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3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14">
            <w:pPr>
              <w:pStyle w:val="BodyText"/>
              <w:rPr>
                <w:lang w:val="en-NZ"/>
              </w:rPr>
            </w:pPr>
            <w:r w:rsidRPr="00C1431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14">
            <w:pPr>
              <w:pStyle w:val="BodyText"/>
              <w:rPr>
                <w:lang w:val="en-NZ"/>
              </w:rPr>
            </w:pPr>
            <w:r w:rsidRPr="00C14314">
              <w:t>Suspicious or unusual activity in the vicinity of parked aircraft is investigated, logged and reported</w:t>
            </w:r>
          </w:p>
        </w:tc>
      </w:tr>
      <w:tr w:rsidTr="00C14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314" w:rsidP="00C14314">
            <w:pPr>
              <w:pStyle w:val="BodyText"/>
            </w:pPr>
            <w:r w:rsidRPr="00C14314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314" w:rsidP="00C14314">
            <w:pPr>
              <w:pStyle w:val="BodyText"/>
            </w:pPr>
            <w:r w:rsidRPr="00C14314">
              <w:rPr>
                <w:rStyle w:val="SpecialBold"/>
              </w:rPr>
              <w:t>Monitor aircraft refuelling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14">
            <w:pPr>
              <w:pStyle w:val="BodyText"/>
              <w:rPr>
                <w:lang w:val="en-NZ"/>
              </w:rPr>
            </w:pPr>
            <w:r w:rsidRPr="00C14314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14">
            <w:pPr>
              <w:pStyle w:val="BodyText"/>
              <w:rPr>
                <w:lang w:val="en-NZ"/>
              </w:rPr>
            </w:pPr>
            <w:r w:rsidRPr="00C14314">
              <w:t>Use of correct procedures and standards in refuelling activities is monitored</w:t>
            </w:r>
          </w:p>
        </w:tc>
      </w:tr>
      <w:tr w:rsidTr="00C14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3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14">
            <w:pPr>
              <w:pStyle w:val="BodyText"/>
              <w:rPr>
                <w:lang w:val="en-NZ"/>
              </w:rPr>
            </w:pPr>
            <w:r w:rsidRPr="00C14314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14">
            <w:pPr>
              <w:pStyle w:val="BodyText"/>
              <w:rPr>
                <w:lang w:val="en-NZ"/>
              </w:rPr>
            </w:pPr>
            <w:r w:rsidRPr="00C14314">
              <w:t xml:space="preserve">Correct disposal of fuel samples </w:t>
            </w:r>
            <w:r w:rsidRPr="00C14314">
              <w:t>is ensured</w:t>
            </w:r>
          </w:p>
        </w:tc>
      </w:tr>
      <w:tr w:rsidTr="00C14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3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14">
            <w:pPr>
              <w:pStyle w:val="BodyText"/>
              <w:rPr>
                <w:lang w:val="en-NZ"/>
              </w:rPr>
            </w:pPr>
            <w:r w:rsidRPr="00C14314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314" w:rsidP="00C14314">
            <w:pPr>
              <w:pStyle w:val="BodyText"/>
            </w:pPr>
            <w:r w:rsidRPr="00C14314">
              <w:t>Breaches are logged and reported</w:t>
            </w:r>
          </w:p>
        </w:tc>
      </w:tr>
    </w:tbl>
    <w:p w:rsidR="00000000" w:rsidRPr="00C14314" w:rsidP="00C14314">
      <w:pPr>
        <w:pStyle w:val="NoPaddingFontSize1"/>
      </w:pPr>
    </w:p>
    <w:p w:rsidR="00000000" w:rsidRPr="00C14314" w:rsidP="00C14314">
      <w:pPr>
        <w:pStyle w:val="AllowPageBreak"/>
      </w:pPr>
    </w:p>
    <w:p w:rsidR="00000000" w:rsidRPr="00C14314" w:rsidP="00C14314">
      <w:pPr>
        <w:pStyle w:val="Heading1"/>
      </w:pPr>
      <w:bookmarkStart w:id="7" w:name="O_1027253"/>
      <w:bookmarkEnd w:id="7"/>
      <w:r w:rsidRPr="00C1431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4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314" w:rsidP="00C14314">
            <w:pPr>
              <w:pStyle w:val="BodyText"/>
            </w:pPr>
            <w:r w:rsidRPr="00C14314">
              <w:t>Foundation skills essential to performance are explicit in the performance criteria of this unit of competency.</w:t>
            </w:r>
          </w:p>
        </w:tc>
      </w:tr>
    </w:tbl>
    <w:p w:rsidR="00000000" w:rsidRPr="00C14314" w:rsidP="00C14314">
      <w:pPr>
        <w:pStyle w:val="NoPaddingFontSize1"/>
      </w:pPr>
    </w:p>
    <w:p w:rsidR="00000000" w:rsidRPr="00C14314" w:rsidP="00C14314">
      <w:pPr>
        <w:pStyle w:val="AllowPageBreak"/>
      </w:pPr>
    </w:p>
    <w:p w:rsidR="00000000" w:rsidRPr="00C14314" w:rsidP="00C14314">
      <w:pPr>
        <w:pStyle w:val="Heading1"/>
      </w:pPr>
      <w:bookmarkStart w:id="8" w:name="O_1027254"/>
      <w:bookmarkEnd w:id="8"/>
      <w:r w:rsidRPr="00C1431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4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314" w:rsidP="00C14314">
            <w:pPr>
              <w:pStyle w:val="BodyText"/>
            </w:pPr>
            <w:r w:rsidRPr="00C14314">
              <w:t>Range is restricted to essential operating conditions and any other variables essential to the work environment.</w:t>
            </w:r>
          </w:p>
        </w:tc>
      </w:tr>
    </w:tbl>
    <w:p w:rsidR="00000000" w:rsidRPr="00C14314" w:rsidP="00C14314">
      <w:pPr>
        <w:pStyle w:val="NoPaddingFontSize1"/>
      </w:pPr>
    </w:p>
    <w:p w:rsidR="00000000" w:rsidRPr="00C14314" w:rsidP="00C14314">
      <w:pPr>
        <w:pStyle w:val="AllowPageBreak"/>
      </w:pPr>
    </w:p>
    <w:p w:rsidR="00000000" w:rsidRPr="00C14314" w:rsidP="00C14314">
      <w:pPr>
        <w:pStyle w:val="Heading1"/>
      </w:pPr>
      <w:bookmarkStart w:id="9" w:name="O_1027255"/>
      <w:bookmarkEnd w:id="9"/>
      <w:r w:rsidRPr="00C1431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4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314" w:rsidP="00C14314">
            <w:pPr>
              <w:pStyle w:val="BodyText"/>
            </w:pPr>
            <w:r w:rsidRPr="00C14314">
              <w:t>This unit replaces and is equivalent to AVIW3021 Coordinate aircraft ground operations.</w:t>
            </w:r>
          </w:p>
        </w:tc>
      </w:tr>
    </w:tbl>
    <w:p w:rsidR="00000000" w:rsidRPr="00C14314" w:rsidP="00C14314">
      <w:pPr>
        <w:pStyle w:val="NoPaddingFontSize1"/>
      </w:pPr>
    </w:p>
    <w:p w:rsidR="00000000" w:rsidRPr="00C14314" w:rsidP="00C14314">
      <w:pPr>
        <w:pStyle w:val="AllowPageBreak"/>
      </w:pPr>
    </w:p>
    <w:p w:rsidR="00000000" w:rsidRPr="00C14314" w:rsidP="00C14314">
      <w:pPr>
        <w:pStyle w:val="Heading1"/>
      </w:pPr>
      <w:bookmarkStart w:id="10" w:name="O_1027262"/>
      <w:bookmarkEnd w:id="10"/>
      <w:r w:rsidRPr="00C14314">
        <w:t>Links</w:t>
      </w:r>
    </w:p>
    <w:p w:rsidR="00000000" w:rsidRPr="00C14314" w:rsidP="009D77EB">
      <w:pPr>
        <w:pStyle w:val="BodyText"/>
      </w:pPr>
      <w:r w:rsidRPr="00C14314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7B1C44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14314" w:rsidP="00C14314"/>
    <w:sectPr w:rsidSect="00C143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3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314" w:rsidRPr="009D77EB" w:rsidP="009D77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3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7EB" w:rsidP="00C143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77EB" w:rsidP="00C143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D77EB" w:rsidP="00C143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3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7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4314" w:rsidRPr="009D77EB" w:rsidP="009D77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3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7EB" w:rsidRPr="002D2AF8" w:rsidP="00C143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AVIW0022 Coordinate aircraft movements and storage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9D77EB" w:rsidP="00C143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3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43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43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43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43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43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43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43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43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43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43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4314"/>
  </w:style>
  <w:style w:type="character" w:customStyle="1" w:styleId="Heading1Char">
    <w:name w:val="Heading 1 Char"/>
    <w:basedOn w:val="DefaultParagraphFont"/>
    <w:link w:val="Heading1"/>
    <w:rsid w:val="00C143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43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431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14314"/>
    <w:rPr>
      <w:b/>
      <w:spacing w:val="0"/>
    </w:rPr>
  </w:style>
  <w:style w:type="paragraph" w:customStyle="1" w:styleId="SuperHeading">
    <w:name w:val="SuperHeading"/>
    <w:basedOn w:val="Normal"/>
    <w:rsid w:val="00C143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43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143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43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43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43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43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43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43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43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43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43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43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43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43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43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43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43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43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43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43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431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143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43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43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43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431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43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43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43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43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43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43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43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43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43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4314"/>
    <w:rPr>
      <w:i/>
    </w:rPr>
  </w:style>
  <w:style w:type="paragraph" w:styleId="Caption">
    <w:name w:val="caption"/>
    <w:basedOn w:val="BodyText"/>
    <w:next w:val="Normal"/>
    <w:qFormat/>
    <w:rsid w:val="00C143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43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43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4314"/>
  </w:style>
  <w:style w:type="paragraph" w:styleId="TableofFigures">
    <w:name w:val="table of figures"/>
    <w:basedOn w:val="Normal"/>
    <w:next w:val="Normal"/>
    <w:semiHidden/>
    <w:rsid w:val="00C143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431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14314"/>
    <w:rPr>
      <w:rFonts w:ascii="Wingdings" w:hAnsi="Wingdings"/>
    </w:rPr>
  </w:style>
  <w:style w:type="paragraph" w:customStyle="1" w:styleId="TableHeading">
    <w:name w:val="Table Heading"/>
    <w:basedOn w:val="HeadingBase"/>
    <w:rsid w:val="00C143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4314"/>
    <w:rPr>
      <w:color w:val="0033CC"/>
      <w:u w:val="none"/>
    </w:rPr>
  </w:style>
  <w:style w:type="paragraph" w:customStyle="1" w:styleId="BodyTextRight">
    <w:name w:val="Body Text Right"/>
    <w:basedOn w:val="BodyText"/>
    <w:rsid w:val="00C143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43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431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43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43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43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4314"/>
    <w:rPr>
      <w:sz w:val="32"/>
    </w:rPr>
  </w:style>
  <w:style w:type="paragraph" w:customStyle="1" w:styleId="HeadingProcedure">
    <w:name w:val="Heading Procedure"/>
    <w:basedOn w:val="HeadingBase"/>
    <w:next w:val="Normal"/>
    <w:rsid w:val="00C143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4314"/>
    <w:pPr>
      <w:spacing w:before="60" w:after="60"/>
    </w:pPr>
  </w:style>
  <w:style w:type="paragraph" w:styleId="ListContinue">
    <w:name w:val="List Continue"/>
    <w:basedOn w:val="List"/>
    <w:rsid w:val="00C14314"/>
    <w:pPr>
      <w:ind w:firstLine="0"/>
    </w:pPr>
  </w:style>
  <w:style w:type="paragraph" w:customStyle="1" w:styleId="ListNote">
    <w:name w:val="List Note"/>
    <w:basedOn w:val="List"/>
    <w:rsid w:val="00C143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43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43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4314"/>
    <w:rPr>
      <w:rFonts w:ascii="Courier New" w:hAnsi="Courier New"/>
    </w:rPr>
  </w:style>
  <w:style w:type="paragraph" w:customStyle="1" w:styleId="NoteBullet">
    <w:name w:val="Note Bullet"/>
    <w:basedOn w:val="Note"/>
    <w:rsid w:val="00C143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43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43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43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431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143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43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4314"/>
    <w:rPr>
      <w:b/>
      <w:smallCaps/>
    </w:rPr>
  </w:style>
  <w:style w:type="paragraph" w:customStyle="1" w:styleId="TableListNumber">
    <w:name w:val="Table List Number"/>
    <w:basedOn w:val="ListNumber"/>
    <w:rsid w:val="00C143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43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4314"/>
    <w:pPr>
      <w:numPr>
        <w:numId w:val="7"/>
      </w:numPr>
    </w:pPr>
  </w:style>
  <w:style w:type="paragraph" w:customStyle="1" w:styleId="ListAlpha2">
    <w:name w:val="List Alpha 2"/>
    <w:basedOn w:val="List2"/>
    <w:rsid w:val="00C14314"/>
    <w:pPr>
      <w:numPr>
        <w:numId w:val="6"/>
      </w:numPr>
    </w:pPr>
  </w:style>
  <w:style w:type="paragraph" w:styleId="List2">
    <w:name w:val="List 2"/>
    <w:basedOn w:val="BodyText"/>
    <w:rsid w:val="00C143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43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43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43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431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431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14314"/>
    <w:pPr>
      <w:numPr>
        <w:numId w:val="2"/>
      </w:numPr>
    </w:pPr>
  </w:style>
  <w:style w:type="paragraph" w:styleId="ListContinue2">
    <w:name w:val="List Continue 2"/>
    <w:basedOn w:val="List2"/>
    <w:rsid w:val="00C14314"/>
    <w:pPr>
      <w:ind w:firstLine="0"/>
    </w:pPr>
  </w:style>
  <w:style w:type="paragraph" w:styleId="ListContinue3">
    <w:name w:val="List Continue 3"/>
    <w:basedOn w:val="List3"/>
    <w:rsid w:val="00C14314"/>
    <w:pPr>
      <w:ind w:left="1021" w:firstLine="0"/>
    </w:pPr>
  </w:style>
  <w:style w:type="paragraph" w:styleId="ListContinue4">
    <w:name w:val="List Continue 4"/>
    <w:basedOn w:val="List4"/>
    <w:rsid w:val="00C14314"/>
    <w:pPr>
      <w:ind w:firstLine="0"/>
    </w:pPr>
  </w:style>
  <w:style w:type="paragraph" w:styleId="ListContinue5">
    <w:name w:val="List Continue 5"/>
    <w:basedOn w:val="List5"/>
    <w:rsid w:val="00C14314"/>
    <w:pPr>
      <w:ind w:firstLine="0"/>
    </w:pPr>
  </w:style>
  <w:style w:type="paragraph" w:styleId="ListNumber3">
    <w:name w:val="List Number 3"/>
    <w:basedOn w:val="List3"/>
    <w:rsid w:val="00C14314"/>
    <w:pPr>
      <w:numPr>
        <w:numId w:val="3"/>
      </w:numPr>
    </w:pPr>
  </w:style>
  <w:style w:type="paragraph" w:styleId="ListNumber4">
    <w:name w:val="List Number 4"/>
    <w:basedOn w:val="List4"/>
    <w:rsid w:val="00C14314"/>
    <w:pPr>
      <w:numPr>
        <w:numId w:val="4"/>
      </w:numPr>
    </w:pPr>
  </w:style>
  <w:style w:type="paragraph" w:styleId="ListNumber5">
    <w:name w:val="List Number 5"/>
    <w:basedOn w:val="List5"/>
    <w:rsid w:val="00C14314"/>
    <w:pPr>
      <w:numPr>
        <w:numId w:val="5"/>
      </w:numPr>
    </w:pPr>
  </w:style>
  <w:style w:type="paragraph" w:styleId="BlockText">
    <w:name w:val="Block Text"/>
    <w:basedOn w:val="Normal"/>
    <w:rsid w:val="00C143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43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4314"/>
    <w:rPr>
      <w:sz w:val="16"/>
      <w:vertAlign w:val="superscript"/>
    </w:rPr>
  </w:style>
  <w:style w:type="character" w:customStyle="1" w:styleId="Symbols">
    <w:name w:val="Symbols"/>
    <w:basedOn w:val="DefaultParagraphFont"/>
    <w:rsid w:val="00C14314"/>
    <w:rPr>
      <w:rFonts w:ascii="Symbol" w:hAnsi="Symbol"/>
    </w:rPr>
  </w:style>
  <w:style w:type="character" w:customStyle="1" w:styleId="MenuOptions">
    <w:name w:val="Menu Options"/>
    <w:basedOn w:val="DefaultParagraphFont"/>
    <w:rsid w:val="00C143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4314"/>
    <w:rPr>
      <w:b/>
    </w:rPr>
  </w:style>
  <w:style w:type="character" w:customStyle="1" w:styleId="Underlined">
    <w:name w:val="Underlined"/>
    <w:basedOn w:val="DefaultParagraphFont"/>
    <w:rsid w:val="00C14314"/>
    <w:rPr>
      <w:u w:val="single"/>
    </w:rPr>
  </w:style>
  <w:style w:type="paragraph" w:customStyle="1" w:styleId="TableBodyTextRight">
    <w:name w:val="Table Body Text Right"/>
    <w:basedOn w:val="TableBodyText"/>
    <w:rsid w:val="00C143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4314"/>
    <w:rPr>
      <w:sz w:val="18"/>
    </w:rPr>
  </w:style>
  <w:style w:type="paragraph" w:customStyle="1" w:styleId="BodySmallRight">
    <w:name w:val="Body Small Right"/>
    <w:basedOn w:val="BodyTextRight"/>
    <w:rsid w:val="00C14314"/>
    <w:rPr>
      <w:sz w:val="18"/>
      <w:szCs w:val="18"/>
    </w:rPr>
  </w:style>
  <w:style w:type="paragraph" w:customStyle="1" w:styleId="MarginEdition">
    <w:name w:val="Margin Edition"/>
    <w:basedOn w:val="MarginNote"/>
    <w:rsid w:val="00C143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4314"/>
    <w:rPr>
      <w:sz w:val="2"/>
      <w:szCs w:val="2"/>
    </w:rPr>
  </w:style>
  <w:style w:type="character" w:customStyle="1" w:styleId="Small">
    <w:name w:val="Small"/>
    <w:basedOn w:val="DefaultParagraphFont"/>
    <w:rsid w:val="00C14314"/>
    <w:rPr>
      <w:sz w:val="16"/>
    </w:rPr>
  </w:style>
  <w:style w:type="paragraph" w:customStyle="1" w:styleId="WideTable">
    <w:name w:val="Wide Table"/>
    <w:basedOn w:val="Normal"/>
    <w:rsid w:val="00C143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4314"/>
  </w:style>
  <w:style w:type="paragraph" w:styleId="Quote">
    <w:name w:val="Quote"/>
    <w:basedOn w:val="Heading1"/>
    <w:link w:val="QuoteChar"/>
    <w:qFormat/>
    <w:rsid w:val="00C143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43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4314"/>
    <w:pPr>
      <w:pageBreakBefore/>
    </w:pPr>
  </w:style>
  <w:style w:type="paragraph" w:customStyle="1" w:styleId="Border">
    <w:name w:val="Border"/>
    <w:basedOn w:val="Normal"/>
    <w:qFormat/>
    <w:rsid w:val="00C143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43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3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43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43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43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43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43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43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4314"/>
    <w:rPr>
      <w:u w:val="single"/>
    </w:rPr>
  </w:style>
  <w:style w:type="character" w:customStyle="1" w:styleId="BoldandItalics">
    <w:name w:val="Bold and Italics"/>
    <w:qFormat/>
    <w:rsid w:val="00C14314"/>
    <w:rPr>
      <w:b/>
      <w:i/>
      <w:u w:val="none"/>
    </w:rPr>
  </w:style>
  <w:style w:type="paragraph" w:styleId="BalloonText">
    <w:name w:val="Balloon Text"/>
    <w:basedOn w:val="Normal"/>
    <w:link w:val="BalloonTextChar"/>
    <w:rsid w:val="00C143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43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43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43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43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43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4314"/>
    <w:pPr>
      <w:spacing w:before="0" w:after="0"/>
    </w:pPr>
  </w:style>
  <w:style w:type="paragraph" w:customStyle="1" w:styleId="BodyTextBold">
    <w:name w:val="Body Text Bold"/>
    <w:basedOn w:val="BodyText"/>
    <w:qFormat/>
    <w:rsid w:val="00C14314"/>
    <w:rPr>
      <w:b/>
    </w:rPr>
  </w:style>
  <w:style w:type="character" w:styleId="Hyperlink">
    <w:name w:val="Hyperlink"/>
    <w:basedOn w:val="DefaultParagraphFont"/>
    <w:uiPriority w:val="99"/>
    <w:unhideWhenUsed/>
    <w:rsid w:val="009D77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469</Words>
  <Characters>3059</Characters>
  <Application>Microsoft Office Word</Application>
  <DocSecurity>0</DocSecurity>
  <Lines>152</Lines>
  <Paragraphs>88</Paragraphs>
  <ScaleCrop>false</ScaleCrop>
  <Company>Author-it Software Corporation Ltd.</Company>
  <LinksUpToDate>false</LinksUpToDate>
  <CharactersWithSpaces>3440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AVIW0022 Coordinate aircraft movements and storage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2022-10-20T02:44:00Z</dcterms:created>
  <dcterms:modified xsi:type="dcterms:W3CDTF">2022-10-20T02:44:00Z</dcterms:modified>
</cp:coreProperties>
</file>