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8C5" w:rsidP="00D338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AVIW0013 Be airborne extracted by suspended rope</w:t>
      </w:r>
      <w:r>
        <w:fldChar w:fldCharType="end"/>
      </w:r>
    </w:p>
    <w:p w:rsidR="00D338C5" w:rsidP="00D338C5">
      <w:pPr>
        <w:pStyle w:val="Version"/>
        <w:sectPr w:rsidSect="00DF5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87A" w:rsidP="00DF587A">
      <w:pPr>
        <w:pStyle w:val="SuperHeading"/>
      </w:pPr>
      <w:r w:rsidRPr="00DF587A">
        <w:t>AVIW0013 Be airborne extracted by suspended rope</w:t>
      </w:r>
    </w:p>
    <w:p w:rsidR="00000000" w:rsidRPr="00DF587A" w:rsidP="00DF587A">
      <w:pPr>
        <w:pStyle w:val="Heading1"/>
      </w:pPr>
      <w:bookmarkStart w:id="1" w:name="O_1027076"/>
      <w:bookmarkEnd w:id="1"/>
      <w:r w:rsidRPr="00DF58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t>Release 1. This is the first release of this unit of competency in the AVI Aviation Training Package.</w:t>
            </w:r>
          </w:p>
        </w:tc>
      </w:tr>
    </w:tbl>
    <w:p w:rsidR="00D338C5" w:rsidP="00DF587A">
      <w:pPr>
        <w:pStyle w:val="BodyText"/>
      </w:pPr>
    </w:p>
    <w:p w:rsidR="00D338C5" w:rsidP="00DF587A">
      <w:pPr>
        <w:pStyle w:val="BodyText"/>
      </w:pPr>
    </w:p>
    <w:p w:rsidR="00000000" w:rsidRPr="00DF587A" w:rsidP="00DF587A">
      <w:pPr>
        <w:pStyle w:val="Heading1"/>
      </w:pPr>
      <w:bookmarkStart w:id="2" w:name="O_1027077"/>
      <w:bookmarkEnd w:id="2"/>
      <w:r w:rsidRPr="00DF58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t>This unit involves the skills and knowledge required to be airborne extracted by suspended</w:t>
            </w:r>
            <w:r w:rsidRPr="00DF587A">
              <w:t xml:space="preserve"> rope in compliance with relevant regulatory requirements of the Civil Aviation Safety Authority (CASA) and national operating standards.</w:t>
            </w:r>
          </w:p>
          <w:p w:rsidR="00000000" w:rsidRPr="00DF587A" w:rsidP="00DF587A">
            <w:pPr>
              <w:pStyle w:val="BodyText"/>
            </w:pPr>
            <w:r w:rsidRPr="00DF587A">
              <w:t>It includes applying aircraft safety procedures, preparing for suspended extraction and extracting using fixed suspend</w:t>
            </w:r>
            <w:r w:rsidRPr="00DF587A">
              <w:t>ed extraction rope.</w:t>
            </w:r>
          </w:p>
          <w:p w:rsidR="00000000" w:rsidRPr="00DF587A" w:rsidP="00DF587A">
            <w:pPr>
              <w:pStyle w:val="BodyText"/>
            </w:pPr>
            <w:r w:rsidRPr="00DF587A">
              <w:t>This unit addresses aviation technical skill requirements (physical, mental and task-management abilities) related to equipment and system operations of flight or ground operations personnel and contributes to safe and effective perform</w:t>
            </w:r>
            <w:r w:rsidRPr="00DF587A">
              <w:t>ance in complex aviation operational environments.</w:t>
            </w:r>
          </w:p>
          <w:p w:rsidR="00000000" w:rsidRPr="00DF587A" w:rsidP="00DF587A">
            <w:pPr>
              <w:pStyle w:val="BodyText"/>
            </w:pPr>
            <w:r w:rsidRPr="00DF587A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DF587A" w:rsidP="00DF587A">
            <w:pPr>
              <w:pStyle w:val="BodyText"/>
            </w:pPr>
            <w:r w:rsidRPr="00DF587A">
              <w:t>Work is performed independent</w:t>
            </w:r>
            <w:r w:rsidRPr="00DF587A">
              <w:t>ly or under limited supervision as a single operator or within a team environment.</w:t>
            </w:r>
          </w:p>
          <w:p w:rsidR="00000000" w:rsidRPr="00DF587A" w:rsidP="00DF587A">
            <w:pPr>
              <w:pStyle w:val="BodyText"/>
            </w:pPr>
            <w:r w:rsidRPr="00DF587A">
              <w:t>Licensing, legislative, regulatory or certification requirements are applicable to this unit.</w:t>
            </w:r>
          </w:p>
        </w:tc>
      </w:tr>
    </w:tbl>
    <w:p w:rsidR="00000000" w:rsidRPr="00DF587A" w:rsidP="00DF587A">
      <w:pPr>
        <w:pStyle w:val="NoPaddingFontSize1"/>
      </w:pPr>
    </w:p>
    <w:p w:rsidR="00000000" w:rsidRPr="00DF587A" w:rsidP="00DF587A">
      <w:pPr>
        <w:pStyle w:val="AllowPageBreak"/>
      </w:pPr>
    </w:p>
    <w:p w:rsidR="00000000" w:rsidRPr="00DF587A" w:rsidP="00DF587A">
      <w:pPr>
        <w:pStyle w:val="Heading1"/>
      </w:pPr>
      <w:bookmarkStart w:id="3" w:name="O_1027078"/>
      <w:bookmarkEnd w:id="3"/>
      <w:r w:rsidRPr="00DF58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t>Not applicable.</w:t>
            </w:r>
          </w:p>
        </w:tc>
      </w:tr>
    </w:tbl>
    <w:p w:rsidR="00000000" w:rsidRPr="00DF587A" w:rsidP="00DF587A">
      <w:pPr>
        <w:pStyle w:val="NoPaddingFontSize1"/>
      </w:pPr>
    </w:p>
    <w:p w:rsidR="00000000" w:rsidRPr="00DF587A" w:rsidP="00DF587A">
      <w:pPr>
        <w:pStyle w:val="AllowPageBreak"/>
      </w:pPr>
    </w:p>
    <w:p w:rsidR="00000000" w:rsidRPr="00DF587A" w:rsidP="00DF587A">
      <w:pPr>
        <w:pStyle w:val="Heading1"/>
      </w:pPr>
      <w:bookmarkStart w:id="4" w:name="O_1027079"/>
      <w:bookmarkEnd w:id="4"/>
      <w:r w:rsidRPr="00DF587A">
        <w:t>Co</w:t>
      </w:r>
      <w:r w:rsidRPr="00DF587A">
        <w:t>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t>W – Equipment and Systems Operations</w:t>
            </w:r>
          </w:p>
        </w:tc>
      </w:tr>
    </w:tbl>
    <w:p w:rsidR="00000000" w:rsidRPr="00DF587A" w:rsidP="00DF587A">
      <w:pPr>
        <w:pStyle w:val="NoPaddingFontSize1"/>
      </w:pPr>
    </w:p>
    <w:p w:rsidR="00000000" w:rsidRPr="00DF587A" w:rsidP="00DF587A">
      <w:pPr>
        <w:pStyle w:val="AllowPageBreak"/>
      </w:pPr>
    </w:p>
    <w:p w:rsidR="00000000" w:rsidRPr="00DF587A" w:rsidP="00DF587A">
      <w:pPr>
        <w:pStyle w:val="Heading1"/>
      </w:pPr>
      <w:bookmarkStart w:id="5" w:name="O_1027080"/>
      <w:bookmarkEnd w:id="5"/>
      <w:r w:rsidRPr="00DF58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t>Not applicable.</w:t>
            </w:r>
          </w:p>
        </w:tc>
      </w:tr>
    </w:tbl>
    <w:p w:rsidR="00000000" w:rsidRPr="00DF587A" w:rsidP="00DF587A">
      <w:pPr>
        <w:pStyle w:val="NoPaddingFontSize1"/>
      </w:pPr>
    </w:p>
    <w:p w:rsidR="00000000" w:rsidRPr="00DF587A" w:rsidP="00DF587A">
      <w:pPr>
        <w:pStyle w:val="AllowPageBreak"/>
      </w:pPr>
    </w:p>
    <w:p w:rsidR="00000000" w:rsidRPr="00DF587A" w:rsidP="00DF587A">
      <w:pPr>
        <w:pStyle w:val="Heading1"/>
      </w:pPr>
      <w:bookmarkStart w:id="6" w:name="O_1027081"/>
      <w:bookmarkEnd w:id="6"/>
      <w:r w:rsidRPr="00DF587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PERFORMANCE CRITERIA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Performance criteria describe the performance needed to demonstrate achievement of the element.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rPr>
                <w:rStyle w:val="SpecialBold"/>
              </w:rPr>
              <w:t>Apply aircraft safety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Dress and equipment are secured for operating in and around a helicopter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 xml:space="preserve">Helicopter is approached, entered and </w:t>
            </w:r>
            <w:r w:rsidRPr="00DF587A">
              <w:t>exited in a safe manner in accordance with workplace procedures and/or aircrew instructions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Individual seating is occupied and restraint devices applied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Identified hazards are communicated to team members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Aircrew or safety officer instructions are followed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Environmental conditions and alternative routes to/from helicopter are identified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rPr>
                <w:rStyle w:val="SpecialBold"/>
              </w:rPr>
              <w:t>Prepare for suspended extraction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Extraction by suspended rope instructions are received and confirmed as required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Workplace procedures, work health and safety (WHS)/occupational health and safety (OHS) requirements and safety control measures are applied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Operational and susp</w:t>
            </w:r>
            <w:r w:rsidRPr="00DF587A">
              <w:t>ended rope extraction equipment, including personal protective equipment (PPE), is selected and fitted in accordance with workplace procedures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 xml:space="preserve">Damage to operational, suspended extraction and safety equipment is reported and remedial action is taken </w:t>
            </w:r>
            <w:r w:rsidRPr="00DF587A">
              <w:t>in accordance with workplace procedures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rPr>
                <w:rStyle w:val="SpecialBold"/>
              </w:rPr>
              <w:t>Extract using fixed suspended extraction rope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Extraction point is identified and attended in accordance with instructions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Individual equipment safety checks are conducted in accordance with workplace procedures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Individual extraction equipment is secured to fixed suspended rope ready for extraction in accordance with workplace procedures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Security device is attach</w:t>
            </w:r>
            <w:r w:rsidRPr="00DF587A">
              <w:t>ed to individual and operational equipment in accordance with workplace procedures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Extraction techniques are performed in accordance with workplace procedures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Aircraft</w:t>
            </w:r>
            <w:r w:rsidRPr="00DF587A">
              <w:t xml:space="preserve"> emergency and suspended extraction contingency procedures are applied as required in accordance with workplace procedures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t>Extraction and operational equipment are monitored for stability during extraction</w:t>
            </w:r>
          </w:p>
        </w:tc>
      </w:tr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7A">
            <w:pPr>
              <w:pStyle w:val="BodyText"/>
              <w:rPr>
                <w:lang w:val="en-NZ"/>
              </w:rPr>
            </w:pPr>
            <w:r w:rsidRPr="00DF587A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t>Verbal and non-verbal communications</w:t>
            </w:r>
            <w:r w:rsidRPr="00DF587A">
              <w:t xml:space="preserve"> are maintained</w:t>
            </w:r>
          </w:p>
        </w:tc>
      </w:tr>
    </w:tbl>
    <w:p w:rsidR="00000000" w:rsidRPr="00DF587A" w:rsidP="00DF587A">
      <w:pPr>
        <w:pStyle w:val="NoPaddingFontSize1"/>
      </w:pPr>
    </w:p>
    <w:p w:rsidR="00000000" w:rsidRPr="00DF587A" w:rsidP="00DF587A">
      <w:pPr>
        <w:pStyle w:val="AllowPageBreak"/>
      </w:pPr>
    </w:p>
    <w:p w:rsidR="00000000" w:rsidRPr="00DF587A" w:rsidP="00DF587A">
      <w:pPr>
        <w:pStyle w:val="Heading1"/>
      </w:pPr>
      <w:bookmarkStart w:id="7" w:name="O_1027082"/>
      <w:bookmarkEnd w:id="7"/>
      <w:r w:rsidRPr="00DF58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t>Foundation skills essential to performance are explicit in the performance criteria of this unit of competency.</w:t>
            </w:r>
          </w:p>
        </w:tc>
      </w:tr>
    </w:tbl>
    <w:p w:rsidR="00000000" w:rsidRPr="00DF587A" w:rsidP="00DF587A">
      <w:pPr>
        <w:pStyle w:val="NoPaddingFontSize1"/>
      </w:pPr>
    </w:p>
    <w:p w:rsidR="00000000" w:rsidRPr="00DF587A" w:rsidP="00DF587A">
      <w:pPr>
        <w:pStyle w:val="AllowPageBreak"/>
      </w:pPr>
    </w:p>
    <w:p w:rsidR="00000000" w:rsidRPr="00DF587A" w:rsidP="00DF587A">
      <w:pPr>
        <w:pStyle w:val="Heading1"/>
      </w:pPr>
      <w:bookmarkStart w:id="8" w:name="O_1027083"/>
      <w:bookmarkEnd w:id="8"/>
      <w:r w:rsidRPr="00DF58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t>Range is restricted to essential operating conditions and any other variables essential to the work environment.</w:t>
            </w:r>
          </w:p>
        </w:tc>
      </w:tr>
    </w:tbl>
    <w:p w:rsidR="00000000" w:rsidRPr="00DF587A" w:rsidP="00DF587A">
      <w:pPr>
        <w:pStyle w:val="NoPaddingFontSize1"/>
      </w:pPr>
    </w:p>
    <w:p w:rsidR="00000000" w:rsidRPr="00DF587A" w:rsidP="00DF587A">
      <w:pPr>
        <w:pStyle w:val="AllowPageBreak"/>
      </w:pPr>
    </w:p>
    <w:p w:rsidR="00000000" w:rsidRPr="00DF587A" w:rsidP="00DF587A">
      <w:pPr>
        <w:pStyle w:val="Heading1"/>
      </w:pPr>
      <w:bookmarkStart w:id="9" w:name="O_1027084"/>
      <w:bookmarkEnd w:id="9"/>
      <w:r w:rsidRPr="00DF58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8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7A" w:rsidP="00DF587A">
            <w:pPr>
              <w:pStyle w:val="BodyText"/>
            </w:pPr>
            <w:r w:rsidRPr="00DF587A">
              <w:t>This unit replaces and is equivalent to AVIW2030 Be airborne extracted by suspended rope.</w:t>
            </w:r>
          </w:p>
        </w:tc>
      </w:tr>
    </w:tbl>
    <w:p w:rsidR="00000000" w:rsidRPr="00DF587A" w:rsidP="00DF587A">
      <w:pPr>
        <w:pStyle w:val="NoPaddingFontSize1"/>
      </w:pPr>
    </w:p>
    <w:p w:rsidR="00000000" w:rsidRPr="00DF587A" w:rsidP="00DF587A">
      <w:pPr>
        <w:pStyle w:val="AllowPageBreak"/>
      </w:pPr>
    </w:p>
    <w:p w:rsidR="00000000" w:rsidRPr="00DF587A" w:rsidP="00DF587A">
      <w:pPr>
        <w:pStyle w:val="Heading1"/>
      </w:pPr>
      <w:bookmarkStart w:id="10" w:name="O_1027091"/>
      <w:bookmarkEnd w:id="10"/>
      <w:r w:rsidRPr="00DF587A">
        <w:t>Links</w:t>
      </w:r>
    </w:p>
    <w:p w:rsidR="00000000" w:rsidRPr="00DF587A" w:rsidP="00D338C5">
      <w:pPr>
        <w:pStyle w:val="BodyText"/>
      </w:pPr>
      <w:r w:rsidRPr="00DF587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4603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F587A" w:rsidP="00DF587A"/>
    <w:sectPr w:rsidSect="00DF58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7A" w:rsidRPr="00D338C5" w:rsidP="00D338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C5" w:rsidP="00DF5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8C5" w:rsidP="00DF5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38C5" w:rsidP="00DF5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87A" w:rsidRPr="00D338C5" w:rsidP="00D338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C5" w:rsidRPr="002D2AF8" w:rsidP="00DF5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AVIW0013 Be airborne extracted by suspended rope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D338C5" w:rsidP="00DF5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87A"/>
  </w:style>
  <w:style w:type="character" w:customStyle="1" w:styleId="Heading1Char">
    <w:name w:val="Heading 1 Char"/>
    <w:basedOn w:val="DefaultParagraphFont"/>
    <w:link w:val="Heading1"/>
    <w:rsid w:val="00DF5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8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587A"/>
    <w:rPr>
      <w:b/>
      <w:spacing w:val="0"/>
    </w:rPr>
  </w:style>
  <w:style w:type="paragraph" w:customStyle="1" w:styleId="SuperHeading">
    <w:name w:val="SuperHeading"/>
    <w:basedOn w:val="Normal"/>
    <w:rsid w:val="00DF5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5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8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8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58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5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8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8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87A"/>
    <w:rPr>
      <w:i/>
    </w:rPr>
  </w:style>
  <w:style w:type="paragraph" w:styleId="Caption">
    <w:name w:val="caption"/>
    <w:basedOn w:val="BodyText"/>
    <w:next w:val="Normal"/>
    <w:qFormat/>
    <w:rsid w:val="00DF5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87A"/>
  </w:style>
  <w:style w:type="paragraph" w:styleId="TableofFigures">
    <w:name w:val="table of figures"/>
    <w:basedOn w:val="Normal"/>
    <w:next w:val="Normal"/>
    <w:semiHidden/>
    <w:rsid w:val="00DF5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8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587A"/>
    <w:rPr>
      <w:rFonts w:ascii="Wingdings" w:hAnsi="Wingdings"/>
    </w:rPr>
  </w:style>
  <w:style w:type="paragraph" w:customStyle="1" w:styleId="TableHeading">
    <w:name w:val="Table Heading"/>
    <w:basedOn w:val="HeadingBase"/>
    <w:rsid w:val="00DF5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87A"/>
    <w:rPr>
      <w:color w:val="0033CC"/>
      <w:u w:val="none"/>
    </w:rPr>
  </w:style>
  <w:style w:type="paragraph" w:customStyle="1" w:styleId="BodyTextRight">
    <w:name w:val="Body Text Right"/>
    <w:basedOn w:val="BodyText"/>
    <w:rsid w:val="00DF5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8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87A"/>
    <w:rPr>
      <w:sz w:val="32"/>
    </w:rPr>
  </w:style>
  <w:style w:type="paragraph" w:customStyle="1" w:styleId="HeadingProcedure">
    <w:name w:val="Heading Procedure"/>
    <w:basedOn w:val="HeadingBase"/>
    <w:next w:val="Normal"/>
    <w:rsid w:val="00DF5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87A"/>
    <w:pPr>
      <w:spacing w:before="60" w:after="60"/>
    </w:pPr>
  </w:style>
  <w:style w:type="paragraph" w:styleId="ListContinue">
    <w:name w:val="List Continue"/>
    <w:basedOn w:val="List"/>
    <w:rsid w:val="00DF587A"/>
    <w:pPr>
      <w:ind w:firstLine="0"/>
    </w:pPr>
  </w:style>
  <w:style w:type="paragraph" w:customStyle="1" w:styleId="ListNote">
    <w:name w:val="List Note"/>
    <w:basedOn w:val="List"/>
    <w:rsid w:val="00DF5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87A"/>
    <w:rPr>
      <w:rFonts w:ascii="Courier New" w:hAnsi="Courier New"/>
    </w:rPr>
  </w:style>
  <w:style w:type="paragraph" w:customStyle="1" w:styleId="NoteBullet">
    <w:name w:val="Note Bullet"/>
    <w:basedOn w:val="Note"/>
    <w:rsid w:val="00DF5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8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5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87A"/>
    <w:rPr>
      <w:b/>
      <w:smallCaps/>
    </w:rPr>
  </w:style>
  <w:style w:type="paragraph" w:customStyle="1" w:styleId="TableListNumber">
    <w:name w:val="Table List Number"/>
    <w:basedOn w:val="ListNumber"/>
    <w:rsid w:val="00DF5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87A"/>
    <w:pPr>
      <w:numPr>
        <w:numId w:val="7"/>
      </w:numPr>
    </w:pPr>
  </w:style>
  <w:style w:type="paragraph" w:customStyle="1" w:styleId="ListAlpha2">
    <w:name w:val="List Alpha 2"/>
    <w:basedOn w:val="List2"/>
    <w:rsid w:val="00DF587A"/>
    <w:pPr>
      <w:numPr>
        <w:numId w:val="6"/>
      </w:numPr>
    </w:pPr>
  </w:style>
  <w:style w:type="paragraph" w:styleId="List2">
    <w:name w:val="List 2"/>
    <w:basedOn w:val="BodyText"/>
    <w:rsid w:val="00DF5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8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8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587A"/>
    <w:pPr>
      <w:numPr>
        <w:numId w:val="2"/>
      </w:numPr>
    </w:pPr>
  </w:style>
  <w:style w:type="paragraph" w:styleId="ListContinue2">
    <w:name w:val="List Continue 2"/>
    <w:basedOn w:val="List2"/>
    <w:rsid w:val="00DF587A"/>
    <w:pPr>
      <w:ind w:firstLine="0"/>
    </w:pPr>
  </w:style>
  <w:style w:type="paragraph" w:styleId="ListContinue3">
    <w:name w:val="List Continue 3"/>
    <w:basedOn w:val="List3"/>
    <w:rsid w:val="00DF587A"/>
    <w:pPr>
      <w:ind w:left="1021" w:firstLine="0"/>
    </w:pPr>
  </w:style>
  <w:style w:type="paragraph" w:styleId="ListContinue4">
    <w:name w:val="List Continue 4"/>
    <w:basedOn w:val="List4"/>
    <w:rsid w:val="00DF587A"/>
    <w:pPr>
      <w:ind w:firstLine="0"/>
    </w:pPr>
  </w:style>
  <w:style w:type="paragraph" w:styleId="ListContinue5">
    <w:name w:val="List Continue 5"/>
    <w:basedOn w:val="List5"/>
    <w:rsid w:val="00DF587A"/>
    <w:pPr>
      <w:ind w:firstLine="0"/>
    </w:pPr>
  </w:style>
  <w:style w:type="paragraph" w:styleId="ListNumber3">
    <w:name w:val="List Number 3"/>
    <w:basedOn w:val="List3"/>
    <w:rsid w:val="00DF587A"/>
    <w:pPr>
      <w:numPr>
        <w:numId w:val="3"/>
      </w:numPr>
    </w:pPr>
  </w:style>
  <w:style w:type="paragraph" w:styleId="ListNumber4">
    <w:name w:val="List Number 4"/>
    <w:basedOn w:val="List4"/>
    <w:rsid w:val="00DF587A"/>
    <w:pPr>
      <w:numPr>
        <w:numId w:val="4"/>
      </w:numPr>
    </w:pPr>
  </w:style>
  <w:style w:type="paragraph" w:styleId="ListNumber5">
    <w:name w:val="List Number 5"/>
    <w:basedOn w:val="List5"/>
    <w:rsid w:val="00DF587A"/>
    <w:pPr>
      <w:numPr>
        <w:numId w:val="5"/>
      </w:numPr>
    </w:pPr>
  </w:style>
  <w:style w:type="paragraph" w:styleId="BlockText">
    <w:name w:val="Block Text"/>
    <w:basedOn w:val="Normal"/>
    <w:rsid w:val="00DF5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87A"/>
    <w:rPr>
      <w:sz w:val="16"/>
      <w:vertAlign w:val="superscript"/>
    </w:rPr>
  </w:style>
  <w:style w:type="character" w:customStyle="1" w:styleId="Symbols">
    <w:name w:val="Symbols"/>
    <w:basedOn w:val="DefaultParagraphFont"/>
    <w:rsid w:val="00DF587A"/>
    <w:rPr>
      <w:rFonts w:ascii="Symbol" w:hAnsi="Symbol"/>
    </w:rPr>
  </w:style>
  <w:style w:type="character" w:customStyle="1" w:styleId="MenuOptions">
    <w:name w:val="Menu Options"/>
    <w:basedOn w:val="DefaultParagraphFont"/>
    <w:rsid w:val="00DF5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87A"/>
    <w:rPr>
      <w:b/>
    </w:rPr>
  </w:style>
  <w:style w:type="character" w:customStyle="1" w:styleId="Underlined">
    <w:name w:val="Underlined"/>
    <w:basedOn w:val="DefaultParagraphFont"/>
    <w:rsid w:val="00DF587A"/>
    <w:rPr>
      <w:u w:val="single"/>
    </w:rPr>
  </w:style>
  <w:style w:type="paragraph" w:customStyle="1" w:styleId="TableBodyTextRight">
    <w:name w:val="Table Body Text Right"/>
    <w:basedOn w:val="TableBodyText"/>
    <w:rsid w:val="00DF5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87A"/>
    <w:rPr>
      <w:sz w:val="18"/>
    </w:rPr>
  </w:style>
  <w:style w:type="paragraph" w:customStyle="1" w:styleId="BodySmallRight">
    <w:name w:val="Body Small Right"/>
    <w:basedOn w:val="BodyTextRight"/>
    <w:rsid w:val="00DF587A"/>
    <w:rPr>
      <w:sz w:val="18"/>
      <w:szCs w:val="18"/>
    </w:rPr>
  </w:style>
  <w:style w:type="paragraph" w:customStyle="1" w:styleId="MarginEdition">
    <w:name w:val="Margin Edition"/>
    <w:basedOn w:val="MarginNote"/>
    <w:rsid w:val="00DF5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87A"/>
    <w:rPr>
      <w:sz w:val="2"/>
      <w:szCs w:val="2"/>
    </w:rPr>
  </w:style>
  <w:style w:type="character" w:customStyle="1" w:styleId="Small">
    <w:name w:val="Small"/>
    <w:basedOn w:val="DefaultParagraphFont"/>
    <w:rsid w:val="00DF587A"/>
    <w:rPr>
      <w:sz w:val="16"/>
    </w:rPr>
  </w:style>
  <w:style w:type="paragraph" w:customStyle="1" w:styleId="WideTable">
    <w:name w:val="Wide Table"/>
    <w:basedOn w:val="Normal"/>
    <w:rsid w:val="00DF5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87A"/>
  </w:style>
  <w:style w:type="paragraph" w:styleId="Quote">
    <w:name w:val="Quote"/>
    <w:basedOn w:val="Heading1"/>
    <w:link w:val="QuoteChar"/>
    <w:qFormat/>
    <w:rsid w:val="00DF5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87A"/>
    <w:pPr>
      <w:pageBreakBefore/>
    </w:pPr>
  </w:style>
  <w:style w:type="paragraph" w:customStyle="1" w:styleId="Border">
    <w:name w:val="Border"/>
    <w:basedOn w:val="Normal"/>
    <w:qFormat/>
    <w:rsid w:val="00DF5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87A"/>
    <w:rPr>
      <w:u w:val="single"/>
    </w:rPr>
  </w:style>
  <w:style w:type="character" w:customStyle="1" w:styleId="BoldandItalics">
    <w:name w:val="Bold and Italics"/>
    <w:qFormat/>
    <w:rsid w:val="00DF587A"/>
    <w:rPr>
      <w:b/>
      <w:i/>
      <w:u w:val="none"/>
    </w:rPr>
  </w:style>
  <w:style w:type="paragraph" w:styleId="BalloonText">
    <w:name w:val="Balloon Text"/>
    <w:basedOn w:val="Normal"/>
    <w:link w:val="BalloonTextChar"/>
    <w:rsid w:val="00DF5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87A"/>
    <w:pPr>
      <w:spacing w:before="0" w:after="0"/>
    </w:pPr>
  </w:style>
  <w:style w:type="paragraph" w:customStyle="1" w:styleId="BodyTextBold">
    <w:name w:val="Body Text Bold"/>
    <w:basedOn w:val="BodyText"/>
    <w:qFormat/>
    <w:rsid w:val="00DF587A"/>
    <w:rPr>
      <w:b/>
    </w:rPr>
  </w:style>
  <w:style w:type="character" w:styleId="Hyperlink">
    <w:name w:val="Hyperlink"/>
    <w:basedOn w:val="DefaultParagraphFont"/>
    <w:uiPriority w:val="99"/>
    <w:unhideWhenUsed/>
    <w:rsid w:val="00D338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3741</Characters>
  <Application>Microsoft Office Word</Application>
  <DocSecurity>0</DocSecurity>
  <Lines>178</Lines>
  <Paragraphs>87</Paragraphs>
  <ScaleCrop>false</ScaleCrop>
  <Company>Author-it Software Corporation Ltd.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AVIW0013 Be airborne extracted by suspended rope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2021-04-15T02:54:00Z</dcterms:created>
  <dcterms:modified xsi:type="dcterms:W3CDTF">2021-04-15T02:54:00Z</dcterms:modified>
</cp:coreProperties>
</file>