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C62" w:rsidP="009F5C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AVIW0009 Conduct aerial delivery/retrieval operations using remote piloted aircraft systems</w:t>
      </w:r>
      <w:r>
        <w:fldChar w:fldCharType="end"/>
      </w:r>
    </w:p>
    <w:p w:rsidR="009F5C62" w:rsidP="009F5C62">
      <w:pPr>
        <w:pStyle w:val="Version"/>
        <w:sectPr w:rsidSect="00007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C4D" w:rsidP="00007C4D">
      <w:pPr>
        <w:pStyle w:val="SuperHeading"/>
      </w:pPr>
      <w:r w:rsidRPr="00007C4D">
        <w:t>AVIW0009 Conduct aerial delivery/retrieval operations using remote piloted aircraft systems</w:t>
      </w:r>
    </w:p>
    <w:p w:rsidR="00000000" w:rsidRPr="00007C4D" w:rsidP="00007C4D">
      <w:pPr>
        <w:pStyle w:val="Heading1"/>
      </w:pPr>
      <w:bookmarkStart w:id="1" w:name="O_1027000"/>
      <w:bookmarkEnd w:id="1"/>
      <w:r w:rsidRPr="00007C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Release 1. This is the first release of this unit of competency in the AVI Aviation Training Package.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2" w:name="O_1027001"/>
      <w:bookmarkEnd w:id="2"/>
      <w:r w:rsidRPr="00007C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 xml:space="preserve">This unit involves the skills and knowledge required to conduct aerial delivery/retrieval operations using remote piloted aircraft systems (RPAS) in compliance with relevant regulatory requirements of the Civil Aviation Safety Authority (CASA) </w:t>
            </w:r>
            <w:r w:rsidRPr="00007C4D">
              <w:t>and national operating standards.</w:t>
            </w:r>
          </w:p>
          <w:p w:rsidR="00000000" w:rsidRPr="00007C4D" w:rsidP="00007C4D">
            <w:pPr>
              <w:pStyle w:val="BodyText"/>
            </w:pPr>
            <w:r w:rsidRPr="00007C4D">
              <w:t>This unit addresses aviation technical skill requirements (physical, mental and task management abilities) related to air traffic control (ATC) duties that complement the non-technical skills of air traffic controllers and</w:t>
            </w:r>
            <w:r w:rsidRPr="00007C4D">
              <w:t xml:space="preserve"> contributes to safe and effective performance in complex aviation operational environments.</w:t>
            </w:r>
          </w:p>
          <w:p w:rsidR="00000000" w:rsidRPr="00007C4D" w:rsidP="00007C4D">
            <w:pPr>
              <w:pStyle w:val="BodyText"/>
            </w:pPr>
            <w:r w:rsidRPr="00007C4D">
              <w:t>Operations are conducted as part of commercial and military air traffic services across a variety of operational contexts within the Australian aviation industry.</w:t>
            </w:r>
          </w:p>
          <w:p w:rsidR="00000000" w:rsidRPr="00007C4D" w:rsidP="00007C4D">
            <w:pPr>
              <w:pStyle w:val="BodyText"/>
            </w:pPr>
            <w:r w:rsidRPr="00007C4D">
              <w:t>Work is performed independently or under limited supervision as a single operator or within a team environment.</w:t>
            </w:r>
          </w:p>
          <w:p w:rsidR="00000000" w:rsidRPr="00007C4D" w:rsidP="00007C4D">
            <w:pPr>
              <w:pStyle w:val="BodyText"/>
            </w:pPr>
            <w:r w:rsidRPr="00007C4D">
              <w:t>Licensing, legislative, regulatory or certification requirements are applicable to this unit.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3" w:name="O_1027002"/>
      <w:bookmarkEnd w:id="3"/>
      <w:r w:rsidRPr="00007C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Not applic</w:t>
            </w:r>
            <w:r w:rsidRPr="00007C4D">
              <w:t>able.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4" w:name="O_1027003"/>
      <w:bookmarkEnd w:id="4"/>
      <w:r w:rsidRPr="00007C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Y – Aircraft operation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5" w:name="O_1027004"/>
      <w:bookmarkEnd w:id="5"/>
      <w:r w:rsidRPr="00007C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Not applicable.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6" w:name="O_1027005"/>
      <w:bookmarkEnd w:id="6"/>
      <w:r w:rsidRPr="00007C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PERFORMANCE CRITERIA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Elements describe the essential </w:t>
            </w:r>
            <w:r w:rsidRPr="00007C4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Performance criteria describe the performance needed to </w:t>
            </w:r>
            <w:r w:rsidRPr="00007C4D">
              <w:t>demonstrate achievement of the element.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>Prepare for delivery and retrieval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External load characteristics and dimensions are determined and calculated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Aerial delivery equipment is prepa</w:t>
            </w:r>
            <w:r w:rsidRPr="00007C4D">
              <w:t>red and checked as required in accordance with equipment manuals and publications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Remote pilot aircraft connection system is prepared and checked 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Safety hazards are identified and addressed using established procedures 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Remote pilot aircraft power availability is calculated to transport load effectively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Wind speed and direction are determined which may affect operation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Load-lifting location and surrounds are checked for suitability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Plan for delivery/retrieval is followed  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>Perform load delivery/retrieval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Remote piloted aircraft operational checks are conducted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Load is connected/released to/from remote pilot aircraft using appropriate operational method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Situational awareness of RPAS load stability and aircraft flight performance is maintained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External load is delivered/retrieved at nominated delivery point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>Operation documentation is completed to organisational standards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rPr>
                <w:rStyle w:val="SpecialBold"/>
              </w:rPr>
              <w:t xml:space="preserve">Respond to external load operational emergencies and abnormal situations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t xml:space="preserve">External load operational emergencies are identified, diagnosed and communicated </w:t>
            </w:r>
          </w:p>
        </w:tc>
      </w:tr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C4D">
            <w:pPr>
              <w:pStyle w:val="BodyText"/>
              <w:rPr>
                <w:lang w:val="en-NZ"/>
              </w:rPr>
            </w:pPr>
            <w:r w:rsidRPr="00007C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External load operational emergency or remedial actions are undertaken to maintain safety</w:t>
            </w:r>
            <w:r w:rsidRPr="00007C4D">
              <w:t xml:space="preserve"> of flight 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7" w:name="O_1027006"/>
      <w:bookmarkEnd w:id="7"/>
      <w:r w:rsidRPr="00007C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Foundation skills essential to performance are explicit in the performance criteria of this unit of competency.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8" w:name="O_1027007"/>
      <w:bookmarkEnd w:id="8"/>
      <w:r w:rsidRPr="00007C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>Range is restricted to essential operating conditions and any other variables essential to the work environment.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9" w:name="O_1027008"/>
      <w:bookmarkEnd w:id="9"/>
      <w:r w:rsidRPr="00007C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C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C4D" w:rsidP="00007C4D">
            <w:pPr>
              <w:pStyle w:val="BodyText"/>
            </w:pPr>
            <w:r w:rsidRPr="00007C4D">
              <w:t xml:space="preserve">No equivalent unit. </w:t>
            </w:r>
          </w:p>
        </w:tc>
      </w:tr>
    </w:tbl>
    <w:p w:rsidR="00000000" w:rsidRPr="00007C4D" w:rsidP="00007C4D">
      <w:pPr>
        <w:pStyle w:val="NoPaddingFontSize1"/>
      </w:pPr>
    </w:p>
    <w:p w:rsidR="00000000" w:rsidRPr="00007C4D" w:rsidP="00007C4D">
      <w:pPr>
        <w:pStyle w:val="AllowPageBreak"/>
      </w:pPr>
    </w:p>
    <w:p w:rsidR="00000000" w:rsidRPr="00007C4D" w:rsidP="00007C4D">
      <w:pPr>
        <w:pStyle w:val="Heading1"/>
      </w:pPr>
      <w:bookmarkStart w:id="10" w:name="O_1027015"/>
      <w:bookmarkEnd w:id="10"/>
      <w:r w:rsidRPr="00007C4D">
        <w:t>Links</w:t>
      </w:r>
    </w:p>
    <w:p w:rsidR="00000000" w:rsidRPr="00007C4D" w:rsidP="009F5C62">
      <w:pPr>
        <w:pStyle w:val="BodyText"/>
      </w:pPr>
      <w:r w:rsidRPr="00007C4D">
        <w:t>AVI Training Package Companion Volume Implementat</w:t>
      </w:r>
      <w:r w:rsidRPr="00007C4D">
        <w:t xml:space="preserve">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5C5C0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007C4D" w:rsidP="00007C4D"/>
    <w:sectPr w:rsidSect="00007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4D" w:rsidRPr="009F5C62" w:rsidP="009F5C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2" w:rsidP="00007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C62" w:rsidP="00007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F5C62" w:rsidP="00007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C4D" w:rsidRPr="009F5C62" w:rsidP="009F5C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C62" w:rsidRPr="002D2AF8" w:rsidP="00007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AVIW0009 Conduct aerial delivery/retrieval operations using remote piloted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F5C62" w:rsidP="00007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C4D"/>
  </w:style>
  <w:style w:type="character" w:customStyle="1" w:styleId="Heading1Char">
    <w:name w:val="Heading 1 Char"/>
    <w:basedOn w:val="DefaultParagraphFont"/>
    <w:link w:val="Heading1"/>
    <w:rsid w:val="00007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C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7C4D"/>
    <w:rPr>
      <w:b/>
      <w:spacing w:val="0"/>
    </w:rPr>
  </w:style>
  <w:style w:type="paragraph" w:customStyle="1" w:styleId="SuperHeading">
    <w:name w:val="SuperHeading"/>
    <w:basedOn w:val="Normal"/>
    <w:rsid w:val="00007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7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C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C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7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C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C4D"/>
    <w:rPr>
      <w:i/>
    </w:rPr>
  </w:style>
  <w:style w:type="paragraph" w:styleId="Caption">
    <w:name w:val="caption"/>
    <w:basedOn w:val="BodyText"/>
    <w:next w:val="Normal"/>
    <w:qFormat/>
    <w:rsid w:val="00007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C4D"/>
  </w:style>
  <w:style w:type="paragraph" w:styleId="TableofFigures">
    <w:name w:val="table of figures"/>
    <w:basedOn w:val="Normal"/>
    <w:next w:val="Normal"/>
    <w:semiHidden/>
    <w:rsid w:val="00007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C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7C4D"/>
    <w:rPr>
      <w:rFonts w:ascii="Wingdings" w:hAnsi="Wingdings"/>
    </w:rPr>
  </w:style>
  <w:style w:type="paragraph" w:customStyle="1" w:styleId="TableHeading">
    <w:name w:val="Table Heading"/>
    <w:basedOn w:val="HeadingBase"/>
    <w:rsid w:val="00007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C4D"/>
    <w:rPr>
      <w:color w:val="0033CC"/>
      <w:u w:val="none"/>
    </w:rPr>
  </w:style>
  <w:style w:type="paragraph" w:customStyle="1" w:styleId="BodyTextRight">
    <w:name w:val="Body Text Right"/>
    <w:basedOn w:val="BodyText"/>
    <w:rsid w:val="00007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C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C4D"/>
    <w:rPr>
      <w:sz w:val="32"/>
    </w:rPr>
  </w:style>
  <w:style w:type="paragraph" w:customStyle="1" w:styleId="HeadingProcedure">
    <w:name w:val="Heading Procedure"/>
    <w:basedOn w:val="HeadingBase"/>
    <w:next w:val="Normal"/>
    <w:rsid w:val="00007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C4D"/>
    <w:pPr>
      <w:spacing w:before="60" w:after="60"/>
    </w:pPr>
  </w:style>
  <w:style w:type="paragraph" w:styleId="ListContinue">
    <w:name w:val="List Continue"/>
    <w:basedOn w:val="List"/>
    <w:rsid w:val="00007C4D"/>
    <w:pPr>
      <w:ind w:firstLine="0"/>
    </w:pPr>
  </w:style>
  <w:style w:type="paragraph" w:customStyle="1" w:styleId="ListNote">
    <w:name w:val="List Note"/>
    <w:basedOn w:val="List"/>
    <w:rsid w:val="00007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C4D"/>
    <w:rPr>
      <w:rFonts w:ascii="Courier New" w:hAnsi="Courier New"/>
    </w:rPr>
  </w:style>
  <w:style w:type="paragraph" w:customStyle="1" w:styleId="NoteBullet">
    <w:name w:val="Note Bullet"/>
    <w:basedOn w:val="Note"/>
    <w:rsid w:val="00007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C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7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C4D"/>
    <w:rPr>
      <w:b/>
      <w:smallCaps/>
    </w:rPr>
  </w:style>
  <w:style w:type="paragraph" w:customStyle="1" w:styleId="TableListNumber">
    <w:name w:val="Table List Number"/>
    <w:basedOn w:val="ListNumber"/>
    <w:rsid w:val="00007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C4D"/>
    <w:pPr>
      <w:numPr>
        <w:numId w:val="7"/>
      </w:numPr>
    </w:pPr>
  </w:style>
  <w:style w:type="paragraph" w:customStyle="1" w:styleId="ListAlpha2">
    <w:name w:val="List Alpha 2"/>
    <w:basedOn w:val="List2"/>
    <w:rsid w:val="00007C4D"/>
    <w:pPr>
      <w:numPr>
        <w:numId w:val="6"/>
      </w:numPr>
    </w:pPr>
  </w:style>
  <w:style w:type="paragraph" w:styleId="List2">
    <w:name w:val="List 2"/>
    <w:basedOn w:val="BodyText"/>
    <w:rsid w:val="00007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C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C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7C4D"/>
    <w:pPr>
      <w:numPr>
        <w:numId w:val="2"/>
      </w:numPr>
    </w:pPr>
  </w:style>
  <w:style w:type="paragraph" w:styleId="ListContinue2">
    <w:name w:val="List Continue 2"/>
    <w:basedOn w:val="List2"/>
    <w:rsid w:val="00007C4D"/>
    <w:pPr>
      <w:ind w:firstLine="0"/>
    </w:pPr>
  </w:style>
  <w:style w:type="paragraph" w:styleId="ListContinue3">
    <w:name w:val="List Continue 3"/>
    <w:basedOn w:val="List3"/>
    <w:rsid w:val="00007C4D"/>
    <w:pPr>
      <w:ind w:left="1021" w:firstLine="0"/>
    </w:pPr>
  </w:style>
  <w:style w:type="paragraph" w:styleId="ListContinue4">
    <w:name w:val="List Continue 4"/>
    <w:basedOn w:val="List4"/>
    <w:rsid w:val="00007C4D"/>
    <w:pPr>
      <w:ind w:firstLine="0"/>
    </w:pPr>
  </w:style>
  <w:style w:type="paragraph" w:styleId="ListContinue5">
    <w:name w:val="List Continue 5"/>
    <w:basedOn w:val="List5"/>
    <w:rsid w:val="00007C4D"/>
    <w:pPr>
      <w:ind w:firstLine="0"/>
    </w:pPr>
  </w:style>
  <w:style w:type="paragraph" w:styleId="ListNumber3">
    <w:name w:val="List Number 3"/>
    <w:basedOn w:val="List3"/>
    <w:rsid w:val="00007C4D"/>
    <w:pPr>
      <w:numPr>
        <w:numId w:val="3"/>
      </w:numPr>
    </w:pPr>
  </w:style>
  <w:style w:type="paragraph" w:styleId="ListNumber4">
    <w:name w:val="List Number 4"/>
    <w:basedOn w:val="List4"/>
    <w:rsid w:val="00007C4D"/>
    <w:pPr>
      <w:numPr>
        <w:numId w:val="4"/>
      </w:numPr>
    </w:pPr>
  </w:style>
  <w:style w:type="paragraph" w:styleId="ListNumber5">
    <w:name w:val="List Number 5"/>
    <w:basedOn w:val="List5"/>
    <w:rsid w:val="00007C4D"/>
    <w:pPr>
      <w:numPr>
        <w:numId w:val="5"/>
      </w:numPr>
    </w:pPr>
  </w:style>
  <w:style w:type="paragraph" w:styleId="BlockText">
    <w:name w:val="Block Text"/>
    <w:basedOn w:val="Normal"/>
    <w:rsid w:val="00007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C4D"/>
    <w:rPr>
      <w:sz w:val="16"/>
      <w:vertAlign w:val="superscript"/>
    </w:rPr>
  </w:style>
  <w:style w:type="character" w:customStyle="1" w:styleId="Symbols">
    <w:name w:val="Symbols"/>
    <w:basedOn w:val="DefaultParagraphFont"/>
    <w:rsid w:val="00007C4D"/>
    <w:rPr>
      <w:rFonts w:ascii="Symbol" w:hAnsi="Symbol"/>
    </w:rPr>
  </w:style>
  <w:style w:type="character" w:customStyle="1" w:styleId="MenuOptions">
    <w:name w:val="Menu Options"/>
    <w:basedOn w:val="DefaultParagraphFont"/>
    <w:rsid w:val="00007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C4D"/>
    <w:rPr>
      <w:b/>
    </w:rPr>
  </w:style>
  <w:style w:type="character" w:customStyle="1" w:styleId="Underlined">
    <w:name w:val="Underlined"/>
    <w:basedOn w:val="DefaultParagraphFont"/>
    <w:rsid w:val="00007C4D"/>
    <w:rPr>
      <w:u w:val="single"/>
    </w:rPr>
  </w:style>
  <w:style w:type="paragraph" w:customStyle="1" w:styleId="TableBodyTextRight">
    <w:name w:val="Table Body Text Right"/>
    <w:basedOn w:val="TableBodyText"/>
    <w:rsid w:val="00007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C4D"/>
    <w:rPr>
      <w:sz w:val="18"/>
    </w:rPr>
  </w:style>
  <w:style w:type="paragraph" w:customStyle="1" w:styleId="BodySmallRight">
    <w:name w:val="Body Small Right"/>
    <w:basedOn w:val="BodyTextRight"/>
    <w:rsid w:val="00007C4D"/>
    <w:rPr>
      <w:sz w:val="18"/>
      <w:szCs w:val="18"/>
    </w:rPr>
  </w:style>
  <w:style w:type="paragraph" w:customStyle="1" w:styleId="MarginEdition">
    <w:name w:val="Margin Edition"/>
    <w:basedOn w:val="MarginNote"/>
    <w:rsid w:val="00007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C4D"/>
    <w:rPr>
      <w:sz w:val="2"/>
      <w:szCs w:val="2"/>
    </w:rPr>
  </w:style>
  <w:style w:type="character" w:customStyle="1" w:styleId="Small">
    <w:name w:val="Small"/>
    <w:basedOn w:val="DefaultParagraphFont"/>
    <w:rsid w:val="00007C4D"/>
    <w:rPr>
      <w:sz w:val="16"/>
    </w:rPr>
  </w:style>
  <w:style w:type="paragraph" w:customStyle="1" w:styleId="WideTable">
    <w:name w:val="Wide Table"/>
    <w:basedOn w:val="Normal"/>
    <w:rsid w:val="00007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C4D"/>
  </w:style>
  <w:style w:type="paragraph" w:styleId="Quote">
    <w:name w:val="Quote"/>
    <w:basedOn w:val="Heading1"/>
    <w:link w:val="QuoteChar"/>
    <w:qFormat/>
    <w:rsid w:val="00007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C4D"/>
    <w:pPr>
      <w:pageBreakBefore/>
    </w:pPr>
  </w:style>
  <w:style w:type="paragraph" w:customStyle="1" w:styleId="Border">
    <w:name w:val="Border"/>
    <w:basedOn w:val="Normal"/>
    <w:qFormat/>
    <w:rsid w:val="00007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C4D"/>
    <w:rPr>
      <w:u w:val="single"/>
    </w:rPr>
  </w:style>
  <w:style w:type="character" w:customStyle="1" w:styleId="BoldandItalics">
    <w:name w:val="Bold and Italics"/>
    <w:qFormat/>
    <w:rsid w:val="00007C4D"/>
    <w:rPr>
      <w:b/>
      <w:i/>
      <w:u w:val="none"/>
    </w:rPr>
  </w:style>
  <w:style w:type="paragraph" w:styleId="BalloonText">
    <w:name w:val="Balloon Text"/>
    <w:basedOn w:val="Normal"/>
    <w:link w:val="BalloonTextChar"/>
    <w:rsid w:val="00007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C4D"/>
    <w:pPr>
      <w:spacing w:before="0" w:after="0"/>
    </w:pPr>
  </w:style>
  <w:style w:type="paragraph" w:customStyle="1" w:styleId="BodyTextBold">
    <w:name w:val="Body Text Bold"/>
    <w:basedOn w:val="BodyText"/>
    <w:qFormat/>
    <w:rsid w:val="00007C4D"/>
    <w:rPr>
      <w:b/>
    </w:rPr>
  </w:style>
  <w:style w:type="character" w:styleId="Hyperlink">
    <w:name w:val="Hyperlink"/>
    <w:basedOn w:val="DefaultParagraphFont"/>
    <w:uiPriority w:val="99"/>
    <w:unhideWhenUsed/>
    <w:rsid w:val="009F5C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3201</Characters>
  <Application>Microsoft Office Word</Application>
  <DocSecurity>0</DocSecurity>
  <Lines>160</Lines>
  <Paragraphs>79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AVIW0009 Conduct aerial delivery/retrieval operations using remote piloted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