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CFB" w:rsidP="00941CFB">
      <w:pPr>
        <w:pStyle w:val="Title"/>
      </w:pPr>
      <w:r>
        <w:fldChar w:fldCharType="begin"/>
      </w:r>
      <w:r>
        <w:instrText xml:space="preserve"> TITLE   \* MERGEFORMAT </w:instrText>
      </w:r>
      <w:r>
        <w:fldChar w:fldCharType="separate"/>
      </w:r>
      <w:r>
        <w:t>AVIO2001 Use firearms on an aerodrome to control wildlife hazards</w:t>
      </w:r>
      <w:r>
        <w:fldChar w:fldCharType="end"/>
      </w:r>
    </w:p>
    <w:p w:rsidR="00941CFB" w:rsidP="00941CFB">
      <w:pPr>
        <w:pStyle w:val="Version"/>
        <w:sectPr w:rsidSect="00F826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262F" w:rsidP="00F8262F">
      <w:pPr>
        <w:pStyle w:val="SuperHeading"/>
      </w:pPr>
      <w:r w:rsidRPr="00F8262F">
        <w:t>AVIO2001 Use firearms on an aerodrome to control wildlife hazards</w:t>
      </w:r>
    </w:p>
    <w:p w:rsidR="00000000" w:rsidRPr="00F8262F" w:rsidP="00F8262F">
      <w:pPr>
        <w:pStyle w:val="Heading1"/>
      </w:pPr>
      <w:bookmarkStart w:id="1" w:name="O_664129"/>
      <w:bookmarkEnd w:id="1"/>
      <w:r w:rsidRPr="00F8262F">
        <w:t>Modification History</w:t>
      </w:r>
    </w:p>
    <w:p w:rsidR="00941CFB" w:rsidP="00941CFB">
      <w:pPr>
        <w:pStyle w:val="BodyText"/>
      </w:pPr>
      <w:r w:rsidRPr="00F8262F">
        <w:t>Release 1. This is the first release of this unit of competency in the AVI Aviation Training Package.</w:t>
      </w:r>
    </w:p>
    <w:p w:rsidR="00000000" w:rsidRPr="00F8262F" w:rsidP="00F8262F">
      <w:pPr>
        <w:pStyle w:val="Heading1"/>
      </w:pPr>
      <w:bookmarkStart w:id="2" w:name="O_664130"/>
      <w:bookmarkEnd w:id="2"/>
      <w:r w:rsidRPr="00F8262F">
        <w:t>Application</w:t>
      </w:r>
    </w:p>
    <w:tbl>
      <w:tblPr>
        <w:tblW w:w="9498" w:type="dxa"/>
        <w:tblLayout w:type="fixed"/>
        <w:tblCellMar>
          <w:left w:w="62" w:type="dxa"/>
          <w:right w:w="62" w:type="dxa"/>
        </w:tblCellMar>
        <w:tblLook w:val="0000"/>
      </w:tblPr>
      <w:tblGrid>
        <w:gridCol w:w="9498"/>
      </w:tblGrid>
      <w:tr w:rsidTr="00F8262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8262F" w:rsidP="00F8262F">
            <w:pPr>
              <w:pStyle w:val="BodyText"/>
            </w:pPr>
            <w:r w:rsidRPr="00F8262F">
              <w:t>This unit involves the skills and knowledge required to use firearms on an aerodrome to control wildlife hazards, in compliance with relevant regulatory requirements of the Civil Aviation Safety Authority (CASA) and national operating standards.</w:t>
            </w:r>
          </w:p>
          <w:p w:rsidR="00000000" w:rsidRPr="00F8262F" w:rsidP="00F8262F">
            <w:pPr>
              <w:pStyle w:val="BodyText"/>
            </w:pPr>
            <w:r w:rsidRPr="00F8262F">
              <w:t>It include</w:t>
            </w:r>
            <w:r w:rsidRPr="00F8262F">
              <w:t>s applying safety precautions in the use of firearms, and using appropriate firearms and ammunition to control wildlife hazards.</w:t>
            </w:r>
          </w:p>
          <w:p w:rsidR="00000000" w:rsidRPr="00F8262F" w:rsidP="00F8262F">
            <w:pPr>
              <w:pStyle w:val="BodyText"/>
            </w:pPr>
            <w:r w:rsidRPr="00F8262F">
              <w:t>This unit addresses aviation technical skill requirements (physical, mental and task-management abilities) related to aerodrome</w:t>
            </w:r>
            <w:r w:rsidRPr="00F8262F">
              <w:t xml:space="preserve"> security duties of ground operations personnel, and contributes to safe and effective performance in complex aviation operational environments.</w:t>
            </w:r>
          </w:p>
          <w:p w:rsidR="00000000" w:rsidRPr="00F8262F" w:rsidP="00F8262F">
            <w:pPr>
              <w:pStyle w:val="BodyText"/>
            </w:pPr>
            <w:r w:rsidRPr="00F8262F">
              <w:t xml:space="preserve">Operations are conducted as part of recreational, commercial and military aircraft activities across a variety </w:t>
            </w:r>
            <w:r w:rsidRPr="00F8262F">
              <w:t>of operational contexts within the Australian aviation industry.</w:t>
            </w:r>
          </w:p>
          <w:p w:rsidR="00000000" w:rsidRPr="00F8262F" w:rsidP="00F8262F">
            <w:pPr>
              <w:pStyle w:val="BodyText"/>
            </w:pPr>
            <w:r w:rsidRPr="00F8262F">
              <w:t>Work is performed independently or under limited supervision as a single operator or within a team environment.</w:t>
            </w:r>
          </w:p>
          <w:p w:rsidR="00000000" w:rsidRPr="00F8262F" w:rsidP="00F8262F">
            <w:pPr>
              <w:pStyle w:val="BodyText"/>
            </w:pPr>
            <w:r w:rsidRPr="00F8262F">
              <w:t>Licensing, legislative, regulatory or certification requirements are applicable</w:t>
            </w:r>
            <w:r w:rsidRPr="00F8262F">
              <w:t xml:space="preserve"> to this unit.</w:t>
            </w:r>
          </w:p>
          <w:p w:rsidR="00000000" w:rsidRPr="00F8262F" w:rsidP="00F8262F">
            <w:pPr>
              <w:pStyle w:val="BodyText"/>
            </w:pPr>
            <w:r w:rsidRPr="00F8262F">
              <w:t>Use for Defence Aviation is to be in accordance with relevant Defence Orders, Instructions, Publications and Regulations.</w:t>
            </w:r>
          </w:p>
        </w:tc>
      </w:tr>
    </w:tbl>
    <w:p w:rsidR="00941CFB" w:rsidP="00F8262F">
      <w:pPr>
        <w:pStyle w:val="BodyText"/>
      </w:pPr>
    </w:p>
    <w:p w:rsidR="00941CFB" w:rsidP="00F8262F">
      <w:pPr>
        <w:pStyle w:val="BodyText"/>
      </w:pPr>
    </w:p>
    <w:p w:rsidR="00000000" w:rsidRPr="00F8262F" w:rsidP="00F8262F">
      <w:pPr>
        <w:pStyle w:val="Heading1"/>
      </w:pPr>
      <w:bookmarkStart w:id="3" w:name="O_664131"/>
      <w:bookmarkEnd w:id="3"/>
      <w:r w:rsidRPr="00F8262F">
        <w:t>Pre-requisite Unit</w:t>
      </w:r>
    </w:p>
    <w:p w:rsidR="00941CFB" w:rsidP="00941CFB">
      <w:pPr>
        <w:pStyle w:val="BodyText"/>
      </w:pPr>
      <w:r w:rsidRPr="00F8262F">
        <w:t>Not applicable.</w:t>
      </w:r>
    </w:p>
    <w:p w:rsidR="00000000" w:rsidRPr="00F8262F" w:rsidP="00F8262F">
      <w:pPr>
        <w:pStyle w:val="Heading1"/>
      </w:pPr>
      <w:bookmarkStart w:id="4" w:name="O_664132"/>
      <w:bookmarkEnd w:id="4"/>
      <w:r w:rsidRPr="00F8262F">
        <w:t>Competency Field</w:t>
      </w:r>
    </w:p>
    <w:p w:rsidR="00941CFB" w:rsidP="00941CFB">
      <w:pPr>
        <w:pStyle w:val="BodyText"/>
      </w:pPr>
      <w:r w:rsidRPr="00F8262F">
        <w:t>O – Security</w:t>
      </w:r>
    </w:p>
    <w:p w:rsidR="00000000" w:rsidRPr="00F8262F" w:rsidP="00F8262F">
      <w:pPr>
        <w:pStyle w:val="Heading1"/>
      </w:pPr>
      <w:bookmarkStart w:id="5" w:name="O_664133"/>
      <w:bookmarkEnd w:id="5"/>
      <w:r w:rsidRPr="00F8262F">
        <w:t>Unit Sector</w:t>
      </w:r>
    </w:p>
    <w:p w:rsidR="00941CFB" w:rsidP="00941CFB">
      <w:pPr>
        <w:pStyle w:val="BodyText"/>
      </w:pPr>
      <w:r w:rsidRPr="00F8262F">
        <w:t>Not applicable.</w:t>
      </w:r>
    </w:p>
    <w:p w:rsidR="00000000" w:rsidRPr="00F8262F" w:rsidP="00F8262F">
      <w:pPr>
        <w:pStyle w:val="Heading1"/>
      </w:pPr>
      <w:bookmarkStart w:id="6" w:name="O_664134"/>
      <w:bookmarkEnd w:id="6"/>
      <w:r w:rsidRPr="00F8262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41CF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8262F" w:rsidP="00F8262F">
            <w:pPr>
              <w:pStyle w:val="BodyText"/>
            </w:pPr>
            <w:r w:rsidRPr="00F8262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rPr>
                <w:rStyle w:val="SpecialBold"/>
              </w:rPr>
              <w:t>PERFORMANCE CRITERIA</w:t>
            </w:r>
          </w:p>
        </w:tc>
      </w:tr>
      <w:tr w:rsidTr="00941CF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Performance criteria describe the performance needed to demonstrate achievement of the eleme</w:t>
            </w:r>
            <w:r w:rsidRPr="00F8262F">
              <w:t>nt.</w:t>
            </w:r>
          </w:p>
        </w:tc>
      </w:tr>
      <w:tr w:rsidTr="00941C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262F" w:rsidP="00F8262F">
            <w:pPr>
              <w:pStyle w:val="BodyText"/>
            </w:pPr>
            <w:r w:rsidRPr="00F8262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rPr>
                <w:rStyle w:val="SpecialBold"/>
              </w:rPr>
              <w:t>Apply safety precautions in the use of firearms</w:t>
            </w: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1.1</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Locations on an aerodrome where firearms may be discharged are identified</w:t>
            </w:r>
          </w:p>
        </w:tc>
      </w:tr>
      <w:tr w:rsidTr="00941C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1.2</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Hazards associated with the use of firearms on an aerodrome are identified and managed</w:t>
            </w:r>
          </w:p>
        </w:tc>
      </w:tr>
      <w:tr w:rsidTr="00941C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1.3</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Firearm is carried, loaded and discharged in the correct manner</w:t>
            </w:r>
          </w:p>
        </w:tc>
      </w:tr>
      <w:tr w:rsidTr="00941C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1.4</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Firearm is cleaned effectively and safely</w:t>
            </w:r>
          </w:p>
        </w:tc>
      </w:tr>
      <w:tr w:rsidTr="00941C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1.5</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Firearm faults are reported in accordance with standard operating procedures</w:t>
            </w:r>
          </w:p>
        </w:tc>
      </w:tr>
      <w:tr w:rsidTr="00941C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1.6</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Firearm is stored in accordance with regulatory requirements</w:t>
            </w:r>
          </w:p>
        </w:tc>
      </w:tr>
      <w:tr w:rsidTr="00941CF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F8262F" w:rsidP="00F8262F">
            <w:pPr>
              <w:pStyle w:val="BodyText"/>
            </w:pPr>
            <w:r w:rsidRPr="00F8262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rPr>
                <w:rStyle w:val="SpecialBold"/>
              </w:rPr>
              <w:t>Use appropriate firearms and ammunition to control wildlife hazards</w:t>
            </w: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2.1</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Appropriate wildlife hazard control measures are selected in accordance with wildlife hazard management plan and standar</w:t>
            </w:r>
            <w:r w:rsidRPr="00F8262F">
              <w:t>d operating procedures</w:t>
            </w:r>
          </w:p>
        </w:tc>
      </w:tr>
      <w:tr w:rsidTr="00941C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2.2</w:t>
            </w:r>
          </w:p>
        </w:tc>
        <w:tc>
          <w:tcPr>
            <w:tcW w:w="604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Cracker shells are used correctly to disperse a flock of birds in accordance with operating procedures</w:t>
            </w:r>
          </w:p>
        </w:tc>
      </w:tr>
      <w:tr w:rsidTr="00941CF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2.3</w:t>
            </w:r>
          </w:p>
        </w:tc>
        <w:tc>
          <w:tcPr>
            <w:tcW w:w="6045" w:type="dxa"/>
            <w:tcBorders>
              <w:top w:val="nil"/>
              <w:left w:val="nil"/>
              <w:bottom w:val="nil"/>
              <w:right w:val="nil"/>
            </w:tcBorders>
            <w:tcMar>
              <w:top w:w="0" w:type="dxa"/>
              <w:left w:w="62" w:type="dxa"/>
              <w:bottom w:w="0" w:type="dxa"/>
              <w:right w:w="62" w:type="dxa"/>
            </w:tcMar>
          </w:tcPr>
          <w:p w:rsidR="00000000" w:rsidRPr="00F8262F" w:rsidP="00F8262F">
            <w:pPr>
              <w:pStyle w:val="BodyText"/>
            </w:pPr>
            <w:r w:rsidRPr="00F8262F">
              <w:t>Live shot is used in a safe manner to control wildlife hazards</w:t>
            </w:r>
          </w:p>
        </w:tc>
      </w:tr>
    </w:tbl>
    <w:p w:rsidR="00941CFB" w:rsidP="00F8262F">
      <w:pPr>
        <w:pStyle w:val="BodyText"/>
      </w:pPr>
    </w:p>
    <w:p w:rsidR="00941CFB" w:rsidP="00F8262F">
      <w:pPr>
        <w:pStyle w:val="BodyText"/>
      </w:pPr>
    </w:p>
    <w:p w:rsidR="00000000" w:rsidRPr="00F8262F" w:rsidP="00F8262F">
      <w:pPr>
        <w:pStyle w:val="Heading1"/>
      </w:pPr>
      <w:bookmarkStart w:id="7" w:name="O_664135"/>
      <w:bookmarkEnd w:id="7"/>
      <w:r w:rsidRPr="00F8262F">
        <w:t>Foundation Skills</w:t>
      </w:r>
    </w:p>
    <w:p w:rsidR="00941CFB" w:rsidP="00941CFB">
      <w:pPr>
        <w:pStyle w:val="BodyText"/>
      </w:pPr>
      <w:r w:rsidRPr="00F8262F">
        <w:t>Foundation skills essential to performance are explicit in the performance criteria of this unit of competency.</w:t>
      </w:r>
    </w:p>
    <w:p w:rsidR="00000000" w:rsidRPr="00F8262F" w:rsidP="00F8262F">
      <w:pPr>
        <w:pStyle w:val="Heading1"/>
      </w:pPr>
      <w:bookmarkStart w:id="8" w:name="O_664136"/>
      <w:bookmarkEnd w:id="8"/>
      <w:r w:rsidRPr="00F8262F">
        <w:t>Range of Conditions</w:t>
      </w:r>
    </w:p>
    <w:tbl>
      <w:tblPr>
        <w:tblW w:w="9498" w:type="dxa"/>
        <w:tblLayout w:type="fixed"/>
        <w:tblCellMar>
          <w:left w:w="62" w:type="dxa"/>
          <w:right w:w="62" w:type="dxa"/>
        </w:tblCellMar>
        <w:tblLook w:val="0000"/>
      </w:tblPr>
      <w:tblGrid>
        <w:gridCol w:w="2735"/>
        <w:gridCol w:w="6763"/>
      </w:tblGrid>
      <w:tr w:rsidTr="00F8262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Range is restricted to essential operating conditions and any other variables essential to the work enviro</w:t>
            </w:r>
            <w:r w:rsidRPr="00F8262F">
              <w:t>nment.</w:t>
            </w:r>
          </w:p>
        </w:tc>
      </w:tr>
      <w:tr w:rsidTr="00F8262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8262F">
            <w:pPr>
              <w:pStyle w:val="BodyText"/>
              <w:rPr>
                <w:lang w:val="en-NZ"/>
              </w:rPr>
            </w:pPr>
            <w:r w:rsidRPr="00F8262F">
              <w:t>Firearms must include one of the following:</w:t>
            </w:r>
          </w:p>
        </w:tc>
        <w:tc>
          <w:tcPr>
            <w:tcW w:w="6763" w:type="dxa"/>
            <w:tcBorders>
              <w:top w:val="nil"/>
              <w:left w:val="nil"/>
              <w:bottom w:val="nil"/>
              <w:right w:val="nil"/>
            </w:tcBorders>
            <w:tcMar>
              <w:top w:w="0" w:type="dxa"/>
              <w:left w:w="62" w:type="dxa"/>
              <w:bottom w:w="0" w:type="dxa"/>
              <w:right w:w="62" w:type="dxa"/>
            </w:tcMar>
          </w:tcPr>
          <w:p w:rsidR="00000000" w:rsidRPr="00F8262F" w:rsidP="00F8262F">
            <w:pPr>
              <w:pStyle w:val="ListBullet"/>
            </w:pPr>
            <w:r w:rsidRPr="00F8262F">
              <w:t>rifles</w:t>
            </w:r>
          </w:p>
          <w:p w:rsidR="00000000" w:rsidRPr="00F8262F" w:rsidP="00F8262F">
            <w:pPr>
              <w:pStyle w:val="ListBullet"/>
            </w:pPr>
            <w:r w:rsidRPr="00F8262F">
              <w:t xml:space="preserve">shotguns </w:t>
            </w:r>
          </w:p>
        </w:tc>
      </w:tr>
    </w:tbl>
    <w:p w:rsidR="00941CFB" w:rsidP="00F8262F">
      <w:pPr>
        <w:pStyle w:val="BodyText"/>
      </w:pPr>
    </w:p>
    <w:p w:rsidR="00941CFB" w:rsidP="00F8262F">
      <w:pPr>
        <w:pStyle w:val="BodyText"/>
      </w:pPr>
    </w:p>
    <w:p w:rsidR="00000000" w:rsidRPr="00F8262F" w:rsidP="00F8262F">
      <w:pPr>
        <w:pStyle w:val="Heading1"/>
      </w:pPr>
      <w:bookmarkStart w:id="9" w:name="O_664137"/>
      <w:bookmarkEnd w:id="9"/>
      <w:r w:rsidRPr="00F8262F">
        <w:t>Unit Mapping Information</w:t>
      </w:r>
    </w:p>
    <w:p w:rsidR="00941CFB" w:rsidP="00941CFB">
      <w:pPr>
        <w:pStyle w:val="BodyText"/>
      </w:pPr>
      <w:r w:rsidRPr="00F8262F">
        <w:t>This unit replaces and is equivalent to AVIO2001A Use firearms on an aerodrome to control wildlife hazards.</w:t>
      </w:r>
    </w:p>
    <w:p w:rsidR="00000000" w:rsidRPr="00F8262F" w:rsidP="00F8262F">
      <w:pPr>
        <w:pStyle w:val="Heading1"/>
      </w:pPr>
      <w:bookmarkStart w:id="10" w:name="O_664144"/>
      <w:bookmarkEnd w:id="10"/>
      <w:r w:rsidRPr="00F8262F">
        <w:t>Links</w:t>
      </w:r>
    </w:p>
    <w:p w:rsidR="00000000" w:rsidRPr="00F8262F" w:rsidP="00941CFB">
      <w:pPr>
        <w:pStyle w:val="BodyText"/>
      </w:pPr>
      <w:r w:rsidRPr="00F8262F">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47369E">
        <w:rPr>
          <w:rStyle w:val="Hyperlink"/>
        </w:rPr>
        <w:t>https://vetnet.education.gov.au/Pages/TrainingDocs.aspx?q=4725260a-0af3-4daf-912b-ef1c2f3e5816</w:t>
      </w:r>
      <w:r>
        <w:fldChar w:fldCharType="end"/>
      </w:r>
    </w:p>
    <w:p w:rsidR="00000000" w:rsidRPr="00F8262F" w:rsidP="00F8262F"/>
    <w:sectPr w:rsidSect="00F826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F" w:rsidRPr="00941CFB" w:rsidP="00941C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B" w:rsidP="00F82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1CFB" w:rsidP="00F8262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41CFB" w:rsidP="00F82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262F" w:rsidRPr="00941CFB" w:rsidP="00941C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CFB" w:rsidRPr="002D2AF8" w:rsidP="00F8262F">
    <w:pPr>
      <w:pStyle w:val="Header"/>
      <w:framePr w:wrap="around"/>
    </w:pPr>
    <w:r>
      <w:fldChar w:fldCharType="begin"/>
    </w:r>
    <w:r>
      <w:instrText xml:space="preserve"> TITLE   \* MERGEFORMAT </w:instrText>
    </w:r>
    <w:r>
      <w:fldChar w:fldCharType="separate"/>
    </w:r>
    <w:r>
      <w:t>AVIO2001 Use firearms on an aerodrome to control wildlife hazards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941CFB" w:rsidP="00F82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624B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CEC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262F"/>
    <w:pPr>
      <w:spacing w:before="360" w:after="60"/>
      <w:outlineLvl w:val="0"/>
    </w:pPr>
    <w:rPr>
      <w:sz w:val="32"/>
    </w:rPr>
  </w:style>
  <w:style w:type="paragraph" w:styleId="Heading2">
    <w:name w:val="heading 2"/>
    <w:basedOn w:val="HeadingBase"/>
    <w:next w:val="BodyText"/>
    <w:link w:val="Heading2Char"/>
    <w:qFormat/>
    <w:rsid w:val="00F8262F"/>
    <w:pPr>
      <w:keepLines/>
      <w:spacing w:before="240" w:after="120"/>
      <w:outlineLvl w:val="1"/>
    </w:pPr>
    <w:rPr>
      <w:sz w:val="28"/>
      <w:szCs w:val="40"/>
    </w:rPr>
  </w:style>
  <w:style w:type="paragraph" w:styleId="Heading3">
    <w:name w:val="heading 3"/>
    <w:basedOn w:val="HeadingBase"/>
    <w:next w:val="BodyText"/>
    <w:link w:val="Heading3Char"/>
    <w:qFormat/>
    <w:rsid w:val="00F8262F"/>
    <w:pPr>
      <w:spacing w:before="180" w:after="120"/>
      <w:outlineLvl w:val="2"/>
    </w:pPr>
    <w:rPr>
      <w:spacing w:val="-10"/>
      <w:kern w:val="32"/>
    </w:rPr>
  </w:style>
  <w:style w:type="paragraph" w:styleId="Heading4">
    <w:name w:val="heading 4"/>
    <w:basedOn w:val="HeadingBase"/>
    <w:next w:val="BodyText"/>
    <w:link w:val="Heading4Char"/>
    <w:qFormat/>
    <w:rsid w:val="00F8262F"/>
    <w:pPr>
      <w:spacing w:before="160" w:after="120"/>
      <w:outlineLvl w:val="3"/>
    </w:pPr>
    <w:rPr>
      <w:sz w:val="22"/>
    </w:rPr>
  </w:style>
  <w:style w:type="paragraph" w:styleId="Heading5">
    <w:name w:val="heading 5"/>
    <w:basedOn w:val="HeadingBase"/>
    <w:next w:val="Normal"/>
    <w:link w:val="Heading5Char"/>
    <w:qFormat/>
    <w:rsid w:val="00F8262F"/>
    <w:pPr>
      <w:spacing w:before="80"/>
      <w:outlineLvl w:val="4"/>
    </w:pPr>
    <w:rPr>
      <w:color w:val="918585"/>
      <w:sz w:val="20"/>
    </w:rPr>
  </w:style>
  <w:style w:type="paragraph" w:styleId="Heading6">
    <w:name w:val="heading 6"/>
    <w:basedOn w:val="HeadingBase"/>
    <w:next w:val="Normal"/>
    <w:link w:val="Heading6Char"/>
    <w:qFormat/>
    <w:rsid w:val="00F8262F"/>
    <w:pPr>
      <w:spacing w:before="60"/>
      <w:outlineLvl w:val="5"/>
    </w:pPr>
    <w:rPr>
      <w:color w:val="918585"/>
      <w:sz w:val="20"/>
    </w:rPr>
  </w:style>
  <w:style w:type="paragraph" w:styleId="Heading7">
    <w:name w:val="heading 7"/>
    <w:basedOn w:val="Normal"/>
    <w:next w:val="Normal"/>
    <w:link w:val="Heading7Char"/>
    <w:qFormat/>
    <w:rsid w:val="00F8262F"/>
    <w:pPr>
      <w:ind w:left="720"/>
      <w:outlineLvl w:val="6"/>
    </w:pPr>
    <w:rPr>
      <w:i/>
    </w:rPr>
  </w:style>
  <w:style w:type="paragraph" w:styleId="Heading8">
    <w:name w:val="heading 8"/>
    <w:basedOn w:val="Normal"/>
    <w:next w:val="Normal"/>
    <w:link w:val="Heading8Char"/>
    <w:qFormat/>
    <w:rsid w:val="00F8262F"/>
    <w:pPr>
      <w:ind w:left="720"/>
      <w:outlineLvl w:val="7"/>
    </w:pPr>
    <w:rPr>
      <w:i/>
    </w:rPr>
  </w:style>
  <w:style w:type="paragraph" w:styleId="Heading9">
    <w:name w:val="heading 9"/>
    <w:basedOn w:val="Normal"/>
    <w:next w:val="Normal"/>
    <w:link w:val="Heading9Char"/>
    <w:qFormat/>
    <w:rsid w:val="00F8262F"/>
    <w:pPr>
      <w:ind w:left="720"/>
      <w:outlineLvl w:val="8"/>
    </w:pPr>
    <w:rPr>
      <w:i/>
    </w:rPr>
  </w:style>
  <w:style w:type="character" w:default="1" w:styleId="DefaultParagraphFont">
    <w:name w:val="Default Paragraph Font"/>
    <w:uiPriority w:val="1"/>
    <w:unhideWhenUsed/>
    <w:rsid w:val="00F82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262F"/>
  </w:style>
  <w:style w:type="character" w:customStyle="1" w:styleId="Heading1Char">
    <w:name w:val="Heading 1 Char"/>
    <w:basedOn w:val="DefaultParagraphFont"/>
    <w:link w:val="Heading1"/>
    <w:rsid w:val="00F8262F"/>
    <w:rPr>
      <w:rFonts w:ascii="Times New Roman" w:eastAsia="Times New Roman" w:hAnsi="Times New Roman" w:cs="Times New Roman"/>
      <w:b/>
      <w:sz w:val="32"/>
      <w:szCs w:val="20"/>
      <w:lang w:eastAsia="en-US"/>
    </w:rPr>
  </w:style>
  <w:style w:type="paragraph" w:styleId="BodyText">
    <w:name w:val="Body Text"/>
    <w:basedOn w:val="Normal"/>
    <w:link w:val="BodyTextChar"/>
    <w:rsid w:val="00F82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262F"/>
    <w:rPr>
      <w:rFonts w:ascii="Times New Roman" w:eastAsia="Times New Roman" w:hAnsi="Times New Roman" w:cs="Times New Roman"/>
      <w:sz w:val="24"/>
      <w:lang w:eastAsia="en-US"/>
    </w:rPr>
  </w:style>
  <w:style w:type="paragraph" w:styleId="ListBullet">
    <w:name w:val="List Bullet"/>
    <w:basedOn w:val="List"/>
    <w:rsid w:val="00F8262F"/>
    <w:pPr>
      <w:numPr>
        <w:numId w:val="12"/>
      </w:numPr>
      <w:tabs>
        <w:tab w:val="clear" w:pos="340"/>
      </w:tabs>
      <w:spacing w:before="40" w:after="40"/>
    </w:pPr>
  </w:style>
  <w:style w:type="character" w:customStyle="1" w:styleId="SpecialBold">
    <w:name w:val="Special Bold"/>
    <w:basedOn w:val="DefaultParagraphFont"/>
    <w:rsid w:val="00F8262F"/>
    <w:rPr>
      <w:b/>
      <w:spacing w:val="0"/>
    </w:rPr>
  </w:style>
  <w:style w:type="paragraph" w:customStyle="1" w:styleId="SuperHeading">
    <w:name w:val="SuperHeading"/>
    <w:basedOn w:val="Normal"/>
    <w:rsid w:val="00F8262F"/>
    <w:pPr>
      <w:spacing w:before="240" w:after="120"/>
      <w:outlineLvl w:val="0"/>
    </w:pPr>
    <w:rPr>
      <w:rFonts w:ascii="Times New Roman" w:hAnsi="Times New Roman"/>
      <w:b/>
      <w:sz w:val="32"/>
    </w:rPr>
  </w:style>
  <w:style w:type="paragraph" w:customStyle="1" w:styleId="AllowPageBreak">
    <w:name w:val="AllowPageBreak"/>
    <w:rsid w:val="00F826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2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2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2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2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2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2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2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262F"/>
    <w:rPr>
      <w:rFonts w:ascii="Courier New" w:eastAsia="Times New Roman" w:hAnsi="Courier New" w:cs="Times New Roman"/>
      <w:i/>
      <w:szCs w:val="20"/>
      <w:lang w:eastAsia="en-US"/>
    </w:rPr>
  </w:style>
  <w:style w:type="paragraph" w:customStyle="1" w:styleId="HeadingBase">
    <w:name w:val="Heading Base"/>
    <w:rsid w:val="00F82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262F"/>
    <w:pPr>
      <w:tabs>
        <w:tab w:val="right" w:leader="dot" w:pos="9072"/>
      </w:tabs>
      <w:ind w:left="567"/>
    </w:pPr>
    <w:rPr>
      <w:szCs w:val="22"/>
    </w:rPr>
  </w:style>
  <w:style w:type="paragraph" w:customStyle="1" w:styleId="TOCBase">
    <w:name w:val="TOC Base"/>
    <w:rsid w:val="00F82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262F"/>
    <w:pPr>
      <w:tabs>
        <w:tab w:val="right" w:leader="dot" w:pos="9072"/>
      </w:tabs>
      <w:spacing w:before="40" w:after="40"/>
      <w:ind w:left="284"/>
    </w:pPr>
    <w:rPr>
      <w:rFonts w:ascii="Times New Roman" w:hAnsi="Times New Roman"/>
    </w:rPr>
  </w:style>
  <w:style w:type="paragraph" w:styleId="TOC1">
    <w:name w:val="toc 1"/>
    <w:basedOn w:val="TOCBase"/>
    <w:next w:val="Normal"/>
    <w:rsid w:val="00F82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2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262F"/>
    <w:rPr>
      <w:rFonts w:ascii="Times New Roman" w:eastAsia="Times New Roman" w:hAnsi="Times New Roman" w:cs="Times New Roman"/>
      <w:sz w:val="16"/>
      <w:lang w:eastAsia="en-US"/>
    </w:rPr>
  </w:style>
  <w:style w:type="paragraph" w:styleId="Title">
    <w:name w:val="Title"/>
    <w:basedOn w:val="HeadingBase"/>
    <w:link w:val="TitleChar"/>
    <w:qFormat/>
    <w:rsid w:val="00F8262F"/>
    <w:pPr>
      <w:spacing w:before="5040"/>
      <w:jc w:val="center"/>
    </w:pPr>
    <w:rPr>
      <w:sz w:val="48"/>
      <w:szCs w:val="72"/>
      <w:lang w:val="en-US"/>
    </w:rPr>
  </w:style>
  <w:style w:type="character" w:customStyle="1" w:styleId="TitleChar">
    <w:name w:val="Title Char"/>
    <w:basedOn w:val="DefaultParagraphFont"/>
    <w:link w:val="Title"/>
    <w:rsid w:val="00F82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262F"/>
    <w:pPr>
      <w:tabs>
        <w:tab w:val="left" w:pos="3600"/>
        <w:tab w:val="left" w:pos="3958"/>
      </w:tabs>
    </w:pPr>
  </w:style>
  <w:style w:type="paragraph" w:styleId="List">
    <w:name w:val="List"/>
    <w:basedOn w:val="BodyText"/>
    <w:next w:val="BodyText"/>
    <w:rsid w:val="00F8262F"/>
    <w:pPr>
      <w:tabs>
        <w:tab w:val="left" w:pos="340"/>
      </w:tabs>
      <w:spacing w:before="60" w:after="60"/>
      <w:ind w:left="340" w:hanging="340"/>
    </w:pPr>
  </w:style>
  <w:style w:type="paragraph" w:customStyle="1" w:styleId="Note">
    <w:name w:val="Note"/>
    <w:basedOn w:val="BodyText"/>
    <w:rsid w:val="00F826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262F"/>
    <w:pPr>
      <w:framePr w:wrap="auto" w:hAnchor="text" w:y="6049"/>
    </w:pPr>
    <w:rPr>
      <w:color w:val="000000"/>
      <w:sz w:val="40"/>
    </w:rPr>
  </w:style>
  <w:style w:type="paragraph" w:customStyle="1" w:styleId="TOCTitle">
    <w:name w:val="TOCTitle"/>
    <w:basedOn w:val="Heading1"/>
    <w:rsid w:val="00F8262F"/>
    <w:pPr>
      <w:spacing w:after="240"/>
      <w:jc w:val="center"/>
      <w:outlineLvl w:val="9"/>
    </w:pPr>
    <w:rPr>
      <w:caps/>
    </w:rPr>
  </w:style>
  <w:style w:type="paragraph" w:customStyle="1" w:styleId="Version">
    <w:name w:val="Version"/>
    <w:rsid w:val="00F826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262F"/>
    <w:pPr>
      <w:numPr>
        <w:numId w:val="13"/>
      </w:numPr>
      <w:tabs>
        <w:tab w:val="clear" w:pos="680"/>
      </w:tabs>
    </w:pPr>
  </w:style>
  <w:style w:type="paragraph" w:styleId="Index1">
    <w:name w:val="index 1"/>
    <w:basedOn w:val="Normal"/>
    <w:next w:val="Normal"/>
    <w:semiHidden/>
    <w:rsid w:val="00F8262F"/>
    <w:pPr>
      <w:keepNext w:val="0"/>
      <w:tabs>
        <w:tab w:val="right" w:pos="4176"/>
      </w:tabs>
      <w:ind w:left="198" w:hanging="198"/>
    </w:pPr>
    <w:rPr>
      <w:rFonts w:ascii="Garamond" w:hAnsi="Garamond"/>
    </w:rPr>
  </w:style>
  <w:style w:type="paragraph" w:styleId="IndexHeading">
    <w:name w:val="index heading"/>
    <w:basedOn w:val="Normal"/>
    <w:next w:val="Index1"/>
    <w:semiHidden/>
    <w:rsid w:val="00F8262F"/>
    <w:pPr>
      <w:spacing w:before="120" w:after="120"/>
    </w:pPr>
    <w:rPr>
      <w:rFonts w:ascii="Arial" w:hAnsi="Arial"/>
      <w:b/>
      <w:color w:val="918585"/>
      <w:sz w:val="24"/>
    </w:rPr>
  </w:style>
  <w:style w:type="paragraph" w:styleId="Header">
    <w:name w:val="header"/>
    <w:basedOn w:val="Normal"/>
    <w:link w:val="HeaderChar"/>
    <w:rsid w:val="00F82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262F"/>
    <w:rPr>
      <w:rFonts w:ascii="Times New Roman" w:eastAsia="Times New Roman" w:hAnsi="Times New Roman" w:cs="Times New Roman"/>
      <w:sz w:val="16"/>
      <w:szCs w:val="20"/>
      <w:lang w:val="en-GB" w:eastAsia="en-US"/>
    </w:rPr>
  </w:style>
  <w:style w:type="paragraph" w:customStyle="1" w:styleId="Chapter">
    <w:name w:val="Chapter"/>
    <w:basedOn w:val="Normal"/>
    <w:rsid w:val="00F8262F"/>
    <w:pPr>
      <w:spacing w:before="240"/>
    </w:pPr>
    <w:rPr>
      <w:rFonts w:ascii="Times New Roman" w:hAnsi="Times New Roman"/>
      <w:smallCaps/>
      <w:spacing w:val="80"/>
      <w:sz w:val="28"/>
    </w:rPr>
  </w:style>
  <w:style w:type="paragraph" w:customStyle="1" w:styleId="InChapter">
    <w:name w:val="InChapter"/>
    <w:basedOn w:val="Heading3"/>
    <w:rsid w:val="00F8262F"/>
    <w:pPr>
      <w:spacing w:after="240"/>
      <w:outlineLvl w:val="9"/>
    </w:pPr>
    <w:rPr>
      <w:noProof/>
    </w:rPr>
  </w:style>
  <w:style w:type="paragraph" w:styleId="Index2">
    <w:name w:val="index 2"/>
    <w:basedOn w:val="Normal"/>
    <w:next w:val="Normal"/>
    <w:semiHidden/>
    <w:rsid w:val="00F8262F"/>
    <w:pPr>
      <w:tabs>
        <w:tab w:val="right" w:pos="4176"/>
      </w:tabs>
      <w:ind w:left="568" w:hanging="284"/>
    </w:pPr>
    <w:rPr>
      <w:rFonts w:ascii="Garamond" w:hAnsi="Garamond"/>
    </w:rPr>
  </w:style>
  <w:style w:type="paragraph" w:customStyle="1" w:styleId="Byline">
    <w:name w:val="Byline"/>
    <w:rsid w:val="00F82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262F"/>
    <w:pPr>
      <w:tabs>
        <w:tab w:val="clear" w:pos="3600"/>
        <w:tab w:val="clear" w:pos="3958"/>
      </w:tabs>
      <w:jc w:val="right"/>
    </w:pPr>
  </w:style>
  <w:style w:type="character" w:styleId="Emphasis">
    <w:name w:val="Emphasis"/>
    <w:basedOn w:val="DefaultParagraphFont"/>
    <w:qFormat/>
    <w:rsid w:val="00F8262F"/>
    <w:rPr>
      <w:i/>
    </w:rPr>
  </w:style>
  <w:style w:type="paragraph" w:styleId="Caption">
    <w:name w:val="caption"/>
    <w:basedOn w:val="BodyText"/>
    <w:next w:val="Normal"/>
    <w:qFormat/>
    <w:rsid w:val="00F8262F"/>
    <w:pPr>
      <w:framePr w:w="2268" w:hSpace="181" w:vSpace="181" w:wrap="around" w:vAnchor="text" w:hAnchor="page" w:x="1135" w:y="285" w:anchorLock="1"/>
    </w:pPr>
    <w:rPr>
      <w:i/>
    </w:rPr>
  </w:style>
  <w:style w:type="paragraph" w:customStyle="1" w:styleId="MiniTOCTitle">
    <w:name w:val="MiniTOCTitle"/>
    <w:basedOn w:val="Heading4"/>
    <w:rsid w:val="00F8262F"/>
    <w:pPr>
      <w:spacing w:before="240"/>
      <w:outlineLvl w:val="9"/>
    </w:pPr>
    <w:rPr>
      <w:noProof/>
      <w:sz w:val="24"/>
    </w:rPr>
  </w:style>
  <w:style w:type="paragraph" w:customStyle="1" w:styleId="MiniTOCItem">
    <w:name w:val="MiniTOCItem"/>
    <w:basedOn w:val="ListBullet"/>
    <w:rsid w:val="00F8262F"/>
    <w:pPr>
      <w:numPr>
        <w:numId w:val="0"/>
      </w:numPr>
      <w:tabs>
        <w:tab w:val="right" w:leader="dot" w:pos="6521"/>
      </w:tabs>
      <w:spacing w:before="0" w:after="0"/>
    </w:pPr>
  </w:style>
  <w:style w:type="paragraph" w:customStyle="1" w:styleId="TOFTitle">
    <w:name w:val="TOFTitle"/>
    <w:basedOn w:val="TOCTitle"/>
    <w:rsid w:val="00F8262F"/>
  </w:style>
  <w:style w:type="paragraph" w:styleId="TableofFigures">
    <w:name w:val="table of figures"/>
    <w:basedOn w:val="Normal"/>
    <w:next w:val="Normal"/>
    <w:semiHidden/>
    <w:rsid w:val="00F8262F"/>
    <w:pPr>
      <w:tabs>
        <w:tab w:val="right" w:leader="dot" w:pos="9072"/>
      </w:tabs>
      <w:ind w:left="970" w:hanging="403"/>
    </w:pPr>
    <w:rPr>
      <w:rFonts w:ascii="Times New Roman" w:hAnsi="Times New Roman"/>
      <w:b/>
    </w:rPr>
  </w:style>
  <w:style w:type="paragraph" w:styleId="ListNumber">
    <w:name w:val="List Number"/>
    <w:basedOn w:val="List"/>
    <w:rsid w:val="00F8262F"/>
    <w:pPr>
      <w:numPr>
        <w:numId w:val="10"/>
      </w:numPr>
    </w:pPr>
  </w:style>
  <w:style w:type="character" w:customStyle="1" w:styleId="WingdingSymbols">
    <w:name w:val="Wingding Symbols"/>
    <w:rsid w:val="00F8262F"/>
    <w:rPr>
      <w:rFonts w:ascii="Wingdings" w:hAnsi="Wingdings"/>
    </w:rPr>
  </w:style>
  <w:style w:type="paragraph" w:customStyle="1" w:styleId="TableHeading">
    <w:name w:val="Table Heading"/>
    <w:basedOn w:val="HeadingBase"/>
    <w:rsid w:val="00F8262F"/>
    <w:pPr>
      <w:keepLines/>
      <w:pBdr>
        <w:bottom w:val="single" w:sz="6" w:space="1" w:color="918585"/>
      </w:pBdr>
      <w:spacing w:before="240"/>
    </w:pPr>
  </w:style>
  <w:style w:type="character" w:customStyle="1" w:styleId="HotSpot">
    <w:name w:val="HotSpot"/>
    <w:rsid w:val="00F8262F"/>
    <w:rPr>
      <w:color w:val="0033CC"/>
      <w:u w:val="none"/>
    </w:rPr>
  </w:style>
  <w:style w:type="paragraph" w:customStyle="1" w:styleId="BodyTextRight">
    <w:name w:val="Body Text Right"/>
    <w:basedOn w:val="BodyText"/>
    <w:rsid w:val="00F8262F"/>
    <w:pPr>
      <w:spacing w:before="0" w:after="0"/>
      <w:jc w:val="right"/>
    </w:pPr>
  </w:style>
  <w:style w:type="paragraph" w:styleId="Index3">
    <w:name w:val="index 3"/>
    <w:basedOn w:val="ListNumber2"/>
    <w:next w:val="Normal"/>
    <w:semiHidden/>
    <w:rsid w:val="00F8262F"/>
    <w:pPr>
      <w:numPr>
        <w:numId w:val="0"/>
      </w:numPr>
      <w:tabs>
        <w:tab w:val="right" w:leader="dot" w:pos="4176"/>
      </w:tabs>
    </w:pPr>
  </w:style>
  <w:style w:type="paragraph" w:styleId="ListNumber2">
    <w:name w:val="List Number 2"/>
    <w:basedOn w:val="List2"/>
    <w:rsid w:val="00F8262F"/>
    <w:pPr>
      <w:numPr>
        <w:numId w:val="9"/>
      </w:numPr>
      <w:tabs>
        <w:tab w:val="clear" w:pos="1060"/>
      </w:tabs>
    </w:pPr>
  </w:style>
  <w:style w:type="paragraph" w:customStyle="1" w:styleId="MarginNote">
    <w:name w:val="Margin Note"/>
    <w:basedOn w:val="BodyText"/>
    <w:rsid w:val="00F82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2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2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262F"/>
    <w:rPr>
      <w:sz w:val="32"/>
    </w:rPr>
  </w:style>
  <w:style w:type="paragraph" w:customStyle="1" w:styleId="HeadingProcedure">
    <w:name w:val="Heading Procedure"/>
    <w:basedOn w:val="HeadingBase"/>
    <w:next w:val="Normal"/>
    <w:rsid w:val="00F8262F"/>
    <w:pPr>
      <w:tabs>
        <w:tab w:val="left" w:pos="0"/>
      </w:tabs>
      <w:spacing w:before="120" w:after="60"/>
    </w:pPr>
    <w:rPr>
      <w:i/>
      <w:color w:val="918585"/>
      <w:sz w:val="22"/>
    </w:rPr>
  </w:style>
  <w:style w:type="paragraph" w:customStyle="1" w:styleId="TableBodyText">
    <w:name w:val="Table Body Text"/>
    <w:basedOn w:val="BodyText"/>
    <w:rsid w:val="00F8262F"/>
    <w:pPr>
      <w:spacing w:before="60" w:after="60"/>
    </w:pPr>
  </w:style>
  <w:style w:type="paragraph" w:styleId="ListContinue">
    <w:name w:val="List Continue"/>
    <w:basedOn w:val="List"/>
    <w:rsid w:val="00F8262F"/>
    <w:pPr>
      <w:ind w:firstLine="0"/>
    </w:pPr>
  </w:style>
  <w:style w:type="paragraph" w:customStyle="1" w:styleId="ListNote">
    <w:name w:val="List Note"/>
    <w:basedOn w:val="List"/>
    <w:rsid w:val="00F8262F"/>
    <w:pPr>
      <w:pBdr>
        <w:top w:val="single" w:sz="6" w:space="2" w:color="918585"/>
        <w:bottom w:val="single" w:sz="6" w:space="2" w:color="918585"/>
      </w:pBdr>
      <w:tabs>
        <w:tab w:val="left" w:pos="1021"/>
      </w:tabs>
      <w:ind w:firstLine="0"/>
    </w:pPr>
  </w:style>
  <w:style w:type="paragraph" w:customStyle="1" w:styleId="Warning">
    <w:name w:val="Warning"/>
    <w:basedOn w:val="BodyText"/>
    <w:rsid w:val="00F8262F"/>
    <w:pPr>
      <w:shd w:val="clear" w:color="auto" w:fill="D9D9D9"/>
      <w:tabs>
        <w:tab w:val="left" w:pos="992"/>
      </w:tabs>
      <w:ind w:left="119" w:right="119"/>
    </w:pPr>
    <w:rPr>
      <w:sz w:val="20"/>
    </w:rPr>
  </w:style>
  <w:style w:type="paragraph" w:customStyle="1" w:styleId="MarginIcons">
    <w:name w:val="Margin Icons"/>
    <w:basedOn w:val="BodyText"/>
    <w:rsid w:val="00F82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262F"/>
    <w:rPr>
      <w:rFonts w:ascii="Courier New" w:hAnsi="Courier New"/>
    </w:rPr>
  </w:style>
  <w:style w:type="paragraph" w:customStyle="1" w:styleId="NoteBullet">
    <w:name w:val="Note Bullet"/>
    <w:basedOn w:val="Note"/>
    <w:rsid w:val="00F8262F"/>
    <w:pPr>
      <w:tabs>
        <w:tab w:val="clear" w:pos="680"/>
      </w:tabs>
      <w:spacing w:before="60" w:after="60"/>
    </w:pPr>
  </w:style>
  <w:style w:type="paragraph" w:customStyle="1" w:styleId="SubHeading2">
    <w:name w:val="SubHeading2"/>
    <w:basedOn w:val="HeadingBase"/>
    <w:rsid w:val="00F8262F"/>
    <w:pPr>
      <w:spacing w:before="240" w:after="60"/>
    </w:pPr>
    <w:rPr>
      <w:sz w:val="20"/>
    </w:rPr>
  </w:style>
  <w:style w:type="paragraph" w:customStyle="1" w:styleId="SubHeading1">
    <w:name w:val="SubHeading1"/>
    <w:basedOn w:val="HeadingBase"/>
    <w:rsid w:val="00F8262F"/>
    <w:pPr>
      <w:spacing w:before="240" w:after="60"/>
    </w:pPr>
    <w:rPr>
      <w:color w:val="918585"/>
      <w:sz w:val="22"/>
    </w:rPr>
  </w:style>
  <w:style w:type="paragraph" w:customStyle="1" w:styleId="SideHeading">
    <w:name w:val="Side Heading"/>
    <w:basedOn w:val="HeadingBase"/>
    <w:rsid w:val="00F82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262F"/>
    <w:pPr>
      <w:tabs>
        <w:tab w:val="num" w:pos="360"/>
      </w:tabs>
    </w:pPr>
  </w:style>
  <w:style w:type="paragraph" w:styleId="PlainText">
    <w:name w:val="Plain Text"/>
    <w:basedOn w:val="Normal"/>
    <w:link w:val="PlainTextChar"/>
    <w:rsid w:val="00F8262F"/>
    <w:rPr>
      <w:sz w:val="20"/>
    </w:rPr>
  </w:style>
  <w:style w:type="character" w:customStyle="1" w:styleId="PlainTextChar">
    <w:name w:val="Plain Text Char"/>
    <w:basedOn w:val="DefaultParagraphFont"/>
    <w:link w:val="PlainText"/>
    <w:rsid w:val="00F8262F"/>
    <w:rPr>
      <w:rFonts w:ascii="Courier New" w:eastAsia="Times New Roman" w:hAnsi="Courier New" w:cs="Times New Roman"/>
      <w:sz w:val="20"/>
      <w:szCs w:val="20"/>
      <w:lang w:eastAsia="en-US"/>
    </w:rPr>
  </w:style>
  <w:style w:type="character" w:customStyle="1" w:styleId="MenuOption">
    <w:name w:val="Menu Option"/>
    <w:basedOn w:val="DefaultParagraphFont"/>
    <w:rsid w:val="00F8262F"/>
    <w:rPr>
      <w:b/>
      <w:smallCaps/>
    </w:rPr>
  </w:style>
  <w:style w:type="paragraph" w:customStyle="1" w:styleId="TableListNumber">
    <w:name w:val="Table List Number"/>
    <w:basedOn w:val="ListNumber"/>
    <w:rsid w:val="00F8262F"/>
    <w:pPr>
      <w:numPr>
        <w:numId w:val="0"/>
      </w:numPr>
    </w:pPr>
  </w:style>
  <w:style w:type="paragraph" w:styleId="TOC4">
    <w:name w:val="toc 4"/>
    <w:basedOn w:val="TOCBase"/>
    <w:next w:val="Normal"/>
    <w:semiHidden/>
    <w:rsid w:val="00F8262F"/>
    <w:pPr>
      <w:tabs>
        <w:tab w:val="right" w:leader="dot" w:pos="9071"/>
      </w:tabs>
      <w:ind w:left="1701"/>
    </w:pPr>
  </w:style>
  <w:style w:type="paragraph" w:customStyle="1" w:styleId="ListAlpha">
    <w:name w:val="List Alpha"/>
    <w:basedOn w:val="List"/>
    <w:rsid w:val="00F8262F"/>
    <w:pPr>
      <w:numPr>
        <w:numId w:val="8"/>
      </w:numPr>
    </w:pPr>
  </w:style>
  <w:style w:type="paragraph" w:customStyle="1" w:styleId="ListAlpha2">
    <w:name w:val="List Alpha 2"/>
    <w:basedOn w:val="List2"/>
    <w:rsid w:val="00F8262F"/>
    <w:pPr>
      <w:numPr>
        <w:numId w:val="7"/>
      </w:numPr>
    </w:pPr>
  </w:style>
  <w:style w:type="paragraph" w:styleId="List2">
    <w:name w:val="List 2"/>
    <w:basedOn w:val="BodyText"/>
    <w:rsid w:val="00F8262F"/>
    <w:pPr>
      <w:tabs>
        <w:tab w:val="left" w:pos="680"/>
      </w:tabs>
      <w:spacing w:before="60" w:after="60"/>
      <w:ind w:left="680" w:hanging="340"/>
    </w:pPr>
  </w:style>
  <w:style w:type="paragraph" w:styleId="List3">
    <w:name w:val="List 3"/>
    <w:basedOn w:val="BodyText"/>
    <w:rsid w:val="00F8262F"/>
    <w:pPr>
      <w:tabs>
        <w:tab w:val="left" w:pos="1021"/>
      </w:tabs>
      <w:spacing w:before="60" w:after="60"/>
      <w:ind w:left="1020" w:hanging="340"/>
    </w:pPr>
  </w:style>
  <w:style w:type="paragraph" w:styleId="List4">
    <w:name w:val="List 4"/>
    <w:basedOn w:val="BodyText"/>
    <w:rsid w:val="00F8262F"/>
    <w:pPr>
      <w:tabs>
        <w:tab w:val="left" w:pos="1361"/>
      </w:tabs>
      <w:spacing w:before="60" w:after="60"/>
      <w:ind w:left="1361" w:hanging="340"/>
    </w:pPr>
  </w:style>
  <w:style w:type="paragraph" w:styleId="List5">
    <w:name w:val="List 5"/>
    <w:basedOn w:val="BodyText"/>
    <w:rsid w:val="00F8262F"/>
    <w:pPr>
      <w:tabs>
        <w:tab w:val="left" w:pos="1701"/>
      </w:tabs>
      <w:spacing w:before="60" w:after="60"/>
      <w:ind w:left="1701" w:hanging="340"/>
    </w:pPr>
  </w:style>
  <w:style w:type="paragraph" w:styleId="ListBullet3">
    <w:name w:val="List Bullet 3"/>
    <w:basedOn w:val="List3"/>
    <w:rsid w:val="00F8262F"/>
    <w:pPr>
      <w:numPr>
        <w:numId w:val="14"/>
      </w:numPr>
      <w:tabs>
        <w:tab w:val="clear" w:pos="1021"/>
      </w:tabs>
      <w:ind w:left="1037" w:hanging="357"/>
    </w:pPr>
  </w:style>
  <w:style w:type="paragraph" w:styleId="ListBullet4">
    <w:name w:val="List Bullet 4"/>
    <w:basedOn w:val="List4"/>
    <w:rsid w:val="00F8262F"/>
    <w:pPr>
      <w:numPr>
        <w:numId w:val="2"/>
      </w:numPr>
      <w:tabs>
        <w:tab w:val="clear" w:pos="1361"/>
      </w:tabs>
    </w:pPr>
  </w:style>
  <w:style w:type="paragraph" w:styleId="ListBullet5">
    <w:name w:val="List Bullet 5"/>
    <w:basedOn w:val="List5"/>
    <w:rsid w:val="00F8262F"/>
    <w:pPr>
      <w:numPr>
        <w:numId w:val="3"/>
      </w:numPr>
    </w:pPr>
  </w:style>
  <w:style w:type="paragraph" w:styleId="ListContinue2">
    <w:name w:val="List Continue 2"/>
    <w:basedOn w:val="List2"/>
    <w:rsid w:val="00F8262F"/>
    <w:pPr>
      <w:ind w:firstLine="0"/>
    </w:pPr>
  </w:style>
  <w:style w:type="paragraph" w:styleId="ListContinue3">
    <w:name w:val="List Continue 3"/>
    <w:basedOn w:val="List3"/>
    <w:rsid w:val="00F8262F"/>
    <w:pPr>
      <w:ind w:left="1021" w:firstLine="0"/>
    </w:pPr>
  </w:style>
  <w:style w:type="paragraph" w:styleId="ListContinue4">
    <w:name w:val="List Continue 4"/>
    <w:basedOn w:val="List4"/>
    <w:rsid w:val="00F8262F"/>
    <w:pPr>
      <w:ind w:firstLine="0"/>
    </w:pPr>
  </w:style>
  <w:style w:type="paragraph" w:styleId="ListContinue5">
    <w:name w:val="List Continue 5"/>
    <w:basedOn w:val="List5"/>
    <w:rsid w:val="00F8262F"/>
    <w:pPr>
      <w:ind w:firstLine="0"/>
    </w:pPr>
  </w:style>
  <w:style w:type="paragraph" w:styleId="ListNumber3">
    <w:name w:val="List Number 3"/>
    <w:basedOn w:val="List3"/>
    <w:rsid w:val="00F8262F"/>
    <w:pPr>
      <w:numPr>
        <w:numId w:val="4"/>
      </w:numPr>
    </w:pPr>
  </w:style>
  <w:style w:type="paragraph" w:styleId="ListNumber4">
    <w:name w:val="List Number 4"/>
    <w:basedOn w:val="List4"/>
    <w:rsid w:val="00F8262F"/>
    <w:pPr>
      <w:numPr>
        <w:numId w:val="5"/>
      </w:numPr>
    </w:pPr>
  </w:style>
  <w:style w:type="paragraph" w:styleId="ListNumber5">
    <w:name w:val="List Number 5"/>
    <w:basedOn w:val="List5"/>
    <w:rsid w:val="00F8262F"/>
    <w:pPr>
      <w:numPr>
        <w:numId w:val="6"/>
      </w:numPr>
    </w:pPr>
  </w:style>
  <w:style w:type="paragraph" w:styleId="BlockText">
    <w:name w:val="Block Text"/>
    <w:basedOn w:val="Normal"/>
    <w:rsid w:val="00F8262F"/>
    <w:pPr>
      <w:spacing w:after="120"/>
      <w:ind w:left="1440" w:right="1440"/>
    </w:pPr>
  </w:style>
  <w:style w:type="character" w:customStyle="1" w:styleId="Subscript">
    <w:name w:val="Subscript"/>
    <w:basedOn w:val="DefaultParagraphFont"/>
    <w:rsid w:val="00F8262F"/>
    <w:rPr>
      <w:sz w:val="16"/>
      <w:vertAlign w:val="subscript"/>
    </w:rPr>
  </w:style>
  <w:style w:type="character" w:customStyle="1" w:styleId="Superscript">
    <w:name w:val="Superscript"/>
    <w:basedOn w:val="DefaultParagraphFont"/>
    <w:rsid w:val="00F8262F"/>
    <w:rPr>
      <w:sz w:val="16"/>
      <w:vertAlign w:val="superscript"/>
    </w:rPr>
  </w:style>
  <w:style w:type="character" w:customStyle="1" w:styleId="Symbols">
    <w:name w:val="Symbols"/>
    <w:basedOn w:val="DefaultParagraphFont"/>
    <w:rsid w:val="00F8262F"/>
    <w:rPr>
      <w:rFonts w:ascii="Symbol" w:hAnsi="Symbol"/>
    </w:rPr>
  </w:style>
  <w:style w:type="character" w:customStyle="1" w:styleId="MenuOptions">
    <w:name w:val="Menu Options"/>
    <w:basedOn w:val="DefaultParagraphFont"/>
    <w:rsid w:val="00F8262F"/>
    <w:rPr>
      <w:rFonts w:ascii="Arial Narrow" w:hAnsi="Arial Narrow"/>
      <w:smallCaps/>
    </w:rPr>
  </w:style>
  <w:style w:type="character" w:customStyle="1" w:styleId="Buttons">
    <w:name w:val="Buttons"/>
    <w:basedOn w:val="DefaultParagraphFont"/>
    <w:rsid w:val="00F8262F"/>
    <w:rPr>
      <w:b/>
    </w:rPr>
  </w:style>
  <w:style w:type="character" w:customStyle="1" w:styleId="Underlined">
    <w:name w:val="Underlined"/>
    <w:basedOn w:val="DefaultParagraphFont"/>
    <w:rsid w:val="00F8262F"/>
    <w:rPr>
      <w:u w:val="single"/>
    </w:rPr>
  </w:style>
  <w:style w:type="paragraph" w:customStyle="1" w:styleId="TableBodyTextRight">
    <w:name w:val="Table Body Text Right"/>
    <w:basedOn w:val="TableBodyText"/>
    <w:rsid w:val="00F8262F"/>
    <w:pPr>
      <w:widowControl w:val="0"/>
      <w:autoSpaceDE w:val="0"/>
      <w:autoSpaceDN w:val="0"/>
      <w:adjustRightInd w:val="0"/>
      <w:jc w:val="right"/>
    </w:pPr>
    <w:rPr>
      <w:rFonts w:cs="Arial"/>
      <w:szCs w:val="18"/>
    </w:rPr>
  </w:style>
  <w:style w:type="paragraph" w:customStyle="1" w:styleId="CopyrightText">
    <w:name w:val="Copyright Text"/>
    <w:basedOn w:val="BodyText"/>
    <w:rsid w:val="00F8262F"/>
    <w:rPr>
      <w:sz w:val="18"/>
    </w:rPr>
  </w:style>
  <w:style w:type="paragraph" w:customStyle="1" w:styleId="BodySmallRight">
    <w:name w:val="Body Small Right"/>
    <w:basedOn w:val="BodyTextRight"/>
    <w:rsid w:val="00F8262F"/>
    <w:rPr>
      <w:sz w:val="18"/>
      <w:szCs w:val="18"/>
    </w:rPr>
  </w:style>
  <w:style w:type="paragraph" w:customStyle="1" w:styleId="MarginEdition">
    <w:name w:val="Margin Edition"/>
    <w:basedOn w:val="MarginNote"/>
    <w:rsid w:val="00F8262F"/>
    <w:pPr>
      <w:spacing w:before="0" w:after="0"/>
    </w:pPr>
    <w:rPr>
      <w:rFonts w:ascii="Times New Roman" w:hAnsi="Times New Roman"/>
      <w:color w:val="999999"/>
    </w:rPr>
  </w:style>
  <w:style w:type="paragraph" w:customStyle="1" w:styleId="Spacer">
    <w:name w:val="Spacer"/>
    <w:basedOn w:val="Normal"/>
    <w:rsid w:val="00F8262F"/>
    <w:rPr>
      <w:sz w:val="2"/>
      <w:szCs w:val="2"/>
    </w:rPr>
  </w:style>
  <w:style w:type="character" w:customStyle="1" w:styleId="Small">
    <w:name w:val="Small"/>
    <w:basedOn w:val="DefaultParagraphFont"/>
    <w:rsid w:val="00F8262F"/>
    <w:rPr>
      <w:sz w:val="16"/>
    </w:rPr>
  </w:style>
  <w:style w:type="paragraph" w:customStyle="1" w:styleId="WideTable">
    <w:name w:val="Wide Table"/>
    <w:basedOn w:val="Normal"/>
    <w:rsid w:val="00F8262F"/>
    <w:pPr>
      <w:ind w:left="-1418"/>
    </w:pPr>
    <w:rPr>
      <w:sz w:val="2"/>
      <w:szCs w:val="2"/>
    </w:rPr>
  </w:style>
  <w:style w:type="character" w:styleId="PageNumber">
    <w:name w:val="page number"/>
    <w:basedOn w:val="DefaultParagraphFont"/>
    <w:rsid w:val="00F8262F"/>
  </w:style>
  <w:style w:type="paragraph" w:styleId="Quote">
    <w:name w:val="Quote"/>
    <w:basedOn w:val="Heading1"/>
    <w:link w:val="QuoteChar"/>
    <w:qFormat/>
    <w:rsid w:val="00F8262F"/>
    <w:rPr>
      <w:b w:val="0"/>
      <w:sz w:val="72"/>
      <w:szCs w:val="72"/>
      <w:lang w:val="en-NZ"/>
    </w:rPr>
  </w:style>
  <w:style w:type="character" w:customStyle="1" w:styleId="QuoteChar">
    <w:name w:val="Quote Char"/>
    <w:basedOn w:val="DefaultParagraphFont"/>
    <w:link w:val="Quote"/>
    <w:rsid w:val="00F82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262F"/>
    <w:pPr>
      <w:pageBreakBefore/>
    </w:pPr>
  </w:style>
  <w:style w:type="paragraph" w:customStyle="1" w:styleId="Border">
    <w:name w:val="Border"/>
    <w:basedOn w:val="Normal"/>
    <w:qFormat/>
    <w:rsid w:val="00F82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262F"/>
    <w:rPr>
      <w:b/>
      <w:bCs/>
      <w:i/>
      <w:iCs/>
      <w:color w:val="auto"/>
    </w:rPr>
  </w:style>
  <w:style w:type="paragraph" w:styleId="IntenseQuote">
    <w:name w:val="Intense Quote"/>
    <w:basedOn w:val="Normal"/>
    <w:next w:val="Normal"/>
    <w:link w:val="IntenseQuoteChar"/>
    <w:uiPriority w:val="30"/>
    <w:qFormat/>
    <w:rsid w:val="00F82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2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262F"/>
    <w:rPr>
      <w:smallCaps/>
      <w:color w:val="auto"/>
      <w:u w:val="single"/>
    </w:rPr>
  </w:style>
  <w:style w:type="character" w:styleId="IntenseReference">
    <w:name w:val="Intense Reference"/>
    <w:basedOn w:val="DefaultParagraphFont"/>
    <w:uiPriority w:val="32"/>
    <w:qFormat/>
    <w:rsid w:val="00F8262F"/>
    <w:rPr>
      <w:b/>
      <w:bCs/>
      <w:smallCaps/>
      <w:color w:val="auto"/>
      <w:spacing w:val="5"/>
      <w:u w:val="single"/>
    </w:rPr>
  </w:style>
  <w:style w:type="paragraph" w:customStyle="1" w:styleId="2ColumnHeading">
    <w:name w:val="2Column Heading"/>
    <w:basedOn w:val="BodyText"/>
    <w:qFormat/>
    <w:rsid w:val="00F8262F"/>
    <w:pPr>
      <w:spacing w:after="60"/>
      <w:ind w:left="-2268"/>
    </w:pPr>
    <w:rPr>
      <w:b/>
    </w:rPr>
  </w:style>
  <w:style w:type="paragraph" w:customStyle="1" w:styleId="Heading1TOC">
    <w:name w:val="Heading1 TOC"/>
    <w:basedOn w:val="Normal"/>
    <w:qFormat/>
    <w:rsid w:val="00F8262F"/>
    <w:pPr>
      <w:spacing w:before="240" w:after="120"/>
    </w:pPr>
    <w:rPr>
      <w:rFonts w:ascii="Times New Roman" w:hAnsi="Times New Roman"/>
      <w:b/>
      <w:sz w:val="32"/>
    </w:rPr>
  </w:style>
  <w:style w:type="paragraph" w:customStyle="1" w:styleId="Heading2TOC">
    <w:name w:val="Heading2 TOC"/>
    <w:basedOn w:val="Normal"/>
    <w:qFormat/>
    <w:rsid w:val="00F8262F"/>
    <w:pPr>
      <w:spacing w:before="240" w:after="60"/>
    </w:pPr>
    <w:rPr>
      <w:rFonts w:ascii="Times New Roman" w:hAnsi="Times New Roman"/>
      <w:b/>
      <w:sz w:val="28"/>
    </w:rPr>
  </w:style>
  <w:style w:type="character" w:customStyle="1" w:styleId="Underline">
    <w:name w:val="Underline"/>
    <w:basedOn w:val="DefaultParagraphFont"/>
    <w:qFormat/>
    <w:rsid w:val="00F8262F"/>
    <w:rPr>
      <w:u w:val="single"/>
    </w:rPr>
  </w:style>
  <w:style w:type="character" w:customStyle="1" w:styleId="BoldandItalics">
    <w:name w:val="Bold and Italics"/>
    <w:qFormat/>
    <w:rsid w:val="00F8262F"/>
    <w:rPr>
      <w:b/>
      <w:i/>
      <w:u w:val="none"/>
    </w:rPr>
  </w:style>
  <w:style w:type="paragraph" w:styleId="BalloonText">
    <w:name w:val="Balloon Text"/>
    <w:basedOn w:val="Normal"/>
    <w:link w:val="BalloonTextChar"/>
    <w:rsid w:val="00F8262F"/>
    <w:rPr>
      <w:rFonts w:ascii="Tahoma" w:hAnsi="Tahoma" w:cs="Tahoma"/>
      <w:sz w:val="16"/>
      <w:szCs w:val="16"/>
    </w:rPr>
  </w:style>
  <w:style w:type="character" w:customStyle="1" w:styleId="BalloonTextChar">
    <w:name w:val="Balloon Text Char"/>
    <w:basedOn w:val="DefaultParagraphFont"/>
    <w:link w:val="BalloonText"/>
    <w:rsid w:val="00F82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2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2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262F"/>
    <w:rPr>
      <w:b/>
      <w:color w:val="660033"/>
      <w:spacing w:val="0"/>
    </w:rPr>
  </w:style>
  <w:style w:type="paragraph" w:customStyle="1" w:styleId="Nameditemlist">
    <w:name w:val="Named item list"/>
    <w:basedOn w:val="BodyText"/>
    <w:qFormat/>
    <w:rsid w:val="00F8262F"/>
    <w:pPr>
      <w:tabs>
        <w:tab w:val="left" w:pos="2835"/>
      </w:tabs>
      <w:ind w:left="2835" w:hanging="2835"/>
    </w:pPr>
  </w:style>
  <w:style w:type="paragraph" w:customStyle="1" w:styleId="BodyTextnopadding">
    <w:name w:val="Body Text no padding"/>
    <w:basedOn w:val="BodyText"/>
    <w:qFormat/>
    <w:rsid w:val="00F8262F"/>
    <w:pPr>
      <w:spacing w:before="0" w:after="0"/>
    </w:pPr>
  </w:style>
  <w:style w:type="character" w:styleId="Hyperlink">
    <w:name w:val="Hyperlink"/>
    <w:basedOn w:val="DefaultParagraphFont"/>
    <w:uiPriority w:val="99"/>
    <w:unhideWhenUsed/>
    <w:rsid w:val="00941C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2964</Characters>
  <Application>Microsoft Office Word</Application>
  <DocSecurity>0</DocSecurity>
  <Lines>128</Lines>
  <Paragraphs>70</Paragraphs>
  <ScaleCrop>false</ScaleCrop>
  <Company>Author-it Software Corporation Ltd.</Company>
  <LinksUpToDate>false</LinksUpToDate>
  <CharactersWithSpaces>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AVIO2001 Use firearms on an aerodrome to control wildlife hazards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2019-01-31T04:53:00Z</dcterms:created>
  <dcterms:modified xsi:type="dcterms:W3CDTF">2019-01-31T04:53:00Z</dcterms:modified>
</cp:coreProperties>
</file>