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73B" w:rsidP="0088573B">
      <w:pPr>
        <w:pStyle w:val="Title"/>
      </w:pPr>
      <w:r>
        <w:fldChar w:fldCharType="begin"/>
      </w:r>
      <w:r>
        <w:instrText xml:space="preserve"> TITLE   \* MERGEFORMAT </w:instrText>
      </w:r>
      <w:r>
        <w:fldChar w:fldCharType="separate"/>
      </w:r>
      <w:r>
        <w:t>Assessment Requirements for AVIO0039 Undertake physical search</w:t>
      </w:r>
      <w:r>
        <w:fldChar w:fldCharType="end"/>
      </w:r>
    </w:p>
    <w:p w:rsidR="0088573B" w:rsidP="0088573B">
      <w:pPr>
        <w:pStyle w:val="Version"/>
        <w:sectPr w:rsidSect="003E4F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F50" w:rsidP="003E4F50">
      <w:pPr>
        <w:pStyle w:val="SuperHeading"/>
      </w:pPr>
      <w:r w:rsidRPr="003E4F50">
        <w:t>Assessment Requirements for AVIO0039 Undertake physical search</w:t>
      </w:r>
    </w:p>
    <w:p w:rsidR="00000000" w:rsidRPr="003E4F50" w:rsidP="003E4F50">
      <w:pPr>
        <w:pStyle w:val="Heading1"/>
      </w:pPr>
      <w:bookmarkStart w:id="1" w:name="O_1297414"/>
      <w:bookmarkEnd w:id="1"/>
      <w:r w:rsidRPr="003E4F50">
        <w:t>Modification History</w:t>
      </w:r>
    </w:p>
    <w:tbl>
      <w:tblPr>
        <w:tblW w:w="9497" w:type="dxa"/>
        <w:tblLayout w:type="fixed"/>
        <w:tblCellMar>
          <w:left w:w="62" w:type="dxa"/>
          <w:right w:w="62" w:type="dxa"/>
        </w:tblCellMar>
        <w:tblLook w:val="0000"/>
      </w:tblPr>
      <w:tblGrid>
        <w:gridCol w:w="9497"/>
      </w:tblGrid>
      <w:tr w:rsidTr="003E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50" w:rsidP="003E4F50">
            <w:pPr>
              <w:pStyle w:val="BodyText"/>
            </w:pPr>
            <w:r w:rsidRPr="003E4F50">
              <w:t>Release 1. This is the first release of this unit of competency in the AVI Aviation Training Package.</w:t>
            </w:r>
          </w:p>
        </w:tc>
      </w:tr>
    </w:tbl>
    <w:p w:rsidR="00000000" w:rsidRPr="003E4F50" w:rsidP="003E4F50">
      <w:pPr>
        <w:pStyle w:val="NoPaddingFontSize1"/>
      </w:pPr>
    </w:p>
    <w:p w:rsidR="00000000" w:rsidRPr="003E4F50" w:rsidP="003E4F50">
      <w:pPr>
        <w:pStyle w:val="AllowPageBreak"/>
      </w:pPr>
    </w:p>
    <w:p w:rsidR="00000000" w:rsidRPr="003E4F50" w:rsidP="003E4F50">
      <w:pPr>
        <w:pStyle w:val="Heading1"/>
      </w:pPr>
      <w:bookmarkStart w:id="2" w:name="O_1297415"/>
      <w:bookmarkEnd w:id="2"/>
      <w:r w:rsidRPr="003E4F50">
        <w:t>Performance Evidence</w:t>
      </w:r>
    </w:p>
    <w:tbl>
      <w:tblPr>
        <w:tblW w:w="9497" w:type="dxa"/>
        <w:tblLayout w:type="fixed"/>
        <w:tblCellMar>
          <w:left w:w="62" w:type="dxa"/>
          <w:right w:w="62" w:type="dxa"/>
        </w:tblCellMar>
        <w:tblLook w:val="0000"/>
      </w:tblPr>
      <w:tblGrid>
        <w:gridCol w:w="9497"/>
      </w:tblGrid>
      <w:tr w:rsidTr="003E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F50">
            <w:pPr>
              <w:pStyle w:val="BodyText"/>
              <w:rPr>
                <w:lang w:val="en-NZ"/>
              </w:rPr>
            </w:pPr>
            <w:r w:rsidRPr="003E4F50">
              <w:t>Evidence required to demonstrate competence in this unit must be relevant to and satisfy all of the requirements of the elements, performance criteria and range of conditions on at least one occasion and include:</w:t>
            </w:r>
          </w:p>
        </w:tc>
      </w:tr>
      <w:tr w:rsidTr="003E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50" w:rsidP="003E4F50">
            <w:pPr>
              <w:pStyle w:val="ListBullet"/>
            </w:pPr>
            <w:r w:rsidRPr="003E4F50">
              <w:t>applying relevant legislation and workpla</w:t>
            </w:r>
            <w:r w:rsidRPr="003E4F50">
              <w:t>ce procedures</w:t>
            </w:r>
          </w:p>
          <w:p w:rsidR="00000000" w:rsidRPr="003E4F50" w:rsidP="003E4F50">
            <w:pPr>
              <w:pStyle w:val="ListBullet"/>
            </w:pPr>
            <w:r w:rsidRPr="003E4F50">
              <w:t>applying relevant procedures in the managing of prohibited and unauthorised items</w:t>
            </w:r>
          </w:p>
          <w:p w:rsidR="00000000" w:rsidRPr="003E4F50" w:rsidP="003E4F50">
            <w:pPr>
              <w:pStyle w:val="ListBullet"/>
            </w:pPr>
            <w:r w:rsidRPr="003E4F50">
              <w:t>communicating relevant information and seeking further assistance</w:t>
            </w:r>
          </w:p>
          <w:p w:rsidR="00000000" w:rsidRPr="003E4F50" w:rsidP="003E4F50">
            <w:pPr>
              <w:pStyle w:val="ListBullet"/>
            </w:pPr>
            <w:r w:rsidRPr="003E4F50">
              <w:t>conducting search of at least two different types of vehicles</w:t>
            </w:r>
          </w:p>
          <w:p w:rsidR="00000000" w:rsidRPr="003E4F50" w:rsidP="003E4F50">
            <w:pPr>
              <w:pStyle w:val="ListBullet"/>
            </w:pPr>
            <w:r w:rsidRPr="003E4F50">
              <w:t>conforming to industry and WHS/O</w:t>
            </w:r>
            <w:r w:rsidRPr="003E4F50">
              <w:t>HS standards</w:t>
            </w:r>
          </w:p>
          <w:p w:rsidR="00000000" w:rsidRPr="003E4F50" w:rsidP="003E4F50">
            <w:pPr>
              <w:pStyle w:val="ListBullet"/>
            </w:pPr>
            <w:r w:rsidRPr="003E4F50">
              <w:t>documenting and recording search details in accordance with regulatory requirements</w:t>
            </w:r>
          </w:p>
          <w:p w:rsidR="00000000" w:rsidRPr="003E4F50" w:rsidP="003E4F50">
            <w:pPr>
              <w:pStyle w:val="ListBullet"/>
            </w:pPr>
            <w:r w:rsidRPr="003E4F50">
              <w:t>documenting and reporting processes and outcomes of search procedures</w:t>
            </w:r>
          </w:p>
          <w:p w:rsidR="00000000" w:rsidRPr="003E4F50" w:rsidP="003E4F50">
            <w:pPr>
              <w:pStyle w:val="ListBullet"/>
            </w:pPr>
            <w:r w:rsidRPr="003E4F50">
              <w:t>following directions of relevant authorities in accordance with regulatory requirements and workplace procedures</w:t>
            </w:r>
          </w:p>
          <w:p w:rsidR="00000000" w:rsidRPr="003E4F50" w:rsidP="003E4F50">
            <w:pPr>
              <w:pStyle w:val="ListBullet"/>
            </w:pPr>
            <w:r w:rsidRPr="003E4F50">
              <w:t>following established response plan and procedures to damaged property associated with search</w:t>
            </w:r>
          </w:p>
          <w:p w:rsidR="00000000" w:rsidRPr="003E4F50" w:rsidP="003E4F50">
            <w:pPr>
              <w:pStyle w:val="ListBullet"/>
            </w:pPr>
            <w:r w:rsidRPr="003E4F50">
              <w:t>following relevant regulatory requirements and wo</w:t>
            </w:r>
            <w:r w:rsidRPr="003E4F50">
              <w:t>rkplace procedures for the removal and storage of prohibited items</w:t>
            </w:r>
          </w:p>
          <w:p w:rsidR="00000000" w:rsidRPr="003E4F50" w:rsidP="003E4F50">
            <w:pPr>
              <w:pStyle w:val="ListBullet"/>
            </w:pPr>
            <w:r w:rsidRPr="003E4F50">
              <w:t>identifying and applying risk mitigation strategies in line with physical search of items</w:t>
            </w:r>
          </w:p>
          <w:p w:rsidR="00000000" w:rsidRPr="003E4F50" w:rsidP="003E4F50">
            <w:pPr>
              <w:pStyle w:val="ListBullet"/>
            </w:pPr>
            <w:r w:rsidRPr="003E4F50">
              <w:t>identifying and controlling workplace hazards and risks</w:t>
            </w:r>
          </w:p>
          <w:p w:rsidR="00000000" w:rsidRPr="003E4F50" w:rsidP="003E4F50">
            <w:pPr>
              <w:pStyle w:val="ListBullet"/>
            </w:pPr>
            <w:r w:rsidRPr="003E4F50">
              <w:t>identifying potential areas to hide prohibi</w:t>
            </w:r>
            <w:r w:rsidRPr="003E4F50">
              <w:t>ted items within search parameters in accordance with security procedures</w:t>
            </w:r>
          </w:p>
          <w:p w:rsidR="00000000" w:rsidRPr="003E4F50" w:rsidP="003E4F50">
            <w:pPr>
              <w:pStyle w:val="ListBullet"/>
            </w:pPr>
            <w:r w:rsidRPr="003E4F50">
              <w:t>reporting notification of results promptly, in accordance with regulatory requirements and workplace procedures</w:t>
            </w:r>
          </w:p>
          <w:p w:rsidR="00000000" w:rsidRPr="003E4F50" w:rsidP="003E4F50">
            <w:pPr>
              <w:pStyle w:val="ListBullet"/>
            </w:pPr>
            <w:r w:rsidRPr="003E4F50">
              <w:t xml:space="preserve">undertaking analysis and observation during search for prohibited and </w:t>
            </w:r>
            <w:r w:rsidRPr="003E4F50">
              <w:t>unauthorised items</w:t>
            </w:r>
          </w:p>
          <w:p w:rsidR="00000000" w:rsidRPr="003E4F50" w:rsidP="003E4F50">
            <w:pPr>
              <w:pStyle w:val="ListBullet"/>
            </w:pPr>
            <w:r w:rsidRPr="003E4F50">
              <w:t>using safe, thorough and systematic search techniques and equipment.</w:t>
            </w:r>
          </w:p>
        </w:tc>
      </w:tr>
    </w:tbl>
    <w:p w:rsidR="00000000" w:rsidRPr="003E4F50" w:rsidP="003E4F50">
      <w:pPr>
        <w:pStyle w:val="NoPaddingFontSize1"/>
      </w:pPr>
    </w:p>
    <w:p w:rsidR="00000000" w:rsidRPr="003E4F50" w:rsidP="003E4F50">
      <w:pPr>
        <w:pStyle w:val="AllowPageBreak"/>
      </w:pPr>
    </w:p>
    <w:p w:rsidR="00000000" w:rsidRPr="003E4F50" w:rsidP="003E4F50">
      <w:pPr>
        <w:pStyle w:val="Heading1"/>
      </w:pPr>
      <w:bookmarkStart w:id="3" w:name="O_1297416"/>
      <w:bookmarkEnd w:id="3"/>
      <w:r w:rsidRPr="003E4F50">
        <w:t>Knowledge Evidence</w:t>
      </w:r>
    </w:p>
    <w:tbl>
      <w:tblPr>
        <w:tblW w:w="9497" w:type="dxa"/>
        <w:tblLayout w:type="fixed"/>
        <w:tblCellMar>
          <w:left w:w="62" w:type="dxa"/>
          <w:right w:w="62" w:type="dxa"/>
        </w:tblCellMar>
        <w:tblLook w:val="0000"/>
      </w:tblPr>
      <w:tblGrid>
        <w:gridCol w:w="9497"/>
      </w:tblGrid>
      <w:tr w:rsidTr="003E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F50">
            <w:pPr>
              <w:pStyle w:val="BodyText"/>
              <w:rPr>
                <w:lang w:val="en-NZ"/>
              </w:rPr>
            </w:pPr>
            <w:r w:rsidRPr="003E4F50">
              <w:t>Evidence required to demonstrate competence in this unit must be relevant to and satisfy all of the requirements of the elements, performance criteria and range of conditions and include knowledge of:</w:t>
            </w:r>
          </w:p>
        </w:tc>
      </w:tr>
      <w:tr w:rsidTr="003E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50" w:rsidP="003E4F50">
            <w:pPr>
              <w:pStyle w:val="ListBullet"/>
            </w:pPr>
            <w:r w:rsidRPr="003E4F50">
              <w:t>applicable transport security legislation</w:t>
            </w:r>
          </w:p>
          <w:p w:rsidR="00000000" w:rsidRPr="003E4F50" w:rsidP="003E4F50">
            <w:pPr>
              <w:pStyle w:val="ListBullet"/>
            </w:pPr>
            <w:r w:rsidRPr="003E4F50">
              <w:t>authority t</w:t>
            </w:r>
            <w:r w:rsidRPr="003E4F50">
              <w:t xml:space="preserve">o conduct physical search and management of prohibited and unauthorised items </w:t>
            </w:r>
          </w:p>
          <w:p w:rsidR="00000000" w:rsidRPr="003E4F50" w:rsidP="003E4F50">
            <w:pPr>
              <w:pStyle w:val="ListBullet"/>
            </w:pPr>
            <w:r w:rsidRPr="003E4F50">
              <w:t>property damage reporting procedures</w:t>
            </w:r>
          </w:p>
          <w:p w:rsidR="00000000" w:rsidRPr="003E4F50" w:rsidP="003E4F50">
            <w:pPr>
              <w:pStyle w:val="ListBullet"/>
            </w:pPr>
            <w:r w:rsidRPr="003E4F50">
              <w:t>record keeping procedures</w:t>
            </w:r>
          </w:p>
          <w:p w:rsidR="00000000" w:rsidRPr="003E4F50" w:rsidP="003E4F50">
            <w:pPr>
              <w:pStyle w:val="ListBullet"/>
            </w:pPr>
            <w:r w:rsidRPr="003E4F50">
              <w:t>relevant workplace procedures for physical and vehicle searches</w:t>
            </w:r>
          </w:p>
          <w:p w:rsidR="00000000" w:rsidRPr="003E4F50" w:rsidP="003E4F50">
            <w:pPr>
              <w:pStyle w:val="ListBullet"/>
            </w:pPr>
            <w:r w:rsidRPr="003E4F50">
              <w:t>work health and safety policies related to hazards</w:t>
            </w:r>
            <w:r w:rsidRPr="003E4F50">
              <w:t xml:space="preserve"> associated with physical searches</w:t>
            </w:r>
          </w:p>
          <w:p w:rsidR="00000000" w:rsidRPr="003E4F50" w:rsidP="003E4F50">
            <w:pPr>
              <w:pStyle w:val="ListBullet"/>
            </w:pPr>
            <w:r w:rsidRPr="003E4F50">
              <w:t>workplace transport security procedures and policies applicable to seizure of prohibited items in a transport security environment.</w:t>
            </w:r>
          </w:p>
        </w:tc>
      </w:tr>
    </w:tbl>
    <w:p w:rsidR="00000000" w:rsidRPr="003E4F50" w:rsidP="003E4F50">
      <w:pPr>
        <w:pStyle w:val="NoPaddingFontSize1"/>
      </w:pPr>
    </w:p>
    <w:p w:rsidR="00000000" w:rsidRPr="003E4F50" w:rsidP="003E4F50">
      <w:pPr>
        <w:pStyle w:val="AllowPageBreak"/>
      </w:pPr>
    </w:p>
    <w:p w:rsidR="00000000" w:rsidRPr="003E4F50" w:rsidP="003E4F50">
      <w:pPr>
        <w:pStyle w:val="Heading1"/>
      </w:pPr>
      <w:bookmarkStart w:id="4" w:name="O_1297417"/>
      <w:bookmarkEnd w:id="4"/>
      <w:r w:rsidRPr="003E4F50">
        <w:t>Assessment Conditions</w:t>
      </w:r>
    </w:p>
    <w:tbl>
      <w:tblPr>
        <w:tblW w:w="9497" w:type="dxa"/>
        <w:tblLayout w:type="fixed"/>
        <w:tblCellMar>
          <w:left w:w="62" w:type="dxa"/>
          <w:right w:w="62" w:type="dxa"/>
        </w:tblCellMar>
        <w:tblLook w:val="0000"/>
      </w:tblPr>
      <w:tblGrid>
        <w:gridCol w:w="9497"/>
      </w:tblGrid>
      <w:tr w:rsidTr="003E4F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50" w:rsidP="003E4F50">
            <w:pPr>
              <w:pStyle w:val="BodyText"/>
            </w:pPr>
            <w:r w:rsidRPr="003E4F50">
              <w:t>Assessors must hold credentials specified within the Standards for Registered Training Organisations current at the time of assessment.</w:t>
            </w:r>
          </w:p>
          <w:p w:rsidR="00000000" w:rsidRPr="003E4F50" w:rsidP="003E4F50">
            <w:pPr>
              <w:pStyle w:val="BodyText"/>
            </w:pPr>
            <w:r w:rsidRPr="003E4F50">
              <w:t>Assessment must satisfy the Principles of Assessment and Rules of Evidence and all regulatory requirements included with</w:t>
            </w:r>
            <w:r w:rsidRPr="003E4F50">
              <w:t>in the Standards for Registered Training Organisations current at the time of assessment.</w:t>
            </w:r>
          </w:p>
          <w:p w:rsidR="00000000" w:rsidRPr="003E4F50" w:rsidP="003E4F50">
            <w:pPr>
              <w:pStyle w:val="BodyText"/>
            </w:pPr>
            <w:r w:rsidRPr="003E4F50">
              <w:t>Assessment must occur in workplace operational situations where it is appropriate to do so; where this is not appropriate, assessment must occur in simulated workplac</w:t>
            </w:r>
            <w:r w:rsidRPr="003E4F50">
              <w:t xml:space="preserve">e operational situations that replicate workplace conditions. </w:t>
            </w:r>
          </w:p>
          <w:p w:rsidR="00000000" w:rsidRPr="003E4F50" w:rsidP="003E4F50">
            <w:pPr>
              <w:pStyle w:val="BodyText"/>
            </w:pPr>
            <w:r w:rsidRPr="003E4F50">
              <w:t>Assessment processes and techniques must be appropriate to the language, literacy and numeracy requirements of the work being performed and the needs of the candidate.</w:t>
            </w:r>
          </w:p>
          <w:p w:rsidR="00000000" w:rsidRPr="003E4F50" w:rsidP="003E4F50">
            <w:pPr>
              <w:pStyle w:val="BodyText"/>
            </w:pPr>
            <w:r w:rsidRPr="003E4F50">
              <w:t xml:space="preserve">Resources for assessment </w:t>
            </w:r>
            <w:r w:rsidRPr="003E4F50">
              <w:t>must include access to:</w:t>
            </w:r>
          </w:p>
          <w:p w:rsidR="00000000" w:rsidRPr="003E4F50" w:rsidP="003E4F50">
            <w:pPr>
              <w:pStyle w:val="ListBullet"/>
            </w:pPr>
            <w:r w:rsidRPr="003E4F50">
              <w:t>a range of relevant exercises, case studies and/or simulations</w:t>
            </w:r>
          </w:p>
          <w:p w:rsidR="00000000" w:rsidRPr="003E4F50" w:rsidP="003E4F50">
            <w:pPr>
              <w:pStyle w:val="ListBullet"/>
            </w:pPr>
            <w:r w:rsidRPr="003E4F50">
              <w:t>applicable documentation, including workplace procedures, regulations, codes of practice and operation manuals</w:t>
            </w:r>
          </w:p>
          <w:p w:rsidR="00000000" w:rsidRPr="003E4F50" w:rsidP="003E4F50">
            <w:pPr>
              <w:pStyle w:val="ListBullet"/>
            </w:pPr>
            <w:r w:rsidRPr="003E4F50">
              <w:t>relevant materials, tools, equipment and PPE currently us</w:t>
            </w:r>
            <w:r w:rsidRPr="003E4F50">
              <w:t>ed in industry.</w:t>
            </w:r>
          </w:p>
        </w:tc>
      </w:tr>
    </w:tbl>
    <w:p w:rsidR="00000000" w:rsidRPr="003E4F50" w:rsidP="003E4F50">
      <w:pPr>
        <w:pStyle w:val="NoPaddingFontSize1"/>
      </w:pPr>
    </w:p>
    <w:p w:rsidR="00000000" w:rsidRPr="003E4F50" w:rsidP="003E4F50">
      <w:pPr>
        <w:pStyle w:val="AllowPageBreak"/>
      </w:pPr>
    </w:p>
    <w:p w:rsidR="00000000" w:rsidRPr="003E4F50" w:rsidP="003E4F50">
      <w:pPr>
        <w:pStyle w:val="Heading1"/>
      </w:pPr>
      <w:bookmarkStart w:id="5" w:name="O_1297420"/>
      <w:bookmarkEnd w:id="5"/>
      <w:r w:rsidRPr="003E4F50">
        <w:t>Links</w:t>
      </w:r>
    </w:p>
    <w:p w:rsidR="00000000" w:rsidRPr="003E4F50" w:rsidP="0088573B">
      <w:pPr>
        <w:pStyle w:val="BodyText"/>
      </w:pPr>
      <w:r w:rsidRPr="003E4F5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D49D3">
        <w:rPr>
          <w:rStyle w:val="Hyperlink"/>
        </w:rPr>
        <w:t>https://vetnet.gov.au/Pages/TrainingDocs.aspx?q=4725260a-0af3-4daf-912b-ef1c2f3e5816</w:t>
      </w:r>
      <w:r>
        <w:fldChar w:fldCharType="end"/>
      </w:r>
    </w:p>
    <w:p w:rsidR="00000000" w:rsidRPr="003E4F50" w:rsidP="003E4F50"/>
    <w:sectPr w:rsidSect="003E4F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50" w:rsidRPr="0088573B" w:rsidP="00885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3B" w:rsidP="003E4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573B" w:rsidP="003E4F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8573B" w:rsidP="003E4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F50" w:rsidRPr="0088573B" w:rsidP="00885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3B" w:rsidRPr="002D2AF8" w:rsidP="003E4F50">
    <w:pPr>
      <w:pStyle w:val="Header"/>
      <w:framePr w:wrap="around"/>
    </w:pPr>
    <w:r>
      <w:fldChar w:fldCharType="begin"/>
    </w:r>
    <w:r>
      <w:instrText xml:space="preserve"> TITLE   \* MERGEFORMAT </w:instrText>
    </w:r>
    <w:r>
      <w:fldChar w:fldCharType="separate"/>
    </w:r>
    <w:r>
      <w:t>Assessment Requirements for AVIO0039 Undertake physical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88573B" w:rsidP="003E4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24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09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F50"/>
    <w:pPr>
      <w:spacing w:before="360" w:after="60"/>
      <w:outlineLvl w:val="0"/>
    </w:pPr>
    <w:rPr>
      <w:sz w:val="32"/>
    </w:rPr>
  </w:style>
  <w:style w:type="paragraph" w:styleId="Heading2">
    <w:name w:val="heading 2"/>
    <w:basedOn w:val="HeadingBase"/>
    <w:next w:val="BodyText"/>
    <w:link w:val="Heading2Char"/>
    <w:qFormat/>
    <w:rsid w:val="003E4F50"/>
    <w:pPr>
      <w:keepLines/>
      <w:spacing w:before="240" w:after="120"/>
      <w:outlineLvl w:val="1"/>
    </w:pPr>
    <w:rPr>
      <w:sz w:val="28"/>
      <w:szCs w:val="40"/>
    </w:rPr>
  </w:style>
  <w:style w:type="paragraph" w:styleId="Heading3">
    <w:name w:val="heading 3"/>
    <w:basedOn w:val="HeadingBase"/>
    <w:next w:val="BodyText"/>
    <w:link w:val="Heading3Char"/>
    <w:qFormat/>
    <w:rsid w:val="003E4F50"/>
    <w:pPr>
      <w:spacing w:before="180" w:after="120"/>
      <w:outlineLvl w:val="2"/>
    </w:pPr>
    <w:rPr>
      <w:spacing w:val="-10"/>
      <w:kern w:val="32"/>
    </w:rPr>
  </w:style>
  <w:style w:type="paragraph" w:styleId="Heading4">
    <w:name w:val="heading 4"/>
    <w:basedOn w:val="HeadingBase"/>
    <w:next w:val="BodyText"/>
    <w:link w:val="Heading4Char"/>
    <w:qFormat/>
    <w:rsid w:val="003E4F50"/>
    <w:pPr>
      <w:spacing w:before="160" w:after="120"/>
      <w:outlineLvl w:val="3"/>
    </w:pPr>
    <w:rPr>
      <w:sz w:val="22"/>
    </w:rPr>
  </w:style>
  <w:style w:type="paragraph" w:styleId="Heading5">
    <w:name w:val="heading 5"/>
    <w:basedOn w:val="HeadingBase"/>
    <w:next w:val="Normal"/>
    <w:link w:val="Heading5Char"/>
    <w:qFormat/>
    <w:rsid w:val="003E4F50"/>
    <w:pPr>
      <w:spacing w:before="80"/>
      <w:outlineLvl w:val="4"/>
    </w:pPr>
    <w:rPr>
      <w:color w:val="918585"/>
      <w:sz w:val="20"/>
    </w:rPr>
  </w:style>
  <w:style w:type="paragraph" w:styleId="Heading6">
    <w:name w:val="heading 6"/>
    <w:basedOn w:val="HeadingBase"/>
    <w:next w:val="Normal"/>
    <w:link w:val="Heading6Char"/>
    <w:qFormat/>
    <w:rsid w:val="003E4F50"/>
    <w:pPr>
      <w:spacing w:before="60"/>
      <w:outlineLvl w:val="5"/>
    </w:pPr>
    <w:rPr>
      <w:color w:val="918585"/>
      <w:sz w:val="20"/>
    </w:rPr>
  </w:style>
  <w:style w:type="paragraph" w:styleId="Heading7">
    <w:name w:val="heading 7"/>
    <w:basedOn w:val="Normal"/>
    <w:next w:val="Normal"/>
    <w:link w:val="Heading7Char"/>
    <w:qFormat/>
    <w:rsid w:val="003E4F50"/>
    <w:pPr>
      <w:ind w:left="720"/>
      <w:outlineLvl w:val="6"/>
    </w:pPr>
    <w:rPr>
      <w:i/>
    </w:rPr>
  </w:style>
  <w:style w:type="paragraph" w:styleId="Heading8">
    <w:name w:val="heading 8"/>
    <w:basedOn w:val="Normal"/>
    <w:next w:val="Normal"/>
    <w:link w:val="Heading8Char"/>
    <w:qFormat/>
    <w:rsid w:val="003E4F50"/>
    <w:pPr>
      <w:ind w:left="720"/>
      <w:outlineLvl w:val="7"/>
    </w:pPr>
    <w:rPr>
      <w:i/>
    </w:rPr>
  </w:style>
  <w:style w:type="paragraph" w:styleId="Heading9">
    <w:name w:val="heading 9"/>
    <w:basedOn w:val="Normal"/>
    <w:next w:val="Normal"/>
    <w:link w:val="Heading9Char"/>
    <w:qFormat/>
    <w:rsid w:val="003E4F50"/>
    <w:pPr>
      <w:ind w:left="720"/>
      <w:outlineLvl w:val="8"/>
    </w:pPr>
    <w:rPr>
      <w:i/>
    </w:rPr>
  </w:style>
  <w:style w:type="character" w:default="1" w:styleId="DefaultParagraphFont">
    <w:name w:val="Default Paragraph Font"/>
    <w:uiPriority w:val="1"/>
    <w:unhideWhenUsed/>
    <w:rsid w:val="003E4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F50"/>
  </w:style>
  <w:style w:type="character" w:customStyle="1" w:styleId="Heading1Char">
    <w:name w:val="Heading 1 Char"/>
    <w:basedOn w:val="DefaultParagraphFont"/>
    <w:link w:val="Heading1"/>
    <w:rsid w:val="003E4F50"/>
    <w:rPr>
      <w:rFonts w:ascii="Times New Roman" w:eastAsia="Times New Roman" w:hAnsi="Times New Roman" w:cs="Times New Roman"/>
      <w:b/>
      <w:sz w:val="32"/>
      <w:szCs w:val="20"/>
      <w:lang w:eastAsia="en-US"/>
    </w:rPr>
  </w:style>
  <w:style w:type="paragraph" w:styleId="BodyText">
    <w:name w:val="Body Text"/>
    <w:basedOn w:val="Normal"/>
    <w:link w:val="BodyTextChar"/>
    <w:rsid w:val="003E4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F50"/>
    <w:rPr>
      <w:rFonts w:ascii="Times New Roman" w:eastAsia="Times New Roman" w:hAnsi="Times New Roman" w:cs="Times New Roman"/>
      <w:sz w:val="24"/>
      <w:lang w:eastAsia="en-US"/>
    </w:rPr>
  </w:style>
  <w:style w:type="paragraph" w:styleId="ListBullet">
    <w:name w:val="List Bullet"/>
    <w:basedOn w:val="List"/>
    <w:rsid w:val="003E4F50"/>
    <w:pPr>
      <w:numPr>
        <w:numId w:val="11"/>
      </w:numPr>
      <w:tabs>
        <w:tab w:val="clear" w:pos="340"/>
      </w:tabs>
      <w:spacing w:before="40" w:after="40"/>
    </w:pPr>
  </w:style>
  <w:style w:type="paragraph" w:customStyle="1" w:styleId="SuperHeading">
    <w:name w:val="SuperHeading"/>
    <w:basedOn w:val="Normal"/>
    <w:rsid w:val="003E4F50"/>
    <w:pPr>
      <w:spacing w:before="240" w:after="120"/>
      <w:outlineLvl w:val="0"/>
    </w:pPr>
    <w:rPr>
      <w:rFonts w:ascii="Times New Roman" w:hAnsi="Times New Roman"/>
      <w:b/>
      <w:sz w:val="32"/>
    </w:rPr>
  </w:style>
  <w:style w:type="paragraph" w:customStyle="1" w:styleId="AllowPageBreak">
    <w:name w:val="AllowPageBreak"/>
    <w:rsid w:val="003E4F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4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F50"/>
    <w:rPr>
      <w:rFonts w:ascii="Courier New" w:eastAsia="Times New Roman" w:hAnsi="Courier New" w:cs="Times New Roman"/>
      <w:i/>
      <w:szCs w:val="20"/>
      <w:lang w:eastAsia="en-US"/>
    </w:rPr>
  </w:style>
  <w:style w:type="paragraph" w:customStyle="1" w:styleId="HeadingBase">
    <w:name w:val="Heading Base"/>
    <w:rsid w:val="003E4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F50"/>
    <w:pPr>
      <w:tabs>
        <w:tab w:val="right" w:leader="dot" w:pos="9072"/>
      </w:tabs>
      <w:ind w:left="567"/>
    </w:pPr>
    <w:rPr>
      <w:szCs w:val="22"/>
    </w:rPr>
  </w:style>
  <w:style w:type="paragraph" w:customStyle="1" w:styleId="TOCBase">
    <w:name w:val="TOC Base"/>
    <w:rsid w:val="003E4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F50"/>
    <w:pPr>
      <w:tabs>
        <w:tab w:val="right" w:leader="dot" w:pos="9072"/>
      </w:tabs>
      <w:spacing w:before="40" w:after="40"/>
      <w:ind w:left="284"/>
    </w:pPr>
    <w:rPr>
      <w:rFonts w:ascii="Times New Roman" w:hAnsi="Times New Roman"/>
    </w:rPr>
  </w:style>
  <w:style w:type="paragraph" w:styleId="TOC1">
    <w:name w:val="toc 1"/>
    <w:basedOn w:val="TOCBase"/>
    <w:next w:val="Normal"/>
    <w:rsid w:val="003E4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F50"/>
    <w:rPr>
      <w:rFonts w:ascii="Times New Roman" w:eastAsia="Times New Roman" w:hAnsi="Times New Roman" w:cs="Times New Roman"/>
      <w:sz w:val="16"/>
      <w:lang w:eastAsia="en-US"/>
    </w:rPr>
  </w:style>
  <w:style w:type="paragraph" w:styleId="Title">
    <w:name w:val="Title"/>
    <w:basedOn w:val="HeadingBase"/>
    <w:link w:val="TitleChar"/>
    <w:qFormat/>
    <w:rsid w:val="003E4F50"/>
    <w:pPr>
      <w:spacing w:before="5040"/>
      <w:jc w:val="center"/>
    </w:pPr>
    <w:rPr>
      <w:sz w:val="48"/>
      <w:szCs w:val="72"/>
      <w:lang w:val="en-US"/>
    </w:rPr>
  </w:style>
  <w:style w:type="character" w:customStyle="1" w:styleId="TitleChar">
    <w:name w:val="Title Char"/>
    <w:basedOn w:val="DefaultParagraphFont"/>
    <w:link w:val="Title"/>
    <w:rsid w:val="003E4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F50"/>
    <w:pPr>
      <w:tabs>
        <w:tab w:val="left" w:pos="3600"/>
        <w:tab w:val="left" w:pos="3958"/>
      </w:tabs>
    </w:pPr>
  </w:style>
  <w:style w:type="paragraph" w:styleId="List">
    <w:name w:val="List"/>
    <w:basedOn w:val="BodyText"/>
    <w:next w:val="BodyText"/>
    <w:rsid w:val="003E4F50"/>
    <w:pPr>
      <w:tabs>
        <w:tab w:val="left" w:pos="340"/>
      </w:tabs>
      <w:spacing w:before="60" w:after="60"/>
      <w:ind w:left="340" w:hanging="340"/>
    </w:pPr>
  </w:style>
  <w:style w:type="paragraph" w:customStyle="1" w:styleId="Note">
    <w:name w:val="Note"/>
    <w:basedOn w:val="BodyText"/>
    <w:rsid w:val="003E4F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4F50"/>
    <w:rPr>
      <w:b/>
      <w:spacing w:val="0"/>
    </w:rPr>
  </w:style>
  <w:style w:type="paragraph" w:customStyle="1" w:styleId="SuperTitle">
    <w:name w:val="SuperTitle"/>
    <w:basedOn w:val="Title"/>
    <w:rsid w:val="003E4F50"/>
    <w:pPr>
      <w:framePr w:wrap="auto" w:hAnchor="text" w:y="6049"/>
    </w:pPr>
    <w:rPr>
      <w:color w:val="000000"/>
      <w:sz w:val="40"/>
    </w:rPr>
  </w:style>
  <w:style w:type="paragraph" w:customStyle="1" w:styleId="TOCTitle">
    <w:name w:val="TOCTitle"/>
    <w:basedOn w:val="Heading1"/>
    <w:rsid w:val="003E4F50"/>
    <w:pPr>
      <w:spacing w:after="240"/>
      <w:jc w:val="center"/>
      <w:outlineLvl w:val="9"/>
    </w:pPr>
    <w:rPr>
      <w:caps/>
    </w:rPr>
  </w:style>
  <w:style w:type="paragraph" w:customStyle="1" w:styleId="Version">
    <w:name w:val="Version"/>
    <w:rsid w:val="003E4F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F50"/>
    <w:pPr>
      <w:numPr>
        <w:numId w:val="12"/>
      </w:numPr>
      <w:tabs>
        <w:tab w:val="clear" w:pos="680"/>
      </w:tabs>
    </w:pPr>
  </w:style>
  <w:style w:type="paragraph" w:styleId="Index1">
    <w:name w:val="index 1"/>
    <w:basedOn w:val="Normal"/>
    <w:next w:val="Normal"/>
    <w:semiHidden/>
    <w:rsid w:val="003E4F50"/>
    <w:pPr>
      <w:keepNext w:val="0"/>
      <w:tabs>
        <w:tab w:val="right" w:pos="4176"/>
      </w:tabs>
      <w:ind w:left="198" w:hanging="198"/>
    </w:pPr>
    <w:rPr>
      <w:rFonts w:ascii="Garamond" w:hAnsi="Garamond"/>
    </w:rPr>
  </w:style>
  <w:style w:type="paragraph" w:styleId="IndexHeading">
    <w:name w:val="index heading"/>
    <w:basedOn w:val="Normal"/>
    <w:next w:val="Index1"/>
    <w:semiHidden/>
    <w:rsid w:val="003E4F50"/>
    <w:pPr>
      <w:spacing w:before="120" w:after="120"/>
    </w:pPr>
    <w:rPr>
      <w:rFonts w:ascii="Arial" w:hAnsi="Arial"/>
      <w:b/>
      <w:color w:val="918585"/>
      <w:sz w:val="24"/>
    </w:rPr>
  </w:style>
  <w:style w:type="paragraph" w:styleId="Header">
    <w:name w:val="header"/>
    <w:basedOn w:val="Normal"/>
    <w:link w:val="HeaderChar"/>
    <w:rsid w:val="003E4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F50"/>
    <w:rPr>
      <w:rFonts w:ascii="Times New Roman" w:eastAsia="Times New Roman" w:hAnsi="Times New Roman" w:cs="Times New Roman"/>
      <w:sz w:val="16"/>
      <w:szCs w:val="20"/>
      <w:lang w:val="en-GB" w:eastAsia="en-US"/>
    </w:rPr>
  </w:style>
  <w:style w:type="paragraph" w:customStyle="1" w:styleId="Chapter">
    <w:name w:val="Chapter"/>
    <w:basedOn w:val="Normal"/>
    <w:rsid w:val="003E4F50"/>
    <w:pPr>
      <w:spacing w:before="240"/>
    </w:pPr>
    <w:rPr>
      <w:rFonts w:ascii="Times New Roman" w:hAnsi="Times New Roman"/>
      <w:smallCaps/>
      <w:spacing w:val="80"/>
      <w:sz w:val="28"/>
    </w:rPr>
  </w:style>
  <w:style w:type="paragraph" w:customStyle="1" w:styleId="InChapter">
    <w:name w:val="InChapter"/>
    <w:basedOn w:val="Heading3"/>
    <w:rsid w:val="003E4F50"/>
    <w:pPr>
      <w:spacing w:after="240"/>
      <w:outlineLvl w:val="9"/>
    </w:pPr>
    <w:rPr>
      <w:noProof/>
    </w:rPr>
  </w:style>
  <w:style w:type="paragraph" w:styleId="Index2">
    <w:name w:val="index 2"/>
    <w:basedOn w:val="Normal"/>
    <w:next w:val="Normal"/>
    <w:semiHidden/>
    <w:rsid w:val="003E4F50"/>
    <w:pPr>
      <w:tabs>
        <w:tab w:val="right" w:pos="4176"/>
      </w:tabs>
      <w:ind w:left="568" w:hanging="284"/>
    </w:pPr>
    <w:rPr>
      <w:rFonts w:ascii="Garamond" w:hAnsi="Garamond"/>
    </w:rPr>
  </w:style>
  <w:style w:type="paragraph" w:customStyle="1" w:styleId="Byline">
    <w:name w:val="Byline"/>
    <w:rsid w:val="003E4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F50"/>
    <w:pPr>
      <w:tabs>
        <w:tab w:val="clear" w:pos="3600"/>
        <w:tab w:val="clear" w:pos="3958"/>
      </w:tabs>
      <w:jc w:val="right"/>
    </w:pPr>
  </w:style>
  <w:style w:type="character" w:styleId="Emphasis">
    <w:name w:val="Emphasis"/>
    <w:basedOn w:val="DefaultParagraphFont"/>
    <w:qFormat/>
    <w:rsid w:val="003E4F50"/>
    <w:rPr>
      <w:i/>
    </w:rPr>
  </w:style>
  <w:style w:type="paragraph" w:styleId="Caption">
    <w:name w:val="caption"/>
    <w:basedOn w:val="BodyText"/>
    <w:next w:val="Normal"/>
    <w:qFormat/>
    <w:rsid w:val="003E4F50"/>
    <w:pPr>
      <w:framePr w:w="2268" w:hSpace="181" w:vSpace="181" w:wrap="around" w:vAnchor="text" w:hAnchor="page" w:x="1135" w:y="285" w:anchorLock="1"/>
    </w:pPr>
    <w:rPr>
      <w:i/>
    </w:rPr>
  </w:style>
  <w:style w:type="paragraph" w:customStyle="1" w:styleId="MiniTOCTitle">
    <w:name w:val="MiniTOCTitle"/>
    <w:basedOn w:val="Heading4"/>
    <w:rsid w:val="003E4F50"/>
    <w:pPr>
      <w:spacing w:before="240"/>
      <w:outlineLvl w:val="9"/>
    </w:pPr>
    <w:rPr>
      <w:noProof/>
      <w:sz w:val="24"/>
    </w:rPr>
  </w:style>
  <w:style w:type="paragraph" w:customStyle="1" w:styleId="MiniTOCItem">
    <w:name w:val="MiniTOCItem"/>
    <w:basedOn w:val="ListBullet"/>
    <w:rsid w:val="003E4F50"/>
    <w:pPr>
      <w:numPr>
        <w:numId w:val="0"/>
      </w:numPr>
      <w:tabs>
        <w:tab w:val="right" w:leader="dot" w:pos="6521"/>
      </w:tabs>
      <w:spacing w:before="0" w:after="0"/>
    </w:pPr>
  </w:style>
  <w:style w:type="paragraph" w:customStyle="1" w:styleId="TOFTitle">
    <w:name w:val="TOFTitle"/>
    <w:basedOn w:val="TOCTitle"/>
    <w:rsid w:val="003E4F50"/>
  </w:style>
  <w:style w:type="paragraph" w:styleId="TableofFigures">
    <w:name w:val="table of figures"/>
    <w:basedOn w:val="Normal"/>
    <w:next w:val="Normal"/>
    <w:semiHidden/>
    <w:rsid w:val="003E4F50"/>
    <w:pPr>
      <w:tabs>
        <w:tab w:val="right" w:leader="dot" w:pos="9072"/>
      </w:tabs>
      <w:ind w:left="970" w:hanging="403"/>
    </w:pPr>
    <w:rPr>
      <w:rFonts w:ascii="Times New Roman" w:hAnsi="Times New Roman"/>
      <w:b/>
    </w:rPr>
  </w:style>
  <w:style w:type="paragraph" w:styleId="ListNumber">
    <w:name w:val="List Number"/>
    <w:basedOn w:val="List"/>
    <w:rsid w:val="003E4F50"/>
    <w:pPr>
      <w:numPr>
        <w:numId w:val="14"/>
      </w:numPr>
      <w:tabs>
        <w:tab w:val="clear" w:pos="340"/>
      </w:tabs>
    </w:pPr>
  </w:style>
  <w:style w:type="character" w:customStyle="1" w:styleId="WingdingSymbols">
    <w:name w:val="Wingding Symbols"/>
    <w:rsid w:val="003E4F50"/>
    <w:rPr>
      <w:rFonts w:ascii="Wingdings" w:hAnsi="Wingdings"/>
    </w:rPr>
  </w:style>
  <w:style w:type="paragraph" w:customStyle="1" w:styleId="TableHeading">
    <w:name w:val="Table Heading"/>
    <w:basedOn w:val="HeadingBase"/>
    <w:rsid w:val="003E4F50"/>
    <w:pPr>
      <w:keepLines/>
      <w:pBdr>
        <w:bottom w:val="single" w:sz="6" w:space="1" w:color="918585"/>
      </w:pBdr>
      <w:spacing w:before="240"/>
    </w:pPr>
  </w:style>
  <w:style w:type="character" w:customStyle="1" w:styleId="HotSpot">
    <w:name w:val="HotSpot"/>
    <w:rsid w:val="003E4F50"/>
    <w:rPr>
      <w:color w:val="0033CC"/>
      <w:u w:val="none"/>
    </w:rPr>
  </w:style>
  <w:style w:type="paragraph" w:customStyle="1" w:styleId="BodyTextRight">
    <w:name w:val="Body Text Right"/>
    <w:basedOn w:val="BodyText"/>
    <w:rsid w:val="003E4F50"/>
    <w:pPr>
      <w:spacing w:before="0" w:after="0"/>
      <w:jc w:val="right"/>
    </w:pPr>
  </w:style>
  <w:style w:type="paragraph" w:styleId="Index3">
    <w:name w:val="index 3"/>
    <w:basedOn w:val="ListNumber2"/>
    <w:next w:val="Normal"/>
    <w:semiHidden/>
    <w:rsid w:val="003E4F50"/>
    <w:pPr>
      <w:numPr>
        <w:numId w:val="0"/>
      </w:numPr>
      <w:tabs>
        <w:tab w:val="right" w:leader="dot" w:pos="4176"/>
      </w:tabs>
    </w:pPr>
  </w:style>
  <w:style w:type="paragraph" w:styleId="ListNumber2">
    <w:name w:val="List Number 2"/>
    <w:basedOn w:val="List2"/>
    <w:rsid w:val="003E4F50"/>
    <w:pPr>
      <w:numPr>
        <w:numId w:val="9"/>
      </w:numPr>
      <w:tabs>
        <w:tab w:val="clear" w:pos="1060"/>
      </w:tabs>
    </w:pPr>
  </w:style>
  <w:style w:type="paragraph" w:customStyle="1" w:styleId="MarginNote">
    <w:name w:val="Margin Note"/>
    <w:basedOn w:val="BodyText"/>
    <w:rsid w:val="003E4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F50"/>
    <w:rPr>
      <w:sz w:val="32"/>
    </w:rPr>
  </w:style>
  <w:style w:type="paragraph" w:customStyle="1" w:styleId="HeadingProcedure">
    <w:name w:val="Heading Procedure"/>
    <w:basedOn w:val="HeadingBase"/>
    <w:next w:val="Normal"/>
    <w:rsid w:val="003E4F50"/>
    <w:pPr>
      <w:tabs>
        <w:tab w:val="left" w:pos="0"/>
      </w:tabs>
      <w:spacing w:before="120" w:after="60"/>
    </w:pPr>
    <w:rPr>
      <w:i/>
      <w:color w:val="918585"/>
      <w:sz w:val="22"/>
    </w:rPr>
  </w:style>
  <w:style w:type="paragraph" w:customStyle="1" w:styleId="TableBodyText">
    <w:name w:val="Table Body Text"/>
    <w:basedOn w:val="BodyText"/>
    <w:rsid w:val="003E4F50"/>
    <w:pPr>
      <w:spacing w:before="60" w:after="60"/>
    </w:pPr>
  </w:style>
  <w:style w:type="paragraph" w:styleId="ListContinue">
    <w:name w:val="List Continue"/>
    <w:basedOn w:val="List"/>
    <w:rsid w:val="003E4F50"/>
    <w:pPr>
      <w:ind w:firstLine="0"/>
    </w:pPr>
  </w:style>
  <w:style w:type="paragraph" w:customStyle="1" w:styleId="ListNote">
    <w:name w:val="List Note"/>
    <w:basedOn w:val="List"/>
    <w:rsid w:val="003E4F50"/>
    <w:pPr>
      <w:pBdr>
        <w:top w:val="single" w:sz="6" w:space="2" w:color="918585"/>
        <w:bottom w:val="single" w:sz="6" w:space="2" w:color="918585"/>
      </w:pBdr>
      <w:tabs>
        <w:tab w:val="left" w:pos="1021"/>
      </w:tabs>
      <w:ind w:firstLine="0"/>
    </w:pPr>
  </w:style>
  <w:style w:type="paragraph" w:customStyle="1" w:styleId="Warning">
    <w:name w:val="Warning"/>
    <w:basedOn w:val="BodyText"/>
    <w:rsid w:val="003E4F50"/>
    <w:pPr>
      <w:shd w:val="clear" w:color="auto" w:fill="D9D9D9"/>
      <w:tabs>
        <w:tab w:val="left" w:pos="992"/>
      </w:tabs>
      <w:ind w:left="119" w:right="119"/>
    </w:pPr>
    <w:rPr>
      <w:sz w:val="20"/>
    </w:rPr>
  </w:style>
  <w:style w:type="paragraph" w:customStyle="1" w:styleId="MarginIcons">
    <w:name w:val="Margin Icons"/>
    <w:basedOn w:val="BodyText"/>
    <w:rsid w:val="003E4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F50"/>
    <w:rPr>
      <w:rFonts w:ascii="Courier New" w:hAnsi="Courier New"/>
    </w:rPr>
  </w:style>
  <w:style w:type="paragraph" w:customStyle="1" w:styleId="NoteBullet">
    <w:name w:val="Note Bullet"/>
    <w:basedOn w:val="Note"/>
    <w:rsid w:val="003E4F50"/>
    <w:pPr>
      <w:tabs>
        <w:tab w:val="clear" w:pos="680"/>
      </w:tabs>
      <w:spacing w:before="60" w:after="60"/>
    </w:pPr>
  </w:style>
  <w:style w:type="paragraph" w:customStyle="1" w:styleId="SubHeading2">
    <w:name w:val="SubHeading2"/>
    <w:basedOn w:val="HeadingBase"/>
    <w:rsid w:val="003E4F50"/>
    <w:pPr>
      <w:spacing w:before="240" w:after="60"/>
    </w:pPr>
    <w:rPr>
      <w:sz w:val="20"/>
    </w:rPr>
  </w:style>
  <w:style w:type="paragraph" w:customStyle="1" w:styleId="SubHeading1">
    <w:name w:val="SubHeading1"/>
    <w:basedOn w:val="HeadingBase"/>
    <w:rsid w:val="003E4F50"/>
    <w:pPr>
      <w:spacing w:before="240" w:after="60"/>
    </w:pPr>
    <w:rPr>
      <w:color w:val="918585"/>
      <w:sz w:val="22"/>
    </w:rPr>
  </w:style>
  <w:style w:type="paragraph" w:customStyle="1" w:styleId="SideHeading">
    <w:name w:val="Side Heading"/>
    <w:basedOn w:val="HeadingBase"/>
    <w:rsid w:val="003E4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F50"/>
    <w:pPr>
      <w:numPr>
        <w:numId w:val="10"/>
      </w:numPr>
    </w:pPr>
  </w:style>
  <w:style w:type="paragraph" w:styleId="PlainText">
    <w:name w:val="Plain Text"/>
    <w:basedOn w:val="Normal"/>
    <w:link w:val="PlainTextChar"/>
    <w:rsid w:val="003E4F50"/>
    <w:rPr>
      <w:sz w:val="20"/>
    </w:rPr>
  </w:style>
  <w:style w:type="character" w:customStyle="1" w:styleId="PlainTextChar">
    <w:name w:val="Plain Text Char"/>
    <w:basedOn w:val="DefaultParagraphFont"/>
    <w:link w:val="PlainText"/>
    <w:rsid w:val="003E4F50"/>
    <w:rPr>
      <w:rFonts w:ascii="Courier New" w:eastAsia="Times New Roman" w:hAnsi="Courier New" w:cs="Times New Roman"/>
      <w:sz w:val="20"/>
      <w:szCs w:val="20"/>
      <w:lang w:eastAsia="en-US"/>
    </w:rPr>
  </w:style>
  <w:style w:type="character" w:customStyle="1" w:styleId="MenuOption">
    <w:name w:val="Menu Option"/>
    <w:basedOn w:val="DefaultParagraphFont"/>
    <w:rsid w:val="003E4F50"/>
    <w:rPr>
      <w:b/>
      <w:smallCaps/>
    </w:rPr>
  </w:style>
  <w:style w:type="paragraph" w:customStyle="1" w:styleId="TableListNumber">
    <w:name w:val="Table List Number"/>
    <w:basedOn w:val="ListNumber"/>
    <w:rsid w:val="003E4F50"/>
    <w:pPr>
      <w:numPr>
        <w:numId w:val="0"/>
      </w:numPr>
    </w:pPr>
  </w:style>
  <w:style w:type="paragraph" w:styleId="TOC4">
    <w:name w:val="toc 4"/>
    <w:basedOn w:val="TOCBase"/>
    <w:next w:val="Normal"/>
    <w:semiHidden/>
    <w:rsid w:val="003E4F50"/>
    <w:pPr>
      <w:tabs>
        <w:tab w:val="right" w:leader="dot" w:pos="9071"/>
      </w:tabs>
      <w:ind w:left="1701"/>
    </w:pPr>
  </w:style>
  <w:style w:type="paragraph" w:customStyle="1" w:styleId="ListAlpha">
    <w:name w:val="List Alpha"/>
    <w:basedOn w:val="List"/>
    <w:rsid w:val="003E4F50"/>
    <w:pPr>
      <w:numPr>
        <w:numId w:val="8"/>
      </w:numPr>
    </w:pPr>
  </w:style>
  <w:style w:type="paragraph" w:customStyle="1" w:styleId="ListAlpha2">
    <w:name w:val="List Alpha 2"/>
    <w:basedOn w:val="List2"/>
    <w:rsid w:val="003E4F50"/>
    <w:pPr>
      <w:numPr>
        <w:numId w:val="7"/>
      </w:numPr>
    </w:pPr>
  </w:style>
  <w:style w:type="paragraph" w:styleId="List2">
    <w:name w:val="List 2"/>
    <w:basedOn w:val="BodyText"/>
    <w:rsid w:val="003E4F50"/>
    <w:pPr>
      <w:tabs>
        <w:tab w:val="left" w:pos="680"/>
      </w:tabs>
      <w:spacing w:before="60" w:after="60"/>
      <w:ind w:left="680" w:hanging="340"/>
    </w:pPr>
  </w:style>
  <w:style w:type="paragraph" w:styleId="List3">
    <w:name w:val="List 3"/>
    <w:basedOn w:val="BodyText"/>
    <w:rsid w:val="003E4F50"/>
    <w:pPr>
      <w:tabs>
        <w:tab w:val="left" w:pos="1021"/>
      </w:tabs>
      <w:spacing w:before="60" w:after="60"/>
      <w:ind w:left="1020" w:hanging="340"/>
    </w:pPr>
  </w:style>
  <w:style w:type="paragraph" w:styleId="List4">
    <w:name w:val="List 4"/>
    <w:basedOn w:val="BodyText"/>
    <w:rsid w:val="003E4F50"/>
    <w:pPr>
      <w:tabs>
        <w:tab w:val="left" w:pos="1361"/>
      </w:tabs>
      <w:spacing w:before="60" w:after="60"/>
      <w:ind w:left="1361" w:hanging="340"/>
    </w:pPr>
  </w:style>
  <w:style w:type="paragraph" w:styleId="List5">
    <w:name w:val="List 5"/>
    <w:basedOn w:val="BodyText"/>
    <w:rsid w:val="003E4F50"/>
    <w:pPr>
      <w:tabs>
        <w:tab w:val="left" w:pos="1701"/>
      </w:tabs>
      <w:spacing w:before="60" w:after="60"/>
      <w:ind w:left="1701" w:hanging="340"/>
    </w:pPr>
  </w:style>
  <w:style w:type="paragraph" w:styleId="ListBullet3">
    <w:name w:val="List Bullet 3"/>
    <w:basedOn w:val="List3"/>
    <w:rsid w:val="003E4F50"/>
    <w:pPr>
      <w:numPr>
        <w:numId w:val="13"/>
      </w:numPr>
      <w:tabs>
        <w:tab w:val="clear" w:pos="1021"/>
      </w:tabs>
      <w:ind w:left="1037" w:hanging="357"/>
    </w:pPr>
  </w:style>
  <w:style w:type="paragraph" w:styleId="ListBullet4">
    <w:name w:val="List Bullet 4"/>
    <w:basedOn w:val="List4"/>
    <w:rsid w:val="003E4F50"/>
    <w:pPr>
      <w:numPr>
        <w:numId w:val="2"/>
      </w:numPr>
      <w:tabs>
        <w:tab w:val="clear" w:pos="1361"/>
      </w:tabs>
    </w:pPr>
  </w:style>
  <w:style w:type="paragraph" w:styleId="ListBullet5">
    <w:name w:val="List Bullet 5"/>
    <w:basedOn w:val="List5"/>
    <w:rsid w:val="003E4F50"/>
    <w:pPr>
      <w:numPr>
        <w:numId w:val="3"/>
      </w:numPr>
    </w:pPr>
  </w:style>
  <w:style w:type="paragraph" w:styleId="ListContinue2">
    <w:name w:val="List Continue 2"/>
    <w:basedOn w:val="List2"/>
    <w:rsid w:val="003E4F50"/>
    <w:pPr>
      <w:ind w:firstLine="0"/>
    </w:pPr>
  </w:style>
  <w:style w:type="paragraph" w:styleId="ListContinue3">
    <w:name w:val="List Continue 3"/>
    <w:basedOn w:val="List3"/>
    <w:rsid w:val="003E4F50"/>
    <w:pPr>
      <w:ind w:left="1021" w:firstLine="0"/>
    </w:pPr>
  </w:style>
  <w:style w:type="paragraph" w:styleId="ListContinue4">
    <w:name w:val="List Continue 4"/>
    <w:basedOn w:val="List4"/>
    <w:rsid w:val="003E4F50"/>
    <w:pPr>
      <w:ind w:firstLine="0"/>
    </w:pPr>
  </w:style>
  <w:style w:type="paragraph" w:styleId="ListContinue5">
    <w:name w:val="List Continue 5"/>
    <w:basedOn w:val="List5"/>
    <w:rsid w:val="003E4F50"/>
    <w:pPr>
      <w:ind w:firstLine="0"/>
    </w:pPr>
  </w:style>
  <w:style w:type="paragraph" w:styleId="ListNumber3">
    <w:name w:val="List Number 3"/>
    <w:basedOn w:val="List3"/>
    <w:rsid w:val="003E4F50"/>
    <w:pPr>
      <w:numPr>
        <w:numId w:val="4"/>
      </w:numPr>
    </w:pPr>
  </w:style>
  <w:style w:type="paragraph" w:styleId="ListNumber4">
    <w:name w:val="List Number 4"/>
    <w:basedOn w:val="List4"/>
    <w:rsid w:val="003E4F50"/>
    <w:pPr>
      <w:numPr>
        <w:numId w:val="5"/>
      </w:numPr>
    </w:pPr>
  </w:style>
  <w:style w:type="paragraph" w:styleId="ListNumber5">
    <w:name w:val="List Number 5"/>
    <w:basedOn w:val="List5"/>
    <w:rsid w:val="003E4F50"/>
    <w:pPr>
      <w:numPr>
        <w:numId w:val="6"/>
      </w:numPr>
    </w:pPr>
  </w:style>
  <w:style w:type="paragraph" w:styleId="BlockText">
    <w:name w:val="Block Text"/>
    <w:basedOn w:val="Normal"/>
    <w:rsid w:val="003E4F50"/>
    <w:pPr>
      <w:spacing w:after="120"/>
      <w:ind w:left="1440" w:right="1440"/>
    </w:pPr>
  </w:style>
  <w:style w:type="character" w:customStyle="1" w:styleId="Subscript">
    <w:name w:val="Subscript"/>
    <w:basedOn w:val="DefaultParagraphFont"/>
    <w:rsid w:val="003E4F50"/>
    <w:rPr>
      <w:sz w:val="16"/>
      <w:vertAlign w:val="subscript"/>
    </w:rPr>
  </w:style>
  <w:style w:type="character" w:customStyle="1" w:styleId="Superscript">
    <w:name w:val="Superscript"/>
    <w:basedOn w:val="DefaultParagraphFont"/>
    <w:rsid w:val="003E4F50"/>
    <w:rPr>
      <w:sz w:val="16"/>
      <w:vertAlign w:val="superscript"/>
    </w:rPr>
  </w:style>
  <w:style w:type="character" w:customStyle="1" w:styleId="Symbols">
    <w:name w:val="Symbols"/>
    <w:basedOn w:val="DefaultParagraphFont"/>
    <w:rsid w:val="003E4F50"/>
    <w:rPr>
      <w:rFonts w:ascii="Symbol" w:hAnsi="Symbol"/>
    </w:rPr>
  </w:style>
  <w:style w:type="character" w:customStyle="1" w:styleId="MenuOptions">
    <w:name w:val="Menu Options"/>
    <w:basedOn w:val="DefaultParagraphFont"/>
    <w:rsid w:val="003E4F50"/>
    <w:rPr>
      <w:rFonts w:ascii="Arial Narrow" w:hAnsi="Arial Narrow"/>
      <w:smallCaps/>
    </w:rPr>
  </w:style>
  <w:style w:type="character" w:customStyle="1" w:styleId="Buttons">
    <w:name w:val="Buttons"/>
    <w:basedOn w:val="DefaultParagraphFont"/>
    <w:rsid w:val="003E4F50"/>
    <w:rPr>
      <w:b/>
    </w:rPr>
  </w:style>
  <w:style w:type="character" w:customStyle="1" w:styleId="Underlined">
    <w:name w:val="Underlined"/>
    <w:basedOn w:val="DefaultParagraphFont"/>
    <w:rsid w:val="003E4F50"/>
    <w:rPr>
      <w:u w:val="single"/>
    </w:rPr>
  </w:style>
  <w:style w:type="paragraph" w:customStyle="1" w:styleId="TableBodyTextRight">
    <w:name w:val="Table Body Text Right"/>
    <w:basedOn w:val="TableBodyText"/>
    <w:rsid w:val="003E4F50"/>
    <w:pPr>
      <w:widowControl w:val="0"/>
      <w:autoSpaceDE w:val="0"/>
      <w:autoSpaceDN w:val="0"/>
      <w:adjustRightInd w:val="0"/>
      <w:jc w:val="right"/>
    </w:pPr>
    <w:rPr>
      <w:rFonts w:cs="Arial"/>
      <w:szCs w:val="18"/>
    </w:rPr>
  </w:style>
  <w:style w:type="paragraph" w:customStyle="1" w:styleId="CopyrightText">
    <w:name w:val="Copyright Text"/>
    <w:basedOn w:val="BodyText"/>
    <w:rsid w:val="003E4F50"/>
    <w:rPr>
      <w:sz w:val="18"/>
    </w:rPr>
  </w:style>
  <w:style w:type="paragraph" w:customStyle="1" w:styleId="BodySmallRight">
    <w:name w:val="Body Small Right"/>
    <w:basedOn w:val="BodyTextRight"/>
    <w:rsid w:val="003E4F50"/>
    <w:rPr>
      <w:sz w:val="18"/>
      <w:szCs w:val="18"/>
    </w:rPr>
  </w:style>
  <w:style w:type="paragraph" w:customStyle="1" w:styleId="MarginEdition">
    <w:name w:val="Margin Edition"/>
    <w:basedOn w:val="MarginNote"/>
    <w:rsid w:val="003E4F50"/>
    <w:pPr>
      <w:spacing w:before="0" w:after="0"/>
    </w:pPr>
    <w:rPr>
      <w:rFonts w:ascii="Times New Roman" w:hAnsi="Times New Roman"/>
      <w:color w:val="999999"/>
    </w:rPr>
  </w:style>
  <w:style w:type="paragraph" w:customStyle="1" w:styleId="Spacer">
    <w:name w:val="Spacer"/>
    <w:basedOn w:val="Normal"/>
    <w:rsid w:val="003E4F50"/>
    <w:rPr>
      <w:sz w:val="2"/>
      <w:szCs w:val="2"/>
    </w:rPr>
  </w:style>
  <w:style w:type="character" w:customStyle="1" w:styleId="Small">
    <w:name w:val="Small"/>
    <w:basedOn w:val="DefaultParagraphFont"/>
    <w:rsid w:val="003E4F50"/>
    <w:rPr>
      <w:sz w:val="16"/>
    </w:rPr>
  </w:style>
  <w:style w:type="paragraph" w:customStyle="1" w:styleId="WideTable">
    <w:name w:val="Wide Table"/>
    <w:basedOn w:val="Normal"/>
    <w:rsid w:val="003E4F50"/>
    <w:pPr>
      <w:ind w:left="-1418"/>
    </w:pPr>
    <w:rPr>
      <w:sz w:val="2"/>
      <w:szCs w:val="2"/>
    </w:rPr>
  </w:style>
  <w:style w:type="character" w:styleId="PageNumber">
    <w:name w:val="page number"/>
    <w:basedOn w:val="DefaultParagraphFont"/>
    <w:rsid w:val="003E4F50"/>
  </w:style>
  <w:style w:type="paragraph" w:styleId="Quote">
    <w:name w:val="Quote"/>
    <w:basedOn w:val="Heading1"/>
    <w:link w:val="QuoteChar"/>
    <w:qFormat/>
    <w:rsid w:val="003E4F50"/>
    <w:rPr>
      <w:b w:val="0"/>
      <w:sz w:val="72"/>
      <w:szCs w:val="72"/>
      <w:lang w:val="en-NZ"/>
    </w:rPr>
  </w:style>
  <w:style w:type="character" w:customStyle="1" w:styleId="QuoteChar">
    <w:name w:val="Quote Char"/>
    <w:basedOn w:val="DefaultParagraphFont"/>
    <w:link w:val="Quote"/>
    <w:rsid w:val="003E4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F50"/>
    <w:pPr>
      <w:pageBreakBefore/>
    </w:pPr>
  </w:style>
  <w:style w:type="paragraph" w:customStyle="1" w:styleId="Border">
    <w:name w:val="Border"/>
    <w:basedOn w:val="Normal"/>
    <w:qFormat/>
    <w:rsid w:val="003E4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F50"/>
    <w:rPr>
      <w:b/>
      <w:bCs/>
      <w:i/>
      <w:iCs/>
      <w:color w:val="auto"/>
    </w:rPr>
  </w:style>
  <w:style w:type="paragraph" w:styleId="IntenseQuote">
    <w:name w:val="Intense Quote"/>
    <w:basedOn w:val="Normal"/>
    <w:next w:val="Normal"/>
    <w:link w:val="IntenseQuoteChar"/>
    <w:uiPriority w:val="30"/>
    <w:qFormat/>
    <w:rsid w:val="003E4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F50"/>
    <w:rPr>
      <w:smallCaps/>
      <w:color w:val="auto"/>
      <w:u w:val="single"/>
    </w:rPr>
  </w:style>
  <w:style w:type="character" w:styleId="IntenseReference">
    <w:name w:val="Intense Reference"/>
    <w:basedOn w:val="DefaultParagraphFont"/>
    <w:uiPriority w:val="32"/>
    <w:qFormat/>
    <w:rsid w:val="003E4F50"/>
    <w:rPr>
      <w:b/>
      <w:bCs/>
      <w:smallCaps/>
      <w:color w:val="auto"/>
      <w:spacing w:val="5"/>
      <w:u w:val="single"/>
    </w:rPr>
  </w:style>
  <w:style w:type="paragraph" w:customStyle="1" w:styleId="2ColumnHeading">
    <w:name w:val="2Column Heading"/>
    <w:basedOn w:val="BodyText"/>
    <w:qFormat/>
    <w:rsid w:val="003E4F50"/>
    <w:pPr>
      <w:spacing w:after="60"/>
      <w:ind w:left="-2268"/>
    </w:pPr>
    <w:rPr>
      <w:b/>
    </w:rPr>
  </w:style>
  <w:style w:type="paragraph" w:customStyle="1" w:styleId="Heading1TOC">
    <w:name w:val="Heading1 TOC"/>
    <w:basedOn w:val="Normal"/>
    <w:qFormat/>
    <w:rsid w:val="003E4F50"/>
    <w:pPr>
      <w:spacing w:before="240" w:after="120"/>
    </w:pPr>
    <w:rPr>
      <w:rFonts w:ascii="Times New Roman" w:hAnsi="Times New Roman"/>
      <w:b/>
      <w:sz w:val="32"/>
    </w:rPr>
  </w:style>
  <w:style w:type="paragraph" w:customStyle="1" w:styleId="Heading2TOC">
    <w:name w:val="Heading2 TOC"/>
    <w:basedOn w:val="Normal"/>
    <w:qFormat/>
    <w:rsid w:val="003E4F50"/>
    <w:pPr>
      <w:spacing w:before="240" w:after="60"/>
    </w:pPr>
    <w:rPr>
      <w:rFonts w:ascii="Times New Roman" w:hAnsi="Times New Roman"/>
      <w:b/>
      <w:sz w:val="28"/>
    </w:rPr>
  </w:style>
  <w:style w:type="character" w:customStyle="1" w:styleId="Underline">
    <w:name w:val="Underline"/>
    <w:basedOn w:val="DefaultParagraphFont"/>
    <w:qFormat/>
    <w:rsid w:val="003E4F50"/>
    <w:rPr>
      <w:u w:val="single"/>
    </w:rPr>
  </w:style>
  <w:style w:type="character" w:customStyle="1" w:styleId="BoldandItalics">
    <w:name w:val="Bold and Italics"/>
    <w:qFormat/>
    <w:rsid w:val="003E4F50"/>
    <w:rPr>
      <w:b/>
      <w:i/>
      <w:u w:val="none"/>
    </w:rPr>
  </w:style>
  <w:style w:type="paragraph" w:styleId="BalloonText">
    <w:name w:val="Balloon Text"/>
    <w:basedOn w:val="Normal"/>
    <w:link w:val="BalloonTextChar"/>
    <w:rsid w:val="003E4F50"/>
    <w:rPr>
      <w:rFonts w:ascii="Tahoma" w:hAnsi="Tahoma" w:cs="Tahoma"/>
      <w:sz w:val="16"/>
      <w:szCs w:val="16"/>
    </w:rPr>
  </w:style>
  <w:style w:type="character" w:customStyle="1" w:styleId="BalloonTextChar">
    <w:name w:val="Balloon Text Char"/>
    <w:basedOn w:val="DefaultParagraphFont"/>
    <w:link w:val="BalloonText"/>
    <w:rsid w:val="003E4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F50"/>
    <w:rPr>
      <w:b/>
      <w:color w:val="660033"/>
      <w:spacing w:val="0"/>
    </w:rPr>
  </w:style>
  <w:style w:type="paragraph" w:customStyle="1" w:styleId="Nameditemlist">
    <w:name w:val="Named item list"/>
    <w:basedOn w:val="BodyText"/>
    <w:qFormat/>
    <w:rsid w:val="003E4F50"/>
    <w:pPr>
      <w:tabs>
        <w:tab w:val="left" w:pos="2835"/>
      </w:tabs>
      <w:ind w:left="2835" w:hanging="2835"/>
    </w:pPr>
  </w:style>
  <w:style w:type="paragraph" w:customStyle="1" w:styleId="BodyTextnopadding">
    <w:name w:val="Body Text no padding"/>
    <w:basedOn w:val="BodyText"/>
    <w:qFormat/>
    <w:rsid w:val="003E4F50"/>
    <w:pPr>
      <w:spacing w:before="0" w:after="0"/>
    </w:pPr>
  </w:style>
  <w:style w:type="paragraph" w:customStyle="1" w:styleId="BodyTextBold">
    <w:name w:val="Body Text Bold"/>
    <w:basedOn w:val="BodyText"/>
    <w:qFormat/>
    <w:rsid w:val="003E4F50"/>
    <w:rPr>
      <w:b/>
    </w:rPr>
  </w:style>
  <w:style w:type="character" w:styleId="Hyperlink">
    <w:name w:val="Hyperlink"/>
    <w:basedOn w:val="DefaultParagraphFont"/>
    <w:uiPriority w:val="99"/>
    <w:unhideWhenUsed/>
    <w:rsid w:val="008857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3402</Characters>
  <Application>Microsoft Office Word</Application>
  <DocSecurity>0</DocSecurity>
  <Lines>77</Lines>
  <Paragraphs>51</Paragraphs>
  <ScaleCrop>false</ScaleCrop>
  <Company>Author-it Software Corporation Ltd.</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AVIO0039 Undertake physical search</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