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4DA" w:rsidP="007834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AVIO0037 Manage the flow of items for screening by X-ray screening equipment</w:t>
      </w:r>
      <w:r>
        <w:fldChar w:fldCharType="end"/>
      </w:r>
    </w:p>
    <w:p w:rsidR="007834DA" w:rsidP="007834DA">
      <w:pPr>
        <w:pStyle w:val="Version"/>
        <w:sectPr w:rsidSect="003534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4EC" w:rsidP="003534EC">
      <w:pPr>
        <w:pStyle w:val="SuperHeading"/>
      </w:pPr>
      <w:r w:rsidRPr="003534EC">
        <w:t>AVIO0037 Manage the flow of items for screening by X-ray screening equipment</w:t>
      </w:r>
    </w:p>
    <w:p w:rsidR="00000000" w:rsidRPr="003534EC" w:rsidP="003534EC">
      <w:pPr>
        <w:pStyle w:val="Heading1"/>
      </w:pPr>
      <w:bookmarkStart w:id="1" w:name="O_1297366"/>
      <w:bookmarkEnd w:id="1"/>
      <w:r w:rsidRPr="003534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t>Release 1. This is the first release of this unit of competency in the AVI Aviation Training Package.</w:t>
            </w:r>
          </w:p>
        </w:tc>
      </w:tr>
    </w:tbl>
    <w:p w:rsidR="00000000" w:rsidRPr="003534EC" w:rsidP="003534EC">
      <w:pPr>
        <w:pStyle w:val="NoPaddingFontSize1"/>
      </w:pPr>
    </w:p>
    <w:p w:rsidR="00000000" w:rsidRPr="003534EC" w:rsidP="003534EC">
      <w:pPr>
        <w:pStyle w:val="AllowPageBreak"/>
      </w:pPr>
    </w:p>
    <w:p w:rsidR="00000000" w:rsidRPr="003534EC" w:rsidP="003534EC">
      <w:pPr>
        <w:pStyle w:val="Heading1"/>
      </w:pPr>
      <w:bookmarkStart w:id="2" w:name="O_1297367"/>
      <w:bookmarkEnd w:id="2"/>
      <w:r w:rsidRPr="003534E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t>This unit involves the skills and knowledge required to manage the flow of items for screening by X-ray screening equipment, in a transport security environment, in compliance with relevant regulatory requirements and workplace procedures.</w:t>
            </w:r>
          </w:p>
          <w:p w:rsidR="00000000" w:rsidRPr="003534EC" w:rsidP="003534EC">
            <w:pPr>
              <w:pStyle w:val="BodyText"/>
            </w:pPr>
            <w:r w:rsidRPr="003534EC">
              <w:t>It includes moni</w:t>
            </w:r>
            <w:r w:rsidRPr="003534EC">
              <w:t>toring item flow; controlling loading of X-ray equipment; providing assistance to persons with specific needs; and processing a diplomatic bag.</w:t>
            </w:r>
          </w:p>
          <w:p w:rsidR="00000000" w:rsidRPr="003534EC" w:rsidP="003534EC">
            <w:pPr>
              <w:pStyle w:val="BodyText"/>
            </w:pPr>
            <w:r w:rsidRPr="003534EC">
              <w:t>This unit addresses transport security technical skill requirements (physical, mental and task-management abilit</w:t>
            </w:r>
            <w:r w:rsidRPr="003534EC">
              <w:t>ies) related to transport security duties of aviation, maritime and cargo security personnel, and contributes to safe and effective performance in operational transport security environments.</w:t>
            </w:r>
          </w:p>
          <w:p w:rsidR="00000000" w:rsidRPr="003534EC" w:rsidP="003534EC">
            <w:pPr>
              <w:pStyle w:val="BodyText"/>
            </w:pPr>
            <w:r w:rsidRPr="003534EC">
              <w:t>Operations are conducted across a variety of operational context</w:t>
            </w:r>
            <w:r w:rsidRPr="003534EC">
              <w:t>s within the Australian transport security environment.</w:t>
            </w:r>
          </w:p>
          <w:p w:rsidR="00000000" w:rsidRPr="003534EC" w:rsidP="003534EC">
            <w:pPr>
              <w:pStyle w:val="BodyText"/>
            </w:pPr>
            <w:r w:rsidRPr="003534EC">
              <w:t>Licensing, legislative, regulatory or certification requirements are applicable to this unit.</w:t>
            </w:r>
          </w:p>
        </w:tc>
      </w:tr>
    </w:tbl>
    <w:p w:rsidR="00000000" w:rsidRPr="003534EC" w:rsidP="003534EC">
      <w:pPr>
        <w:pStyle w:val="NoPaddingFontSize1"/>
      </w:pPr>
    </w:p>
    <w:p w:rsidR="00000000" w:rsidRPr="003534EC" w:rsidP="003534EC">
      <w:pPr>
        <w:pStyle w:val="AllowPageBreak"/>
      </w:pPr>
    </w:p>
    <w:p w:rsidR="00000000" w:rsidRPr="003534EC" w:rsidP="003534EC">
      <w:pPr>
        <w:pStyle w:val="Heading1"/>
      </w:pPr>
      <w:bookmarkStart w:id="3" w:name="O_1297368"/>
      <w:bookmarkEnd w:id="3"/>
      <w:r w:rsidRPr="003534E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t>Not applicable.</w:t>
            </w:r>
          </w:p>
        </w:tc>
      </w:tr>
    </w:tbl>
    <w:p w:rsidR="00000000" w:rsidRPr="003534EC" w:rsidP="003534EC">
      <w:pPr>
        <w:pStyle w:val="NoPaddingFontSize1"/>
      </w:pPr>
    </w:p>
    <w:p w:rsidR="00000000" w:rsidRPr="003534EC" w:rsidP="003534EC">
      <w:pPr>
        <w:pStyle w:val="AllowPageBreak"/>
      </w:pPr>
    </w:p>
    <w:p w:rsidR="00000000" w:rsidRPr="003534EC" w:rsidP="003534EC">
      <w:pPr>
        <w:pStyle w:val="Heading1"/>
      </w:pPr>
      <w:bookmarkStart w:id="4" w:name="O_1297369"/>
      <w:bookmarkEnd w:id="4"/>
      <w:r w:rsidRPr="003534E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t>O – Security</w:t>
            </w:r>
          </w:p>
        </w:tc>
      </w:tr>
    </w:tbl>
    <w:p w:rsidR="00000000" w:rsidRPr="003534EC" w:rsidP="003534EC">
      <w:pPr>
        <w:pStyle w:val="NoPaddingFontSize1"/>
      </w:pPr>
    </w:p>
    <w:p w:rsidR="00000000" w:rsidRPr="003534EC" w:rsidP="003534EC">
      <w:pPr>
        <w:pStyle w:val="AllowPageBreak"/>
      </w:pPr>
    </w:p>
    <w:p w:rsidR="00000000" w:rsidRPr="003534EC" w:rsidP="003534EC">
      <w:pPr>
        <w:pStyle w:val="Heading1"/>
      </w:pPr>
      <w:bookmarkStart w:id="5" w:name="O_1297370"/>
      <w:bookmarkEnd w:id="5"/>
      <w:r w:rsidRPr="003534E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t>Not applicable.</w:t>
            </w:r>
          </w:p>
        </w:tc>
      </w:tr>
    </w:tbl>
    <w:p w:rsidR="00000000" w:rsidRPr="003534EC" w:rsidP="003534EC">
      <w:pPr>
        <w:pStyle w:val="NoPaddingFontSize1"/>
      </w:pPr>
    </w:p>
    <w:p w:rsidR="00000000" w:rsidRPr="003534EC" w:rsidP="003534EC">
      <w:pPr>
        <w:pStyle w:val="AllowPageBreak"/>
      </w:pPr>
    </w:p>
    <w:p w:rsidR="00000000" w:rsidRPr="003534EC" w:rsidP="003534EC">
      <w:pPr>
        <w:pStyle w:val="Heading1"/>
      </w:pPr>
      <w:bookmarkStart w:id="6" w:name="O_1297371"/>
      <w:bookmarkEnd w:id="6"/>
      <w:r w:rsidRPr="003534E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rPr>
                <w:rStyle w:val="SpecialBold"/>
              </w:rPr>
              <w:t>PERFORMANCE CRITERIA</w:t>
            </w:r>
          </w:p>
        </w:tc>
      </w:tr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t xml:space="preserve">Elements describe the essential </w:t>
            </w:r>
            <w:r w:rsidRPr="003534EC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t xml:space="preserve">Performance criteria describe the performance needed to </w:t>
            </w:r>
            <w:r w:rsidRPr="003534EC">
              <w:t>demonstrate achievement of the element.</w:t>
            </w:r>
          </w:p>
        </w:tc>
      </w:tr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rPr>
                <w:rStyle w:val="SpecialBold"/>
              </w:rPr>
              <w:t>Monitor item flow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t>Flow of items is monitored and appropriate action is taken to maintain a steady flow through X-ray screening equipment</w:t>
            </w:r>
          </w:p>
        </w:tc>
      </w:tr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t>Custome</w:t>
            </w:r>
            <w:r w:rsidRPr="003534EC">
              <w:t>r service standards and procedures are applied when controlling flow of items through X-ray screening equipment</w:t>
            </w:r>
          </w:p>
        </w:tc>
      </w:tr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rPr>
                <w:rStyle w:val="SpecialBold"/>
              </w:rPr>
              <w:t>Manage loading of X-ray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t>Loading of items onto X-ray belt is controlled and appropriate action is taken to maintain a steady flow through X-ray screening equipment</w:t>
            </w:r>
          </w:p>
        </w:tc>
      </w:tr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t xml:space="preserve">Issues interfering with flow of items through X-ray screening equipment are identified and appropriate action </w:t>
            </w:r>
            <w:r w:rsidRPr="003534EC">
              <w:t xml:space="preserve">is taken to resolve issues </w:t>
            </w:r>
          </w:p>
        </w:tc>
      </w:tr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t>Appropriate advice is provided about items likely to be identified by screening equipment, in accordance with legislative requirements and workplace procedures</w:t>
            </w:r>
          </w:p>
        </w:tc>
      </w:tr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t>Physical position of items is controlled in accordance</w:t>
            </w:r>
            <w:r w:rsidRPr="003534EC">
              <w:t xml:space="preserve"> with workplace procedures</w:t>
            </w:r>
          </w:p>
        </w:tc>
      </w:tr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rPr>
                <w:rStyle w:val="SpecialBold"/>
              </w:rPr>
              <w:t>Assist persons with specific needs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t>Persons with specific needs are identified and assisted in accordance with workplace procedures</w:t>
            </w:r>
          </w:p>
        </w:tc>
      </w:tr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t>Persons with specific requirements are assisted to enter screening point in accordance with workplace procedures</w:t>
            </w:r>
          </w:p>
        </w:tc>
      </w:tr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rPr>
                <w:rStyle w:val="SpecialBold"/>
              </w:rPr>
              <w:t>Process a diplomatic bag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t>Items with diplomatic status are identified and verified in accordance with workplace procedures</w:t>
            </w:r>
          </w:p>
        </w:tc>
      </w:tr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EC">
            <w:pPr>
              <w:pStyle w:val="BodyText"/>
              <w:rPr>
                <w:lang w:val="en-NZ"/>
              </w:rPr>
            </w:pPr>
            <w:r w:rsidRPr="003534EC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t>Items with diplomatic status are processed in accordance with workplace procedures</w:t>
            </w:r>
          </w:p>
        </w:tc>
      </w:tr>
    </w:tbl>
    <w:p w:rsidR="00000000" w:rsidRPr="003534EC" w:rsidP="003534EC">
      <w:pPr>
        <w:pStyle w:val="NoPaddingFontSize1"/>
      </w:pPr>
    </w:p>
    <w:p w:rsidR="00000000" w:rsidRPr="003534EC" w:rsidP="003534EC">
      <w:pPr>
        <w:pStyle w:val="AllowPageBreak"/>
      </w:pPr>
    </w:p>
    <w:p w:rsidR="00000000" w:rsidRPr="003534EC" w:rsidP="003534EC">
      <w:pPr>
        <w:pStyle w:val="Heading1"/>
      </w:pPr>
      <w:bookmarkStart w:id="7" w:name="O_1297372"/>
      <w:bookmarkEnd w:id="7"/>
      <w:r w:rsidRPr="003534E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t>Foundation skills essential to performance are explicit in the performance criteria of this unit of competency.</w:t>
            </w:r>
          </w:p>
        </w:tc>
      </w:tr>
    </w:tbl>
    <w:p w:rsidR="00000000" w:rsidRPr="003534EC" w:rsidP="003534EC">
      <w:pPr>
        <w:pStyle w:val="NoPaddingFontSize1"/>
      </w:pPr>
    </w:p>
    <w:p w:rsidR="00000000" w:rsidRPr="003534EC" w:rsidP="003534EC">
      <w:pPr>
        <w:pStyle w:val="AllowPageBreak"/>
      </w:pPr>
    </w:p>
    <w:p w:rsidR="00000000" w:rsidRPr="003534EC" w:rsidP="003534EC">
      <w:pPr>
        <w:pStyle w:val="Heading1"/>
      </w:pPr>
      <w:bookmarkStart w:id="8" w:name="O_1297373"/>
      <w:bookmarkEnd w:id="8"/>
      <w:r w:rsidRPr="003534E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t>Range is restricted to essential operating conditions and any other variables essential to the work environment.</w:t>
            </w:r>
          </w:p>
          <w:p w:rsidR="00000000" w:rsidRPr="003534EC" w:rsidP="003534EC">
            <w:pPr>
              <w:pStyle w:val="BodyText"/>
            </w:pPr>
            <w:r w:rsidRPr="003534EC">
              <w:t>Non-essential conditions can be found in the Companion Volume Implementation Guide.</w:t>
            </w:r>
          </w:p>
        </w:tc>
      </w:tr>
    </w:tbl>
    <w:p w:rsidR="00000000" w:rsidRPr="003534EC" w:rsidP="003534EC">
      <w:pPr>
        <w:pStyle w:val="NoPaddingFontSize1"/>
      </w:pPr>
    </w:p>
    <w:p w:rsidR="00000000" w:rsidRPr="003534EC" w:rsidP="003534EC">
      <w:pPr>
        <w:pStyle w:val="AllowPageBreak"/>
      </w:pPr>
    </w:p>
    <w:p w:rsidR="00000000" w:rsidRPr="003534EC" w:rsidP="003534EC">
      <w:pPr>
        <w:pStyle w:val="Heading1"/>
      </w:pPr>
      <w:bookmarkStart w:id="9" w:name="O_1297374"/>
      <w:bookmarkEnd w:id="9"/>
      <w:r w:rsidRPr="003534EC">
        <w:t>Unit Mapping Infor</w:t>
      </w:r>
      <w:r w:rsidRPr="003534EC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t>This unit replaces and is equivalent to AVIO0012 Manage the flow of items for screening by X-ray screening equipment.</w:t>
            </w:r>
          </w:p>
        </w:tc>
      </w:tr>
    </w:tbl>
    <w:p w:rsidR="00000000" w:rsidRPr="003534EC" w:rsidP="003534EC">
      <w:pPr>
        <w:pStyle w:val="NoPaddingFontSize1"/>
      </w:pPr>
    </w:p>
    <w:p w:rsidR="00000000" w:rsidRPr="003534EC" w:rsidP="003534EC">
      <w:pPr>
        <w:pStyle w:val="AllowPageBreak"/>
      </w:pPr>
    </w:p>
    <w:p w:rsidR="00000000" w:rsidRPr="003534EC" w:rsidP="003534EC">
      <w:pPr>
        <w:pStyle w:val="Heading1"/>
      </w:pPr>
      <w:bookmarkStart w:id="10" w:name="O_1297381"/>
      <w:bookmarkEnd w:id="10"/>
      <w:r w:rsidRPr="003534EC">
        <w:t>Links</w:t>
      </w:r>
    </w:p>
    <w:p w:rsidR="00000000" w:rsidRPr="003534EC" w:rsidP="007834DA">
      <w:pPr>
        <w:pStyle w:val="BodyText"/>
      </w:pPr>
      <w:r w:rsidRPr="003534EC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7452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534EC" w:rsidP="007834DA">
      <w:pPr>
        <w:pStyle w:val="BodyText"/>
        <w:sectPr w:rsidSect="003534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34EC" w:rsidP="003534EC">
      <w:pPr>
        <w:pStyle w:val="SuperHeading"/>
      </w:pPr>
      <w:r w:rsidRPr="003534EC">
        <w:t>Assessment Requirements for AVIO0037 Manage the flow of items for screening by X-ray screening equipment</w:t>
      </w:r>
    </w:p>
    <w:p w:rsidR="00000000" w:rsidRPr="003534EC" w:rsidP="003534EC">
      <w:pPr>
        <w:pStyle w:val="Heading1"/>
      </w:pPr>
      <w:bookmarkStart w:id="11" w:name="O_1297376"/>
      <w:bookmarkEnd w:id="11"/>
      <w:r w:rsidRPr="003534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t>Release 1. This is</w:t>
            </w:r>
            <w:r w:rsidRPr="003534EC">
              <w:t xml:space="preserve"> the first release of this unit of competency in the AVI Aviation Training Package.</w:t>
            </w:r>
          </w:p>
        </w:tc>
      </w:tr>
    </w:tbl>
    <w:p w:rsidR="00000000" w:rsidRPr="003534EC" w:rsidP="003534EC">
      <w:pPr>
        <w:pStyle w:val="NoPaddingFontSize1"/>
      </w:pPr>
    </w:p>
    <w:p w:rsidR="00000000" w:rsidRPr="003534EC" w:rsidP="003534EC">
      <w:pPr>
        <w:pStyle w:val="AllowPageBreak"/>
      </w:pPr>
    </w:p>
    <w:p w:rsidR="00000000" w:rsidRPr="003534EC" w:rsidP="003534EC">
      <w:pPr>
        <w:pStyle w:val="Heading1"/>
      </w:pPr>
      <w:bookmarkStart w:id="12" w:name="O_1297377"/>
      <w:bookmarkEnd w:id="12"/>
      <w:r w:rsidRPr="003534E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t xml:space="preserve">Evidence required to demonstrate competence in this unit must be relevant to and satisfy all of the requirements of the elements, </w:t>
            </w:r>
            <w:r w:rsidRPr="003534EC">
              <w:t>performance criteria and range of conditions on at least one occasion and include:</w:t>
            </w:r>
          </w:p>
          <w:p w:rsidR="00000000" w:rsidRPr="003534EC" w:rsidP="003534EC">
            <w:pPr>
              <w:pStyle w:val="ListBullet"/>
            </w:pPr>
            <w:r w:rsidRPr="003534EC">
              <w:t>communicating effectively with others by a range of means such as verbal, non-verbal, written and digital</w:t>
            </w:r>
          </w:p>
          <w:p w:rsidR="00000000" w:rsidRPr="003534EC" w:rsidP="003534EC">
            <w:pPr>
              <w:pStyle w:val="ListBullet"/>
            </w:pPr>
            <w:r w:rsidRPr="003534EC">
              <w:t>completing relevant documentation</w:t>
            </w:r>
          </w:p>
          <w:p w:rsidR="00000000" w:rsidRPr="003534EC" w:rsidP="003534EC">
            <w:pPr>
              <w:pStyle w:val="ListBullet"/>
            </w:pPr>
            <w:r w:rsidRPr="003534EC">
              <w:t>controlling the loading of items</w:t>
            </w:r>
            <w:r w:rsidRPr="003534EC">
              <w:t xml:space="preserve"> onto X-ray screening equipment</w:t>
            </w:r>
          </w:p>
          <w:p w:rsidR="00000000" w:rsidRPr="003534EC" w:rsidP="003534EC">
            <w:pPr>
              <w:pStyle w:val="ListBullet"/>
            </w:pPr>
            <w:r w:rsidRPr="003534EC">
              <w:t>identifying, selecting, using and routinely checking relevant equipment, processes and procedures when managing the flow of items through X-ray screening equipment and controlling how persons place items on the X-ray belt in</w:t>
            </w:r>
            <w:r w:rsidRPr="003534EC">
              <w:t xml:space="preserve"> an aviation environment</w:t>
            </w:r>
          </w:p>
          <w:p w:rsidR="00000000" w:rsidRPr="003534EC" w:rsidP="003534EC">
            <w:pPr>
              <w:pStyle w:val="ListBullet"/>
            </w:pPr>
            <w:r w:rsidRPr="003534EC">
              <w:t>implementing work health and safety (WHS)/occupational health and safety (OHS) procedures and relevant regulations</w:t>
            </w:r>
          </w:p>
          <w:p w:rsidR="00000000" w:rsidRPr="003534EC" w:rsidP="003534EC">
            <w:pPr>
              <w:pStyle w:val="ListBullet"/>
            </w:pPr>
            <w:r w:rsidRPr="003534EC">
              <w:t>modifying activities in response to workplace contingencies, risk situations and environments</w:t>
            </w:r>
          </w:p>
          <w:p w:rsidR="00000000" w:rsidRPr="003534EC" w:rsidP="003534EC">
            <w:pPr>
              <w:pStyle w:val="ListBullet"/>
            </w:pPr>
            <w:r w:rsidRPr="003534EC">
              <w:t>monitoring item flow correctly through X-ray screening equipment</w:t>
            </w:r>
          </w:p>
          <w:p w:rsidR="00000000" w:rsidRPr="003534EC" w:rsidP="003534EC">
            <w:pPr>
              <w:pStyle w:val="ListBullet"/>
            </w:pPr>
            <w:r w:rsidRPr="003534EC">
              <w:t>processing a diplomatic bag</w:t>
            </w:r>
          </w:p>
          <w:p w:rsidR="00000000" w:rsidRPr="003534EC" w:rsidP="003534EC">
            <w:pPr>
              <w:pStyle w:val="ListBullet"/>
            </w:pPr>
            <w:r w:rsidRPr="003534EC">
              <w:t>providing accurate advice to persons moving through a screening point on metallic items likely to be picked up by the screening equipment</w:t>
            </w:r>
          </w:p>
          <w:p w:rsidR="00000000" w:rsidRPr="003534EC" w:rsidP="003534EC">
            <w:pPr>
              <w:pStyle w:val="ListBullet"/>
            </w:pPr>
            <w:r w:rsidRPr="003534EC">
              <w:t>providing appropriate ass</w:t>
            </w:r>
            <w:r w:rsidRPr="003534EC">
              <w:t>istance to persons with specific needs</w:t>
            </w:r>
          </w:p>
          <w:p w:rsidR="00000000" w:rsidRPr="003534EC" w:rsidP="003534EC">
            <w:pPr>
              <w:pStyle w:val="ListBullet"/>
            </w:pPr>
            <w:r w:rsidRPr="003534EC">
              <w:t>reading, interpreting and following relevant regulations, instructions, procedures, information and signs</w:t>
            </w:r>
          </w:p>
          <w:p w:rsidR="00000000" w:rsidRPr="003534EC" w:rsidP="003534EC">
            <w:pPr>
              <w:pStyle w:val="ListBullet"/>
            </w:pPr>
            <w:r w:rsidRPr="003534EC">
              <w:t>reporting and/or rectifying problems, faults or malfunctions promptly, in accordance with workplace procedures</w:t>
            </w:r>
          </w:p>
          <w:p w:rsidR="00000000" w:rsidRPr="003534EC" w:rsidP="003534EC">
            <w:pPr>
              <w:pStyle w:val="ListBullet"/>
            </w:pPr>
            <w:r w:rsidRPr="003534EC">
              <w:t>using appropriate customer service skills</w:t>
            </w:r>
          </w:p>
          <w:p w:rsidR="00000000" w:rsidRPr="003534EC" w:rsidP="003534EC">
            <w:pPr>
              <w:pStyle w:val="ListBullet"/>
            </w:pPr>
            <w:r w:rsidRPr="003534EC">
              <w:t>working collaboratively with others.</w:t>
            </w:r>
          </w:p>
        </w:tc>
      </w:tr>
    </w:tbl>
    <w:p w:rsidR="00000000" w:rsidRPr="003534EC" w:rsidP="003534EC">
      <w:pPr>
        <w:pStyle w:val="NoPaddingFontSize1"/>
      </w:pPr>
    </w:p>
    <w:p w:rsidR="00000000" w:rsidRPr="003534EC" w:rsidP="003534EC">
      <w:pPr>
        <w:pStyle w:val="AllowPageBreak"/>
      </w:pPr>
    </w:p>
    <w:p w:rsidR="00000000" w:rsidRPr="003534EC" w:rsidP="003534EC">
      <w:pPr>
        <w:pStyle w:val="Heading1"/>
      </w:pPr>
      <w:bookmarkStart w:id="13" w:name="O_1297378"/>
      <w:bookmarkEnd w:id="13"/>
      <w:r w:rsidRPr="003534E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t>Evidence required to demonstrate competence in this unit must be relevant to and satisfy all of the requirements of the elements, perform</w:t>
            </w:r>
            <w:r w:rsidRPr="003534EC">
              <w:t>ance criteria and range of conditions and include knowledge of:</w:t>
            </w:r>
          </w:p>
          <w:p w:rsidR="00000000" w:rsidRPr="003534EC" w:rsidP="003534EC">
            <w:pPr>
              <w:pStyle w:val="ListBullet"/>
            </w:pPr>
            <w:r w:rsidRPr="003534EC">
              <w:t>fundamentals of image interpretation</w:t>
            </w:r>
          </w:p>
          <w:p w:rsidR="00000000" w:rsidRPr="003534EC" w:rsidP="003534EC">
            <w:pPr>
              <w:pStyle w:val="ListBullet"/>
            </w:pPr>
            <w:r w:rsidRPr="003534EC">
              <w:t>methods, techniques and equipment involved in managing the flow of items through a screening point in a transport security environment</w:t>
            </w:r>
          </w:p>
          <w:p w:rsidR="00000000" w:rsidRPr="003534EC" w:rsidP="003534EC">
            <w:pPr>
              <w:pStyle w:val="ListBullet"/>
            </w:pPr>
            <w:r w:rsidRPr="003534EC">
              <w:t>organisation’</w:t>
            </w:r>
            <w:r w:rsidRPr="003534EC">
              <w:t>s transport security program procedures and policies applicable to managing the flow of items through X-ray screening equipment</w:t>
            </w:r>
          </w:p>
          <w:p w:rsidR="00000000" w:rsidRPr="003534EC" w:rsidP="003534EC">
            <w:pPr>
              <w:pStyle w:val="ListBullet"/>
            </w:pPr>
            <w:r w:rsidRPr="003534EC">
              <w:t>policies and procedures for processing diplomatic bags through a screening point</w:t>
            </w:r>
          </w:p>
          <w:p w:rsidR="00000000" w:rsidRPr="003534EC" w:rsidP="003534EC">
            <w:pPr>
              <w:pStyle w:val="ListBullet"/>
            </w:pPr>
            <w:r w:rsidRPr="003534EC">
              <w:t>policies and procedures for screening persons w</w:t>
            </w:r>
            <w:r w:rsidRPr="003534EC">
              <w:t>ith specific needs</w:t>
            </w:r>
          </w:p>
          <w:p w:rsidR="00000000" w:rsidRPr="003534EC" w:rsidP="003534EC">
            <w:pPr>
              <w:pStyle w:val="ListBullet"/>
            </w:pPr>
            <w:r w:rsidRPr="003534EC">
              <w:t>procedures for screening of special items such as medical equipment or organ tissue samples</w:t>
            </w:r>
          </w:p>
          <w:p w:rsidR="00000000" w:rsidRPr="003534EC" w:rsidP="003534EC">
            <w:pPr>
              <w:pStyle w:val="ListBullet"/>
            </w:pPr>
            <w:r w:rsidRPr="003534EC">
              <w:t xml:space="preserve">relevant legislative requirements </w:t>
            </w:r>
          </w:p>
          <w:p w:rsidR="00000000" w:rsidRPr="003534EC" w:rsidP="003534EC">
            <w:pPr>
              <w:pStyle w:val="ListBullet"/>
            </w:pPr>
            <w:r w:rsidRPr="003534EC">
              <w:t xml:space="preserve">Screening Notices, such as those outlining the methods and techniques for controlling how items are placed on </w:t>
            </w:r>
            <w:r w:rsidRPr="003534EC">
              <w:t>the X-ray belt</w:t>
            </w:r>
          </w:p>
          <w:p w:rsidR="00000000" w:rsidRPr="003534EC" w:rsidP="003534EC">
            <w:pPr>
              <w:pStyle w:val="ListBullet"/>
            </w:pPr>
            <w:r w:rsidRPr="003534EC">
              <w:t>sections of the regulations relevant to screening passengers and baggage in an aviation environment including notices made under regulations</w:t>
            </w:r>
          </w:p>
          <w:p w:rsidR="00000000" w:rsidRPr="003534EC" w:rsidP="003534EC">
            <w:pPr>
              <w:pStyle w:val="ListBullet"/>
            </w:pPr>
            <w:r w:rsidRPr="003534EC">
              <w:t>site layout, organisational structure and workplace procedures for aviation transport security scree</w:t>
            </w:r>
            <w:r w:rsidRPr="003534EC">
              <w:t>ning</w:t>
            </w:r>
          </w:p>
          <w:p w:rsidR="00000000" w:rsidRPr="003534EC" w:rsidP="003534EC">
            <w:pPr>
              <w:pStyle w:val="ListBullet"/>
            </w:pPr>
            <w:r w:rsidRPr="003534EC">
              <w:t>social and cultural issues that may impact on X-ray screening processes such as:</w:t>
            </w:r>
          </w:p>
          <w:p w:rsidR="00000000" w:rsidRPr="003534EC" w:rsidP="003534EC">
            <w:pPr>
              <w:pStyle w:val="ListBullet2"/>
            </w:pPr>
            <w:r w:rsidRPr="003534EC">
              <w:t>dress and personal presentation</w:t>
            </w:r>
          </w:p>
          <w:p w:rsidR="00000000" w:rsidRPr="003534EC" w:rsidP="003534EC">
            <w:pPr>
              <w:pStyle w:val="ListBullet2"/>
            </w:pPr>
            <w:r w:rsidRPr="003534EC">
              <w:t>food preferences</w:t>
            </w:r>
          </w:p>
          <w:p w:rsidR="00000000" w:rsidRPr="003534EC" w:rsidP="003534EC">
            <w:pPr>
              <w:pStyle w:val="ListBullet2"/>
            </w:pPr>
            <w:r w:rsidRPr="003534EC">
              <w:t>gender and gender identity</w:t>
            </w:r>
          </w:p>
          <w:p w:rsidR="00000000" w:rsidRPr="003534EC" w:rsidP="003534EC">
            <w:pPr>
              <w:pStyle w:val="ListBullet2"/>
            </w:pPr>
            <w:r w:rsidRPr="003534EC">
              <w:t>language</w:t>
            </w:r>
          </w:p>
          <w:p w:rsidR="00000000" w:rsidRPr="003534EC" w:rsidP="003534EC">
            <w:pPr>
              <w:pStyle w:val="ListBullet2"/>
            </w:pPr>
            <w:r w:rsidRPr="003534EC">
              <w:t>religion</w:t>
            </w:r>
          </w:p>
          <w:p w:rsidR="00000000" w:rsidRPr="003534EC" w:rsidP="003534EC">
            <w:pPr>
              <w:pStyle w:val="ListBullet2"/>
            </w:pPr>
            <w:r w:rsidRPr="003534EC">
              <w:t>social conventions</w:t>
            </w:r>
          </w:p>
          <w:p w:rsidR="00000000" w:rsidRPr="003534EC" w:rsidP="003534EC">
            <w:pPr>
              <w:pStyle w:val="ListBullet2"/>
            </w:pPr>
            <w:r w:rsidRPr="003534EC">
              <w:t>traditional practices</w:t>
            </w:r>
          </w:p>
          <w:p w:rsidR="00000000" w:rsidRPr="003534EC" w:rsidP="003534EC">
            <w:pPr>
              <w:pStyle w:val="ListBullet2"/>
            </w:pPr>
            <w:r w:rsidRPr="003534EC">
              <w:t>values and beliefs</w:t>
            </w:r>
          </w:p>
          <w:p w:rsidR="00000000" w:rsidRPr="003534EC" w:rsidP="003534EC">
            <w:pPr>
              <w:pStyle w:val="ListBullet"/>
            </w:pPr>
            <w:r w:rsidRPr="003534EC">
              <w:t>typical issues that may occur when managing the flow of items through X-ray screening equipment and appropriate action that can be taken to resolve and/or avoid these issues</w:t>
            </w:r>
          </w:p>
          <w:p w:rsidR="00000000" w:rsidRPr="003534EC" w:rsidP="003534EC">
            <w:pPr>
              <w:pStyle w:val="ListBullet"/>
            </w:pPr>
            <w:r w:rsidRPr="003534EC">
              <w:t>X-ray equipment operation capability and limitations</w:t>
            </w:r>
          </w:p>
          <w:p w:rsidR="00000000" w:rsidRPr="003534EC" w:rsidP="003534EC">
            <w:pPr>
              <w:pStyle w:val="ListBullet"/>
            </w:pPr>
            <w:r w:rsidRPr="003534EC">
              <w:t>X-ray screening equipment wit</w:t>
            </w:r>
            <w:r w:rsidRPr="003534EC">
              <w:t>h threat image projection system capability able to differentiate between organic and inorganic material.</w:t>
            </w:r>
          </w:p>
        </w:tc>
      </w:tr>
    </w:tbl>
    <w:p w:rsidR="00000000" w:rsidRPr="003534EC" w:rsidP="003534EC">
      <w:pPr>
        <w:pStyle w:val="NoPaddingFontSize1"/>
      </w:pPr>
    </w:p>
    <w:p w:rsidR="00000000" w:rsidRPr="003534EC" w:rsidP="003534EC">
      <w:pPr>
        <w:pStyle w:val="AllowPageBreak"/>
      </w:pPr>
    </w:p>
    <w:p w:rsidR="00000000" w:rsidRPr="003534EC" w:rsidP="003534EC">
      <w:pPr>
        <w:pStyle w:val="Heading1"/>
      </w:pPr>
      <w:bookmarkStart w:id="14" w:name="O_1297379"/>
      <w:bookmarkEnd w:id="14"/>
      <w:r w:rsidRPr="003534E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4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EC" w:rsidP="003534EC">
            <w:pPr>
              <w:pStyle w:val="BodyText"/>
            </w:pPr>
            <w:r w:rsidRPr="003534EC">
              <w:t>Assessors must hold credentials specified within the Standards for Registered Training Organisations current at the time of assessment.</w:t>
            </w:r>
          </w:p>
          <w:p w:rsidR="00000000" w:rsidRPr="003534EC" w:rsidP="003534EC">
            <w:pPr>
              <w:pStyle w:val="BodyText"/>
            </w:pPr>
            <w:r w:rsidRPr="003534EC">
              <w:t>Assessment must satisfy the Principles of Assessment and Rules of Evidence and all regulatory requirements included with</w:t>
            </w:r>
            <w:r w:rsidRPr="003534EC">
              <w:t>in the Standards for Registered Training Organisations current at the time of assessment.</w:t>
            </w:r>
          </w:p>
          <w:p w:rsidR="00000000" w:rsidRPr="003534EC" w:rsidP="003534EC">
            <w:pPr>
              <w:pStyle w:val="BodyText"/>
            </w:pPr>
            <w:r w:rsidRPr="003534EC">
              <w:t>Assessment must occur in workplace operational situations where it is appropriate to do so; where this is not appropriate, assessment must occur in simulated workplac</w:t>
            </w:r>
            <w:r w:rsidRPr="003534EC">
              <w:t xml:space="preserve">e operational situations that replicate workplace conditions. </w:t>
            </w:r>
          </w:p>
          <w:p w:rsidR="00000000" w:rsidRPr="003534EC" w:rsidP="003534EC">
            <w:pPr>
              <w:pStyle w:val="BodyText"/>
            </w:pPr>
            <w:r w:rsidRPr="003534E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534EC" w:rsidP="003534EC">
            <w:pPr>
              <w:pStyle w:val="BodyText"/>
            </w:pPr>
            <w:r w:rsidRPr="003534EC">
              <w:t xml:space="preserve">Resources for assessment </w:t>
            </w:r>
            <w:r w:rsidRPr="003534EC">
              <w:t>must include access to:</w:t>
            </w:r>
          </w:p>
          <w:p w:rsidR="00000000" w:rsidRPr="003534EC" w:rsidP="003534EC">
            <w:pPr>
              <w:pStyle w:val="ListBullet"/>
            </w:pPr>
            <w:r w:rsidRPr="003534EC">
              <w:t>a range of relevant exercises, case studies and/or simulations</w:t>
            </w:r>
          </w:p>
          <w:p w:rsidR="00000000" w:rsidRPr="003534EC" w:rsidP="003534EC">
            <w:pPr>
              <w:pStyle w:val="ListBullet"/>
            </w:pPr>
            <w:r w:rsidRPr="003534EC">
              <w:t>applicable documentation, including workplace procedures, regulations, codes of practice and operation manuals</w:t>
            </w:r>
          </w:p>
          <w:p w:rsidR="00000000" w:rsidRPr="003534EC" w:rsidP="003534EC">
            <w:pPr>
              <w:pStyle w:val="ListBullet"/>
            </w:pPr>
            <w:r w:rsidRPr="003534EC">
              <w:t>relevant materials, tools, equipment and PPE currently us</w:t>
            </w:r>
            <w:r w:rsidRPr="003534EC">
              <w:t>ed in industry.</w:t>
            </w:r>
          </w:p>
        </w:tc>
      </w:tr>
    </w:tbl>
    <w:p w:rsidR="00000000" w:rsidRPr="003534EC" w:rsidP="003534EC">
      <w:pPr>
        <w:pStyle w:val="NoPaddingFontSize1"/>
      </w:pPr>
    </w:p>
    <w:p w:rsidR="00000000" w:rsidRPr="003534EC" w:rsidP="003534EC">
      <w:pPr>
        <w:pStyle w:val="AllowPageBreak"/>
      </w:pPr>
    </w:p>
    <w:p w:rsidR="00000000" w:rsidRPr="003534EC" w:rsidP="003534EC">
      <w:pPr>
        <w:pStyle w:val="Heading1"/>
      </w:pPr>
      <w:bookmarkStart w:id="15" w:name="O_1297382"/>
      <w:bookmarkEnd w:id="15"/>
      <w:r w:rsidRPr="003534EC">
        <w:t>Links</w:t>
      </w:r>
    </w:p>
    <w:p w:rsidR="00000000" w:rsidRPr="003534EC" w:rsidP="007834DA">
      <w:pPr>
        <w:pStyle w:val="BodyText"/>
      </w:pPr>
      <w:r w:rsidRPr="003534EC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7452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534EC" w:rsidP="003534EC"/>
    <w:sectPr w:rsidSect="003534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EC" w:rsidRPr="007834DA" w:rsidP="007834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DA" w:rsidP="003534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4DA" w:rsidP="003534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834DA" w:rsidP="003534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EC" w:rsidP="003534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34DA">
      <w:t>Approved</w:t>
    </w:r>
    <w:r w:rsidR="007834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34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34DA">
      <w:rPr>
        <w:noProof/>
      </w:rPr>
      <w:t>4</w:t>
    </w:r>
    <w:r>
      <w:rPr>
        <w:noProof/>
      </w:rPr>
      <w:fldChar w:fldCharType="end"/>
    </w:r>
  </w:p>
  <w:p w:rsidR="003534EC" w:rsidP="003534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34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34DA">
      <w:t>Industry Skills Australia</w:t>
    </w:r>
    <w:r w:rsidR="007834DA">
      <w:fldChar w:fldCharType="end"/>
    </w:r>
  </w:p>
  <w:p w:rsidR="003534EC" w:rsidP="003534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4EC" w:rsidRPr="007834DA" w:rsidP="007834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DA" w:rsidRPr="002D2AF8" w:rsidP="003534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AVIO0037 Manage the flow of items for screening by X-ray screening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7834DA" w:rsidP="003534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EC" w:rsidRPr="002D2AF8" w:rsidP="003534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34DA">
      <w:t>AVIO0037 Manage the flow of items for screening by X-ray screening equipment</w:t>
    </w:r>
    <w:r w:rsidR="007834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34DA">
      <w:rPr>
        <w:noProof/>
      </w:rPr>
      <w:t>28 May 2025</w:t>
    </w:r>
    <w:r>
      <w:fldChar w:fldCharType="end"/>
    </w:r>
  </w:p>
  <w:p w:rsidR="003534EC" w:rsidP="003534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6C08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244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3ED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4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4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4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4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4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4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4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4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4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4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4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4EC"/>
  </w:style>
  <w:style w:type="character" w:customStyle="1" w:styleId="Heading1Char">
    <w:name w:val="Heading 1 Char"/>
    <w:basedOn w:val="DefaultParagraphFont"/>
    <w:link w:val="Heading1"/>
    <w:rsid w:val="003534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4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4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34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34EC"/>
    <w:rPr>
      <w:b/>
      <w:spacing w:val="0"/>
    </w:rPr>
  </w:style>
  <w:style w:type="paragraph" w:styleId="ListBullet2">
    <w:name w:val="List Bullet 2"/>
    <w:basedOn w:val="List2"/>
    <w:rsid w:val="003534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34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4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34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4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4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4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4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4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4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4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4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4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4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4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4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4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4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34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34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4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4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34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4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4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4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4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4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4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4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4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34EC"/>
    <w:rPr>
      <w:i/>
    </w:rPr>
  </w:style>
  <w:style w:type="paragraph" w:styleId="Caption">
    <w:name w:val="caption"/>
    <w:basedOn w:val="BodyText"/>
    <w:next w:val="Normal"/>
    <w:qFormat/>
    <w:rsid w:val="003534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4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4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4EC"/>
  </w:style>
  <w:style w:type="paragraph" w:styleId="TableofFigures">
    <w:name w:val="table of figures"/>
    <w:basedOn w:val="Normal"/>
    <w:next w:val="Normal"/>
    <w:semiHidden/>
    <w:rsid w:val="003534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4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34EC"/>
    <w:rPr>
      <w:rFonts w:ascii="Wingdings" w:hAnsi="Wingdings"/>
    </w:rPr>
  </w:style>
  <w:style w:type="paragraph" w:customStyle="1" w:styleId="TableHeading">
    <w:name w:val="Table Heading"/>
    <w:basedOn w:val="HeadingBase"/>
    <w:rsid w:val="003534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4EC"/>
    <w:rPr>
      <w:color w:val="0033CC"/>
      <w:u w:val="none"/>
    </w:rPr>
  </w:style>
  <w:style w:type="paragraph" w:customStyle="1" w:styleId="BodyTextRight">
    <w:name w:val="Body Text Right"/>
    <w:basedOn w:val="BodyText"/>
    <w:rsid w:val="003534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4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4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4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4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4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4EC"/>
    <w:rPr>
      <w:sz w:val="32"/>
    </w:rPr>
  </w:style>
  <w:style w:type="paragraph" w:customStyle="1" w:styleId="HeadingProcedure">
    <w:name w:val="Heading Procedure"/>
    <w:basedOn w:val="HeadingBase"/>
    <w:next w:val="Normal"/>
    <w:rsid w:val="003534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4EC"/>
    <w:pPr>
      <w:spacing w:before="60" w:after="60"/>
    </w:pPr>
  </w:style>
  <w:style w:type="paragraph" w:styleId="ListContinue">
    <w:name w:val="List Continue"/>
    <w:basedOn w:val="List"/>
    <w:rsid w:val="003534EC"/>
    <w:pPr>
      <w:ind w:firstLine="0"/>
    </w:pPr>
  </w:style>
  <w:style w:type="paragraph" w:customStyle="1" w:styleId="ListNote">
    <w:name w:val="List Note"/>
    <w:basedOn w:val="List"/>
    <w:rsid w:val="003534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4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4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4EC"/>
    <w:rPr>
      <w:rFonts w:ascii="Courier New" w:hAnsi="Courier New"/>
    </w:rPr>
  </w:style>
  <w:style w:type="paragraph" w:customStyle="1" w:styleId="NoteBullet">
    <w:name w:val="Note Bullet"/>
    <w:basedOn w:val="Note"/>
    <w:rsid w:val="003534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4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4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4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4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34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4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4EC"/>
    <w:rPr>
      <w:b/>
      <w:smallCaps/>
    </w:rPr>
  </w:style>
  <w:style w:type="paragraph" w:customStyle="1" w:styleId="TableListNumber">
    <w:name w:val="Table List Number"/>
    <w:basedOn w:val="ListNumber"/>
    <w:rsid w:val="003534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4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4EC"/>
    <w:pPr>
      <w:numPr>
        <w:numId w:val="9"/>
      </w:numPr>
    </w:pPr>
  </w:style>
  <w:style w:type="paragraph" w:customStyle="1" w:styleId="ListAlpha2">
    <w:name w:val="List Alpha 2"/>
    <w:basedOn w:val="List2"/>
    <w:rsid w:val="003534EC"/>
    <w:pPr>
      <w:numPr>
        <w:numId w:val="8"/>
      </w:numPr>
    </w:pPr>
  </w:style>
  <w:style w:type="paragraph" w:styleId="List2">
    <w:name w:val="List 2"/>
    <w:basedOn w:val="BodyText"/>
    <w:rsid w:val="003534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4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4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4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4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4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34EC"/>
    <w:pPr>
      <w:numPr>
        <w:numId w:val="4"/>
      </w:numPr>
    </w:pPr>
  </w:style>
  <w:style w:type="paragraph" w:styleId="ListContinue2">
    <w:name w:val="List Continue 2"/>
    <w:basedOn w:val="List2"/>
    <w:rsid w:val="003534EC"/>
    <w:pPr>
      <w:ind w:firstLine="0"/>
    </w:pPr>
  </w:style>
  <w:style w:type="paragraph" w:styleId="ListContinue3">
    <w:name w:val="List Continue 3"/>
    <w:basedOn w:val="List3"/>
    <w:rsid w:val="003534EC"/>
    <w:pPr>
      <w:ind w:left="1021" w:firstLine="0"/>
    </w:pPr>
  </w:style>
  <w:style w:type="paragraph" w:styleId="ListContinue4">
    <w:name w:val="List Continue 4"/>
    <w:basedOn w:val="List4"/>
    <w:rsid w:val="003534EC"/>
    <w:pPr>
      <w:ind w:firstLine="0"/>
    </w:pPr>
  </w:style>
  <w:style w:type="paragraph" w:styleId="ListContinue5">
    <w:name w:val="List Continue 5"/>
    <w:basedOn w:val="List5"/>
    <w:rsid w:val="003534EC"/>
    <w:pPr>
      <w:ind w:firstLine="0"/>
    </w:pPr>
  </w:style>
  <w:style w:type="paragraph" w:styleId="ListNumber3">
    <w:name w:val="List Number 3"/>
    <w:basedOn w:val="List3"/>
    <w:rsid w:val="003534EC"/>
    <w:pPr>
      <w:numPr>
        <w:numId w:val="5"/>
      </w:numPr>
    </w:pPr>
  </w:style>
  <w:style w:type="paragraph" w:styleId="ListNumber4">
    <w:name w:val="List Number 4"/>
    <w:basedOn w:val="List4"/>
    <w:rsid w:val="003534EC"/>
    <w:pPr>
      <w:numPr>
        <w:numId w:val="6"/>
      </w:numPr>
    </w:pPr>
  </w:style>
  <w:style w:type="paragraph" w:styleId="ListNumber5">
    <w:name w:val="List Number 5"/>
    <w:basedOn w:val="List5"/>
    <w:rsid w:val="003534EC"/>
    <w:pPr>
      <w:numPr>
        <w:numId w:val="7"/>
      </w:numPr>
    </w:pPr>
  </w:style>
  <w:style w:type="paragraph" w:styleId="BlockText">
    <w:name w:val="Block Text"/>
    <w:basedOn w:val="Normal"/>
    <w:rsid w:val="003534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4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4EC"/>
    <w:rPr>
      <w:sz w:val="16"/>
      <w:vertAlign w:val="superscript"/>
    </w:rPr>
  </w:style>
  <w:style w:type="character" w:customStyle="1" w:styleId="Symbols">
    <w:name w:val="Symbols"/>
    <w:basedOn w:val="DefaultParagraphFont"/>
    <w:rsid w:val="003534EC"/>
    <w:rPr>
      <w:rFonts w:ascii="Symbol" w:hAnsi="Symbol"/>
    </w:rPr>
  </w:style>
  <w:style w:type="character" w:customStyle="1" w:styleId="MenuOptions">
    <w:name w:val="Menu Options"/>
    <w:basedOn w:val="DefaultParagraphFont"/>
    <w:rsid w:val="003534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4EC"/>
    <w:rPr>
      <w:b/>
    </w:rPr>
  </w:style>
  <w:style w:type="character" w:customStyle="1" w:styleId="Underlined">
    <w:name w:val="Underlined"/>
    <w:basedOn w:val="DefaultParagraphFont"/>
    <w:rsid w:val="003534EC"/>
    <w:rPr>
      <w:u w:val="single"/>
    </w:rPr>
  </w:style>
  <w:style w:type="paragraph" w:customStyle="1" w:styleId="TableBodyTextRight">
    <w:name w:val="Table Body Text Right"/>
    <w:basedOn w:val="TableBodyText"/>
    <w:rsid w:val="003534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4EC"/>
    <w:rPr>
      <w:sz w:val="18"/>
    </w:rPr>
  </w:style>
  <w:style w:type="paragraph" w:customStyle="1" w:styleId="BodySmallRight">
    <w:name w:val="Body Small Right"/>
    <w:basedOn w:val="BodyTextRight"/>
    <w:rsid w:val="003534EC"/>
    <w:rPr>
      <w:sz w:val="18"/>
      <w:szCs w:val="18"/>
    </w:rPr>
  </w:style>
  <w:style w:type="paragraph" w:customStyle="1" w:styleId="MarginEdition">
    <w:name w:val="Margin Edition"/>
    <w:basedOn w:val="MarginNote"/>
    <w:rsid w:val="003534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4EC"/>
    <w:rPr>
      <w:sz w:val="2"/>
      <w:szCs w:val="2"/>
    </w:rPr>
  </w:style>
  <w:style w:type="character" w:customStyle="1" w:styleId="Small">
    <w:name w:val="Small"/>
    <w:basedOn w:val="DefaultParagraphFont"/>
    <w:rsid w:val="003534EC"/>
    <w:rPr>
      <w:sz w:val="16"/>
    </w:rPr>
  </w:style>
  <w:style w:type="paragraph" w:customStyle="1" w:styleId="WideTable">
    <w:name w:val="Wide Table"/>
    <w:basedOn w:val="Normal"/>
    <w:rsid w:val="003534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4EC"/>
  </w:style>
  <w:style w:type="paragraph" w:styleId="Quote">
    <w:name w:val="Quote"/>
    <w:basedOn w:val="Heading1"/>
    <w:link w:val="QuoteChar"/>
    <w:qFormat/>
    <w:rsid w:val="003534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4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4EC"/>
    <w:pPr>
      <w:pageBreakBefore/>
    </w:pPr>
  </w:style>
  <w:style w:type="paragraph" w:customStyle="1" w:styleId="Border">
    <w:name w:val="Border"/>
    <w:basedOn w:val="Normal"/>
    <w:qFormat/>
    <w:rsid w:val="003534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4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4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4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4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4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4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4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4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4EC"/>
    <w:rPr>
      <w:u w:val="single"/>
    </w:rPr>
  </w:style>
  <w:style w:type="character" w:customStyle="1" w:styleId="BoldandItalics">
    <w:name w:val="Bold and Italics"/>
    <w:qFormat/>
    <w:rsid w:val="003534EC"/>
    <w:rPr>
      <w:b/>
      <w:i/>
      <w:u w:val="none"/>
    </w:rPr>
  </w:style>
  <w:style w:type="paragraph" w:styleId="BalloonText">
    <w:name w:val="Balloon Text"/>
    <w:basedOn w:val="Normal"/>
    <w:link w:val="BalloonTextChar"/>
    <w:rsid w:val="003534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4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4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4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4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4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4EC"/>
    <w:pPr>
      <w:spacing w:before="0" w:after="0"/>
    </w:pPr>
  </w:style>
  <w:style w:type="paragraph" w:customStyle="1" w:styleId="BodyTextBold">
    <w:name w:val="Body Text Bold"/>
    <w:basedOn w:val="BodyText"/>
    <w:qFormat/>
    <w:rsid w:val="003534EC"/>
    <w:rPr>
      <w:b/>
    </w:rPr>
  </w:style>
  <w:style w:type="character" w:styleId="Hyperlink">
    <w:name w:val="Hyperlink"/>
    <w:basedOn w:val="DefaultParagraphFont"/>
    <w:uiPriority w:val="99"/>
    <w:unhideWhenUsed/>
    <w:rsid w:val="007834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1150</Words>
  <Characters>7351</Characters>
  <Application>Microsoft Office Word</Application>
  <DocSecurity>0</DocSecurity>
  <Lines>229</Lines>
  <Paragraphs>134</Paragraphs>
  <ScaleCrop>false</ScaleCrop>
  <Company>Author-it Software Corporation Ltd.</Company>
  <LinksUpToDate>false</LinksUpToDate>
  <CharactersWithSpaces>8367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AVIO0037 Manage the flow of items for screening by X-ray screening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2025-05-28T03:27:00Z</dcterms:created>
  <dcterms:modified xsi:type="dcterms:W3CDTF">2025-05-28T03:27:00Z</dcterms:modified>
</cp:coreProperties>
</file>