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0A5" w:rsidP="00C900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AVIO0026 Manage aviation security screening equipment</w:t>
      </w:r>
      <w:r>
        <w:fldChar w:fldCharType="end"/>
      </w:r>
    </w:p>
    <w:p w:rsidR="00C900A5" w:rsidP="00C900A5">
      <w:pPr>
        <w:pStyle w:val="Version"/>
        <w:sectPr w:rsidSect="009736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3695" w:rsidP="00973695">
      <w:pPr>
        <w:pStyle w:val="SuperHeading"/>
      </w:pPr>
      <w:r w:rsidRPr="00973695">
        <w:t>AVIO0026 Manage aviation security screening equipment</w:t>
      </w:r>
    </w:p>
    <w:p w:rsidR="00000000" w:rsidRPr="00973695" w:rsidP="00973695">
      <w:pPr>
        <w:pStyle w:val="Heading1"/>
      </w:pPr>
      <w:bookmarkStart w:id="1" w:name="O_1241220"/>
      <w:bookmarkEnd w:id="1"/>
      <w:r w:rsidRPr="009736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 w:rsidP="00973695">
            <w:pPr>
              <w:pStyle w:val="BodyText"/>
            </w:pPr>
            <w:r w:rsidRPr="00973695">
              <w:t>Release 1. This is the first release of this unit of competency in the AVI Aviation Training Package.</w:t>
            </w:r>
          </w:p>
        </w:tc>
      </w:tr>
    </w:tbl>
    <w:p w:rsidR="00000000" w:rsidRPr="00973695" w:rsidP="00973695">
      <w:pPr>
        <w:pStyle w:val="NoPaddingFontSize1"/>
      </w:pPr>
    </w:p>
    <w:p w:rsidR="00000000" w:rsidRPr="00973695" w:rsidP="00973695">
      <w:pPr>
        <w:pStyle w:val="AllowPageBreak"/>
      </w:pPr>
    </w:p>
    <w:p w:rsidR="00000000" w:rsidRPr="00973695" w:rsidP="00973695">
      <w:pPr>
        <w:pStyle w:val="Heading1"/>
      </w:pPr>
      <w:bookmarkStart w:id="2" w:name="O_1241221"/>
      <w:bookmarkEnd w:id="2"/>
      <w:r w:rsidRPr="0097369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 w:rsidP="00973695">
            <w:pPr>
              <w:pStyle w:val="BodyText"/>
            </w:pPr>
            <w:r w:rsidRPr="00973695">
              <w:t>This unit involves the skills and knowledge required to manage aviation security s</w:t>
            </w:r>
            <w:r w:rsidRPr="00973695">
              <w:t>creening equipment in compliance with relevant transport security regulatory requirements.</w:t>
            </w:r>
          </w:p>
          <w:p w:rsidR="00000000" w:rsidRPr="00973695" w:rsidP="00973695">
            <w:pPr>
              <w:pStyle w:val="BodyText"/>
            </w:pPr>
            <w:r w:rsidRPr="00973695">
              <w:t>It includes preparing for security screening testing, conducting the test and reporting on the test.</w:t>
            </w:r>
          </w:p>
          <w:p w:rsidR="00000000" w:rsidRPr="00973695" w:rsidP="00973695">
            <w:pPr>
              <w:pStyle w:val="BodyText"/>
            </w:pPr>
            <w:r w:rsidRPr="00973695">
              <w:t>This unit addresses transport security technical skill requireme</w:t>
            </w:r>
            <w:r w:rsidRPr="00973695">
              <w:t>nts (physical, mental and task-management abilities) related to transport security duties of aviation, maritime and air cargo security personnel, and contributes to safe and effective performance in operational transport security environments.</w:t>
            </w:r>
          </w:p>
          <w:p w:rsidR="00000000" w:rsidRPr="00973695" w:rsidP="00973695">
            <w:pPr>
              <w:pStyle w:val="BodyText"/>
            </w:pPr>
            <w:r w:rsidRPr="00973695">
              <w:t>Operations a</w:t>
            </w:r>
            <w:r w:rsidRPr="00973695">
              <w:t>re conducted as part of transport security across a variety of operational aviation, maritime and air cargo contexts within the Australian industry.</w:t>
            </w:r>
          </w:p>
          <w:p w:rsidR="00000000" w:rsidRPr="00973695" w:rsidP="00973695">
            <w:pPr>
              <w:pStyle w:val="BodyText"/>
            </w:pPr>
            <w:r w:rsidRPr="00973695">
              <w:t>Work is performed independently or under limited supervision as a single operator or within a team environm</w:t>
            </w:r>
            <w:r w:rsidRPr="00973695">
              <w:t>ent.</w:t>
            </w:r>
          </w:p>
          <w:p w:rsidR="00000000" w:rsidRPr="00973695" w:rsidP="00973695">
            <w:pPr>
              <w:pStyle w:val="BodyText"/>
            </w:pPr>
            <w:r w:rsidRPr="00973695">
              <w:t>Licensing, legislative, regulatory or certification requirements are applicable to this unit.</w:t>
            </w:r>
          </w:p>
        </w:tc>
      </w:tr>
    </w:tbl>
    <w:p w:rsidR="00000000" w:rsidRPr="00973695" w:rsidP="00973695">
      <w:pPr>
        <w:pStyle w:val="NoPaddingFontSize1"/>
      </w:pPr>
    </w:p>
    <w:p w:rsidR="00000000" w:rsidRPr="00973695" w:rsidP="00973695">
      <w:pPr>
        <w:pStyle w:val="AllowPageBreak"/>
      </w:pPr>
    </w:p>
    <w:p w:rsidR="00000000" w:rsidRPr="00973695" w:rsidP="00973695">
      <w:pPr>
        <w:pStyle w:val="Heading1"/>
      </w:pPr>
      <w:bookmarkStart w:id="3" w:name="O_1241222"/>
      <w:bookmarkEnd w:id="3"/>
      <w:r w:rsidRPr="0097369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 w:rsidP="00973695">
            <w:pPr>
              <w:pStyle w:val="BodyText"/>
            </w:pPr>
            <w:r w:rsidRPr="00973695">
              <w:t>Not applicable.</w:t>
            </w:r>
          </w:p>
        </w:tc>
      </w:tr>
    </w:tbl>
    <w:p w:rsidR="00000000" w:rsidRPr="00973695" w:rsidP="00973695">
      <w:pPr>
        <w:pStyle w:val="NoPaddingFontSize1"/>
      </w:pPr>
    </w:p>
    <w:p w:rsidR="00000000" w:rsidRPr="00973695" w:rsidP="00973695">
      <w:pPr>
        <w:pStyle w:val="AllowPageBreak"/>
      </w:pPr>
    </w:p>
    <w:p w:rsidR="00000000" w:rsidRPr="00973695" w:rsidP="00973695">
      <w:pPr>
        <w:pStyle w:val="Heading1"/>
      </w:pPr>
      <w:bookmarkStart w:id="4" w:name="O_1241223"/>
      <w:bookmarkEnd w:id="4"/>
      <w:r w:rsidRPr="0097369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 w:rsidP="00973695">
            <w:pPr>
              <w:pStyle w:val="BodyText"/>
            </w:pPr>
            <w:r w:rsidRPr="00973695">
              <w:t>O - Security.</w:t>
            </w:r>
          </w:p>
        </w:tc>
      </w:tr>
    </w:tbl>
    <w:p w:rsidR="00000000" w:rsidRPr="00973695" w:rsidP="00973695">
      <w:pPr>
        <w:pStyle w:val="NoPaddingFontSize1"/>
      </w:pPr>
    </w:p>
    <w:p w:rsidR="00000000" w:rsidRPr="00973695" w:rsidP="00973695">
      <w:pPr>
        <w:pStyle w:val="AllowPageBreak"/>
      </w:pPr>
    </w:p>
    <w:p w:rsidR="00000000" w:rsidRPr="00973695" w:rsidP="00973695">
      <w:pPr>
        <w:pStyle w:val="Heading1"/>
      </w:pPr>
      <w:bookmarkStart w:id="5" w:name="O_1241224"/>
      <w:bookmarkEnd w:id="5"/>
      <w:r w:rsidRPr="0097369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 w:rsidP="00973695">
            <w:pPr>
              <w:pStyle w:val="BodyText"/>
            </w:pPr>
            <w:r w:rsidRPr="00973695">
              <w:t>Not applicable.</w:t>
            </w:r>
          </w:p>
        </w:tc>
      </w:tr>
    </w:tbl>
    <w:p w:rsidR="00000000" w:rsidRPr="00973695" w:rsidP="00973695">
      <w:pPr>
        <w:pStyle w:val="NoPaddingFontSize1"/>
      </w:pPr>
    </w:p>
    <w:p w:rsidR="00000000" w:rsidRPr="00973695" w:rsidP="00973695">
      <w:pPr>
        <w:pStyle w:val="AllowPageBreak"/>
      </w:pPr>
    </w:p>
    <w:p w:rsidR="00000000" w:rsidRPr="00973695" w:rsidP="00973695">
      <w:pPr>
        <w:pStyle w:val="Heading1"/>
      </w:pPr>
      <w:bookmarkStart w:id="6" w:name="O_1241225"/>
      <w:bookmarkEnd w:id="6"/>
      <w:r w:rsidRPr="0097369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1"/>
        <w:gridCol w:w="697"/>
        <w:gridCol w:w="5546"/>
      </w:tblGrid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 w:rsidP="00973695">
            <w:pPr>
              <w:pStyle w:val="BodyText"/>
            </w:pPr>
            <w:r w:rsidRPr="00973695">
              <w:rPr>
                <w:rStyle w:val="SpecialBold"/>
              </w:rPr>
              <w:t>ELEMENTS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rPr>
                <w:rStyle w:val="SpecialBold"/>
              </w:rPr>
              <w:t>PERFORMANCE CRITERIA</w:t>
            </w:r>
          </w:p>
        </w:tc>
      </w:tr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t>Elements describe the essential outcomes.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t>Performance criteria describe the performance needed to demonstrate achievement of the element.</w:t>
            </w:r>
          </w:p>
        </w:tc>
      </w:tr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 w:rsidP="00973695">
            <w:pPr>
              <w:pStyle w:val="BodyText"/>
            </w:pPr>
            <w:r w:rsidRPr="00973695">
              <w:rPr>
                <w:rStyle w:val="SpecialBold"/>
              </w:rPr>
              <w:t>1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 w:rsidP="00973695">
            <w:pPr>
              <w:pStyle w:val="BodyText"/>
            </w:pPr>
            <w:r w:rsidRPr="00973695">
              <w:rPr>
                <w:rStyle w:val="SpecialBold"/>
              </w:rPr>
              <w:t>Prepare for security screening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rPr>
                <w:rStyle w:val="SpecialBold"/>
              </w:rPr>
              <w:t>1.1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t>Identified screening equipment unserviceability is reported and recorded in accordance with maintenance recording requirements</w:t>
            </w:r>
          </w:p>
        </w:tc>
      </w:tr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rPr>
                <w:rStyle w:val="SpecialBold"/>
              </w:rPr>
              <w:t>1.2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t>Correct screening equipment is selected for testing according to work requireme</w:t>
            </w:r>
            <w:r w:rsidRPr="00973695">
              <w:t>nts and site operational procedures</w:t>
            </w:r>
          </w:p>
        </w:tc>
      </w:tr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rPr>
                <w:rStyle w:val="SpecialBold"/>
              </w:rPr>
              <w:t>1.3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t>Screening equipment is turned on and functioning according to standard operating procedures (SOPs)</w:t>
            </w:r>
          </w:p>
        </w:tc>
      </w:tr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rPr>
                <w:rStyle w:val="SpecialBold"/>
              </w:rPr>
              <w:t>1.4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t xml:space="preserve">Test pieces are collected in accordance with work requirements </w:t>
            </w:r>
          </w:p>
        </w:tc>
      </w:tr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rPr>
                <w:rStyle w:val="SpecialBold"/>
              </w:rPr>
              <w:t>1.5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t xml:space="preserve">Record keeping test logs are prepared in accordance with work requirements </w:t>
            </w:r>
          </w:p>
        </w:tc>
      </w:tr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rPr>
                <w:rStyle w:val="SpecialBold"/>
              </w:rPr>
              <w:t>1.6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t xml:space="preserve">Other resources needed for testing are selected as required </w:t>
            </w:r>
          </w:p>
        </w:tc>
      </w:tr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 w:rsidP="00973695">
            <w:pPr>
              <w:pStyle w:val="BodyText"/>
            </w:pPr>
            <w:r w:rsidRPr="00973695">
              <w:rPr>
                <w:rStyle w:val="SpecialBold"/>
              </w:rPr>
              <w:t>2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 w:rsidP="00973695">
            <w:pPr>
              <w:pStyle w:val="BodyText"/>
            </w:pPr>
            <w:r w:rsidRPr="00973695">
              <w:rPr>
                <w:rStyle w:val="SpecialBold"/>
              </w:rPr>
              <w:t>Conduct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rPr>
                <w:rStyle w:val="SpecialBold"/>
              </w:rPr>
              <w:t>2.1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t>Equipment testing instructions are referred to in accordance with procedures and manufacturer</w:t>
            </w:r>
            <w:r>
              <w:t>’</w:t>
            </w:r>
            <w:r w:rsidRPr="00973695">
              <w:t xml:space="preserve">s testing instructions  </w:t>
            </w:r>
          </w:p>
        </w:tc>
      </w:tr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rPr>
                <w:rStyle w:val="SpecialBold"/>
              </w:rPr>
              <w:t>2.2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t xml:space="preserve">Equipment is in correct mode for testing  </w:t>
            </w:r>
          </w:p>
        </w:tc>
      </w:tr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rPr>
                <w:rStyle w:val="SpecialBold"/>
              </w:rPr>
              <w:t>2.3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t>Screening equipment safety risks are identified and controlled during set-up and</w:t>
            </w:r>
            <w:r w:rsidRPr="00973695">
              <w:t xml:space="preserve"> testing in accordance with workplace procedures</w:t>
            </w:r>
          </w:p>
        </w:tc>
      </w:tr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rPr>
                <w:rStyle w:val="SpecialBold"/>
              </w:rPr>
              <w:t>2.4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t>Required screening equipment tests are carried out in accordance with workplace procedures</w:t>
            </w:r>
          </w:p>
        </w:tc>
      </w:tr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rPr>
                <w:rStyle w:val="SpecialBold"/>
              </w:rPr>
              <w:t>2.5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t>Equipment is tested and operated in accordance with manufacturer’s testing instructions and SOPs</w:t>
            </w:r>
          </w:p>
        </w:tc>
      </w:tr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rPr>
                <w:rStyle w:val="SpecialBold"/>
              </w:rPr>
              <w:t>2.6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t xml:space="preserve">Other equipment required for a re-check station is identified, selected and used according to work requirements </w:t>
            </w:r>
          </w:p>
        </w:tc>
      </w:tr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 w:rsidP="00973695">
            <w:pPr>
              <w:pStyle w:val="BodyText"/>
            </w:pPr>
            <w:r w:rsidRPr="00973695">
              <w:rPr>
                <w:rStyle w:val="SpecialBold"/>
              </w:rPr>
              <w:t>3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 w:rsidP="00973695">
            <w:pPr>
              <w:pStyle w:val="BodyText"/>
            </w:pPr>
            <w:r w:rsidRPr="00973695">
              <w:rPr>
                <w:rStyle w:val="SpecialBold"/>
              </w:rPr>
              <w:t>Report on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rPr>
                <w:rStyle w:val="SpecialBold"/>
              </w:rPr>
              <w:t>3.1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t>Equipment test logs are completed in accordance with work requirements and procedures</w:t>
            </w:r>
          </w:p>
        </w:tc>
      </w:tr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rPr>
                <w:rStyle w:val="SpecialBold"/>
              </w:rPr>
              <w:t>3.2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t>Faults are reported in accordance with SOPs</w:t>
            </w:r>
          </w:p>
        </w:tc>
      </w:tr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rPr>
                <w:rStyle w:val="SpecialBold"/>
              </w:rPr>
              <w:t>3.3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t>Testing sequence is re-commenced following fault rectification in accordance with SOPs</w:t>
            </w:r>
          </w:p>
        </w:tc>
      </w:tr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rPr>
                <w:rStyle w:val="SpecialBold"/>
              </w:rPr>
              <w:t>3.4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 w:rsidP="00973695">
            <w:pPr>
              <w:pStyle w:val="BodyText"/>
            </w:pPr>
            <w:r w:rsidRPr="00973695">
              <w:t xml:space="preserve">Unserviceable equipment is taken out of service and </w:t>
            </w:r>
            <w:r w:rsidRPr="00973695">
              <w:t>marked accordingly</w:t>
            </w:r>
          </w:p>
        </w:tc>
      </w:tr>
    </w:tbl>
    <w:p w:rsidR="00000000" w:rsidRPr="00973695" w:rsidP="00973695">
      <w:pPr>
        <w:pStyle w:val="NoPaddingFontSize1"/>
      </w:pPr>
    </w:p>
    <w:p w:rsidR="00000000" w:rsidRPr="00973695" w:rsidP="00973695">
      <w:pPr>
        <w:pStyle w:val="AllowPageBreak"/>
      </w:pPr>
    </w:p>
    <w:p w:rsidR="00000000" w:rsidRPr="00973695" w:rsidP="00973695">
      <w:pPr>
        <w:pStyle w:val="Heading1"/>
      </w:pPr>
      <w:bookmarkStart w:id="7" w:name="O_1241226"/>
      <w:bookmarkEnd w:id="7"/>
      <w:r w:rsidRPr="0097369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 w:rsidP="00973695">
            <w:pPr>
              <w:pStyle w:val="BodyText"/>
            </w:pPr>
            <w:r w:rsidRPr="00973695">
              <w:t>Foundation skills essential to performance are explicit in the performance criteria of this unit of competency.</w:t>
            </w:r>
          </w:p>
        </w:tc>
      </w:tr>
    </w:tbl>
    <w:p w:rsidR="00000000" w:rsidRPr="00973695" w:rsidP="00973695">
      <w:pPr>
        <w:pStyle w:val="NoPaddingFontSize1"/>
      </w:pPr>
    </w:p>
    <w:p w:rsidR="00000000" w:rsidRPr="00973695" w:rsidP="00973695">
      <w:pPr>
        <w:pStyle w:val="AllowPageBreak"/>
      </w:pPr>
    </w:p>
    <w:p w:rsidR="00000000" w:rsidRPr="00973695" w:rsidP="00973695">
      <w:pPr>
        <w:pStyle w:val="Heading1"/>
      </w:pPr>
      <w:bookmarkStart w:id="8" w:name="O_1241227"/>
      <w:bookmarkEnd w:id="8"/>
      <w:r w:rsidRPr="0097369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 w:rsidP="00973695">
            <w:pPr>
              <w:pStyle w:val="BodyText"/>
            </w:pPr>
            <w:r w:rsidRPr="00973695">
              <w:t>Range is restricted to essential operating conditions and any other variables essential to the work env</w:t>
            </w:r>
            <w:r w:rsidRPr="00973695">
              <w:t>ironment.</w:t>
            </w:r>
          </w:p>
          <w:p w:rsidR="00000000" w:rsidRPr="00973695" w:rsidP="00973695">
            <w:pPr>
              <w:pStyle w:val="BodyText"/>
            </w:pPr>
            <w:r w:rsidRPr="00973695">
              <w:t>Non-essential conditions may be found in the AVI Aviation Training Package Companion Volume Implementation Guide.</w:t>
            </w:r>
          </w:p>
        </w:tc>
      </w:tr>
    </w:tbl>
    <w:p w:rsidR="00000000" w:rsidRPr="00973695" w:rsidP="00973695">
      <w:pPr>
        <w:pStyle w:val="NoPaddingFontSize1"/>
      </w:pPr>
    </w:p>
    <w:p w:rsidR="00000000" w:rsidRPr="00973695" w:rsidP="00973695">
      <w:pPr>
        <w:pStyle w:val="AllowPageBreak"/>
      </w:pPr>
    </w:p>
    <w:p w:rsidR="00000000" w:rsidRPr="00973695" w:rsidP="00973695">
      <w:pPr>
        <w:pStyle w:val="Heading1"/>
      </w:pPr>
      <w:bookmarkStart w:id="9" w:name="O_1241228"/>
      <w:bookmarkEnd w:id="9"/>
      <w:r w:rsidRPr="0097369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 w:rsidP="00973695">
            <w:pPr>
              <w:pStyle w:val="BodyText"/>
            </w:pPr>
            <w:r w:rsidRPr="00973695">
              <w:t>This is a new unit. No equivalent unit</w:t>
            </w:r>
          </w:p>
        </w:tc>
      </w:tr>
    </w:tbl>
    <w:p w:rsidR="00000000" w:rsidRPr="00973695" w:rsidP="00973695">
      <w:pPr>
        <w:pStyle w:val="NoPaddingFontSize1"/>
      </w:pPr>
    </w:p>
    <w:p w:rsidR="00000000" w:rsidRPr="00973695" w:rsidP="00973695">
      <w:pPr>
        <w:pStyle w:val="AllowPageBreak"/>
      </w:pPr>
    </w:p>
    <w:p w:rsidR="00000000" w:rsidRPr="00973695" w:rsidP="00973695">
      <w:pPr>
        <w:pStyle w:val="Heading1"/>
      </w:pPr>
      <w:bookmarkStart w:id="10" w:name="O_1241235"/>
      <w:bookmarkEnd w:id="10"/>
      <w:r w:rsidRPr="00973695">
        <w:t>Links</w:t>
      </w:r>
    </w:p>
    <w:p w:rsidR="00000000" w:rsidRPr="00973695" w:rsidP="00C900A5">
      <w:pPr>
        <w:pStyle w:val="BodyText"/>
      </w:pPr>
      <w:r w:rsidRPr="00973695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D6A5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73695" w:rsidP="00C900A5">
      <w:pPr>
        <w:pStyle w:val="BodyText"/>
        <w:sectPr w:rsidSect="009736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3695" w:rsidP="00973695">
      <w:pPr>
        <w:pStyle w:val="SuperHeading"/>
      </w:pPr>
      <w:r w:rsidRPr="00973695">
        <w:t xml:space="preserve">Assessment Requirements for AVIO0026 Manage aviation security </w:t>
      </w:r>
      <w:r w:rsidRPr="00973695">
        <w:t>screening equipment</w:t>
      </w:r>
    </w:p>
    <w:p w:rsidR="00000000" w:rsidRPr="00973695" w:rsidP="00973695">
      <w:pPr>
        <w:pStyle w:val="Heading1"/>
      </w:pPr>
      <w:bookmarkStart w:id="11" w:name="O_1241230"/>
      <w:bookmarkEnd w:id="11"/>
      <w:r w:rsidRPr="009736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 w:rsidP="00973695">
            <w:pPr>
              <w:pStyle w:val="BodyText"/>
            </w:pPr>
            <w:r w:rsidRPr="00973695">
              <w:t>Release 1. This is the first release of this unit of competency in the AVI Aviation Training Package.</w:t>
            </w:r>
          </w:p>
        </w:tc>
      </w:tr>
    </w:tbl>
    <w:p w:rsidR="00000000" w:rsidRPr="00973695" w:rsidP="00973695">
      <w:pPr>
        <w:pStyle w:val="NoPaddingFontSize1"/>
      </w:pPr>
    </w:p>
    <w:p w:rsidR="00000000" w:rsidRPr="00973695" w:rsidP="00973695">
      <w:pPr>
        <w:pStyle w:val="AllowPageBreak"/>
      </w:pPr>
    </w:p>
    <w:p w:rsidR="00000000" w:rsidRPr="00973695" w:rsidP="00973695">
      <w:pPr>
        <w:pStyle w:val="Heading1"/>
      </w:pPr>
      <w:bookmarkStart w:id="12" w:name="O_1241231"/>
      <w:bookmarkEnd w:id="12"/>
      <w:r w:rsidRPr="0097369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t>Evidence required to demonstrate competence in this u</w:t>
            </w:r>
            <w:r w:rsidRPr="00973695">
              <w:t xml:space="preserve">nit must be relevant to and satisfy all of the requirements of the elements and performance criteria on at least one occasion and include: </w:t>
            </w:r>
          </w:p>
        </w:tc>
      </w:tr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 w:rsidP="00973695">
            <w:pPr>
              <w:pStyle w:val="ListBullet"/>
            </w:pPr>
            <w:r w:rsidRPr="00973695">
              <w:t>communicating effectively with others</w:t>
            </w:r>
          </w:p>
          <w:p w:rsidR="00000000" w:rsidRPr="00973695" w:rsidP="00973695">
            <w:pPr>
              <w:pStyle w:val="ListBullet"/>
            </w:pPr>
            <w:r w:rsidRPr="00973695">
              <w:t>completing relevant documentation</w:t>
            </w:r>
          </w:p>
          <w:p w:rsidR="00000000" w:rsidRPr="00973695" w:rsidP="00973695">
            <w:pPr>
              <w:pStyle w:val="ListBullet"/>
            </w:pPr>
            <w:r w:rsidRPr="00973695">
              <w:t>identifying, selecting, using and routinely checking relevant equipment, processes and procedures when using screening equipment in a transport security screening environment</w:t>
            </w:r>
          </w:p>
          <w:p w:rsidR="00000000" w:rsidRPr="00973695" w:rsidP="00973695">
            <w:pPr>
              <w:pStyle w:val="ListBullet"/>
            </w:pPr>
            <w:r w:rsidRPr="00973695">
              <w:t>identifying and responding to screening equipment failure during testing</w:t>
            </w:r>
          </w:p>
          <w:p w:rsidR="00000000" w:rsidRPr="00973695" w:rsidP="00973695">
            <w:pPr>
              <w:pStyle w:val="ListBullet"/>
            </w:pPr>
            <w:r w:rsidRPr="00973695">
              <w:t>identify</w:t>
            </w:r>
            <w:r w:rsidRPr="00973695">
              <w:t>ing and responding to screening equipment failures during screening of articles at an airport</w:t>
            </w:r>
          </w:p>
          <w:p w:rsidR="00000000" w:rsidRPr="00973695" w:rsidP="00973695">
            <w:pPr>
              <w:pStyle w:val="ListBullet"/>
            </w:pPr>
            <w:r w:rsidRPr="00973695">
              <w:t>modifying activities in response to different workplace contingencies, risk situations and environments</w:t>
            </w:r>
          </w:p>
          <w:p w:rsidR="00000000" w:rsidRPr="00973695" w:rsidP="00973695">
            <w:pPr>
              <w:pStyle w:val="ListBullet"/>
            </w:pPr>
            <w:r w:rsidRPr="00973695">
              <w:t>operating screening testing equipment correctly in accorda</w:t>
            </w:r>
            <w:r w:rsidRPr="00973695">
              <w:t>nce with workplace procedures</w:t>
            </w:r>
          </w:p>
          <w:p w:rsidR="00000000" w:rsidRPr="00973695" w:rsidP="00973695">
            <w:pPr>
              <w:pStyle w:val="ListBullet"/>
            </w:pPr>
            <w:r w:rsidRPr="00973695">
              <w:t>reading, interpreting and following relevant regulations, instructions, procedures, information and signs</w:t>
            </w:r>
          </w:p>
          <w:p w:rsidR="00000000" w:rsidRPr="00973695" w:rsidP="00973695">
            <w:pPr>
              <w:pStyle w:val="ListBullet"/>
            </w:pPr>
            <w:r w:rsidRPr="00973695">
              <w:t>using correct procedures, set-up and test screening equipment while meeting work health and safety (WHS)/occupational he</w:t>
            </w:r>
            <w:r w:rsidRPr="00973695">
              <w:t>alth and safety (OHS) requirements</w:t>
            </w:r>
          </w:p>
          <w:p w:rsidR="00000000" w:rsidRPr="00973695" w:rsidP="00973695">
            <w:pPr>
              <w:pStyle w:val="ListBullet"/>
            </w:pPr>
            <w:r w:rsidRPr="00973695">
              <w:t>working collaboratively and liaising with others when managing security screening equipment.</w:t>
            </w:r>
          </w:p>
        </w:tc>
      </w:tr>
    </w:tbl>
    <w:p w:rsidR="00000000" w:rsidRPr="00973695" w:rsidP="00973695">
      <w:pPr>
        <w:pStyle w:val="NoPaddingFontSize1"/>
      </w:pPr>
    </w:p>
    <w:p w:rsidR="00000000" w:rsidRPr="00973695" w:rsidP="00973695">
      <w:pPr>
        <w:pStyle w:val="AllowPageBreak"/>
      </w:pPr>
    </w:p>
    <w:p w:rsidR="00000000" w:rsidRPr="00973695" w:rsidP="00973695">
      <w:pPr>
        <w:pStyle w:val="Heading1"/>
      </w:pPr>
      <w:bookmarkStart w:id="13" w:name="O_1241232"/>
      <w:bookmarkEnd w:id="13"/>
      <w:r w:rsidRPr="0097369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95">
            <w:pPr>
              <w:pStyle w:val="BodyText"/>
              <w:rPr>
                <w:lang w:val="en-NZ"/>
              </w:rPr>
            </w:pPr>
            <w:r w:rsidRPr="00973695">
              <w:t>Evidence required to demonstrate competence in this unit must be relevant to and satisfy</w:t>
            </w:r>
            <w:r w:rsidRPr="00973695">
              <w:t xml:space="preserve"> all of the requirements of the elements and performance criteria and include knowledge of: </w:t>
            </w:r>
          </w:p>
        </w:tc>
      </w:tr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 w:rsidP="00973695">
            <w:pPr>
              <w:pStyle w:val="ListBullet"/>
            </w:pPr>
            <w:r w:rsidRPr="00973695">
              <w:t xml:space="preserve">Acts, regulations and codes of practice that relate to security screening equipment standard operating </w:t>
            </w:r>
            <w:r w:rsidRPr="00973695">
              <w:t>procedures (SOPs) in a transport security protection screening environment</w:t>
            </w:r>
          </w:p>
          <w:p w:rsidR="00000000" w:rsidRPr="00973695" w:rsidP="00973695">
            <w:pPr>
              <w:pStyle w:val="ListBullet"/>
            </w:pPr>
            <w:r w:rsidRPr="00973695">
              <w:t>record keeping requirements</w:t>
            </w:r>
          </w:p>
          <w:p w:rsidR="00000000" w:rsidRPr="00973695" w:rsidP="00973695">
            <w:pPr>
              <w:pStyle w:val="ListBullet"/>
            </w:pPr>
            <w:r w:rsidRPr="00973695">
              <w:t>testing resources, including:</w:t>
            </w:r>
          </w:p>
          <w:p w:rsidR="00000000" w:rsidRPr="00973695" w:rsidP="00973695">
            <w:pPr>
              <w:pStyle w:val="ListBullet2"/>
            </w:pPr>
            <w:r w:rsidRPr="00973695">
              <w:t>screening equipment</w:t>
            </w:r>
          </w:p>
          <w:p w:rsidR="00000000" w:rsidRPr="00973695" w:rsidP="00973695">
            <w:pPr>
              <w:pStyle w:val="ListBullet2"/>
            </w:pPr>
            <w:r w:rsidRPr="00973695">
              <w:t>logs</w:t>
            </w:r>
          </w:p>
          <w:p w:rsidR="00000000" w:rsidRPr="00973695" w:rsidP="00973695">
            <w:pPr>
              <w:pStyle w:val="ListBullet2"/>
            </w:pPr>
            <w:r w:rsidRPr="00973695">
              <w:t>screening staff</w:t>
            </w:r>
          </w:p>
          <w:p w:rsidR="00000000" w:rsidRPr="00973695" w:rsidP="00973695">
            <w:pPr>
              <w:pStyle w:val="ListBullet2"/>
            </w:pPr>
            <w:r w:rsidRPr="00973695">
              <w:t>reports</w:t>
            </w:r>
          </w:p>
          <w:p w:rsidR="00000000" w:rsidRPr="00973695" w:rsidP="00973695">
            <w:pPr>
              <w:pStyle w:val="ListBullet"/>
            </w:pPr>
            <w:r w:rsidRPr="00973695">
              <w:t>re-testing procedures</w:t>
            </w:r>
          </w:p>
          <w:p w:rsidR="00000000" w:rsidRPr="00973695" w:rsidP="00973695">
            <w:pPr>
              <w:pStyle w:val="ListBullet"/>
            </w:pPr>
            <w:r w:rsidRPr="00973695">
              <w:t xml:space="preserve">state and territory radiation testing </w:t>
            </w:r>
            <w:r w:rsidRPr="00973695">
              <w:t>requirements and certification</w:t>
            </w:r>
          </w:p>
          <w:p w:rsidR="00000000" w:rsidRPr="00973695" w:rsidP="00973695">
            <w:pPr>
              <w:pStyle w:val="ListBullet"/>
            </w:pPr>
            <w:r w:rsidRPr="00973695">
              <w:t xml:space="preserve">statutory requirements  </w:t>
            </w:r>
          </w:p>
          <w:p w:rsidR="00000000" w:rsidRPr="00973695" w:rsidP="00973695">
            <w:pPr>
              <w:pStyle w:val="ListBullet"/>
            </w:pPr>
            <w:r w:rsidRPr="00973695">
              <w:t xml:space="preserve">sections of the legislation relevant for using screening equipment </w:t>
            </w:r>
          </w:p>
          <w:p w:rsidR="00000000" w:rsidRPr="00973695" w:rsidP="00973695">
            <w:pPr>
              <w:pStyle w:val="ListBullet"/>
            </w:pPr>
            <w:r w:rsidRPr="00973695">
              <w:t xml:space="preserve">site layout, organisational structures, organisation’s transport security program and testing equipment </w:t>
            </w:r>
          </w:p>
          <w:p w:rsidR="00000000" w:rsidRPr="00973695" w:rsidP="00973695">
            <w:pPr>
              <w:pStyle w:val="ListBullet"/>
            </w:pPr>
            <w:r w:rsidRPr="00973695">
              <w:t>WHS requirements relevant t</w:t>
            </w:r>
            <w:r w:rsidRPr="00973695">
              <w:t>o setting up and operating screening equipment</w:t>
            </w:r>
          </w:p>
          <w:p w:rsidR="00000000" w:rsidRPr="00973695" w:rsidP="00973695">
            <w:pPr>
              <w:pStyle w:val="ListBullet"/>
            </w:pPr>
            <w:r w:rsidRPr="00973695">
              <w:t>workplace procedures for carrying out daily, weekly or monthly tests of screening equipment</w:t>
            </w:r>
          </w:p>
          <w:p w:rsidR="00000000" w:rsidRPr="00973695" w:rsidP="00973695">
            <w:pPr>
              <w:pStyle w:val="ListBullet"/>
            </w:pPr>
            <w:r w:rsidRPr="00973695">
              <w:t>workplace procedures to be followed when screening equipment does not meet the required standard during testing</w:t>
            </w:r>
          </w:p>
          <w:p w:rsidR="00000000" w:rsidRPr="00973695" w:rsidP="00973695">
            <w:pPr>
              <w:pStyle w:val="ListBullet"/>
            </w:pPr>
            <w:r w:rsidRPr="00973695">
              <w:t>workp</w:t>
            </w:r>
            <w:r w:rsidRPr="00973695">
              <w:t>lace procedures to be followed when screening equipment fails during screening of articles to enter a security zone.</w:t>
            </w:r>
          </w:p>
        </w:tc>
      </w:tr>
    </w:tbl>
    <w:p w:rsidR="00000000" w:rsidRPr="00973695" w:rsidP="00973695">
      <w:pPr>
        <w:pStyle w:val="NoPaddingFontSize1"/>
      </w:pPr>
    </w:p>
    <w:p w:rsidR="00000000" w:rsidRPr="00973695" w:rsidP="00973695">
      <w:pPr>
        <w:pStyle w:val="AllowPageBreak"/>
      </w:pPr>
    </w:p>
    <w:p w:rsidR="00000000" w:rsidRPr="00973695" w:rsidP="00973695">
      <w:pPr>
        <w:pStyle w:val="Heading1"/>
      </w:pPr>
      <w:bookmarkStart w:id="14" w:name="O_1241233"/>
      <w:bookmarkEnd w:id="14"/>
      <w:r w:rsidRPr="0097369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6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95" w:rsidP="00973695">
            <w:pPr>
              <w:pStyle w:val="BodyText"/>
            </w:pPr>
            <w:r w:rsidRPr="00973695">
              <w:t>Assessors must hold credentials specified within the Standards for Registered Training Organisations current at the time of assessment.</w:t>
            </w:r>
          </w:p>
          <w:p w:rsidR="00000000" w:rsidRPr="00973695" w:rsidP="00973695">
            <w:pPr>
              <w:pStyle w:val="BodyText"/>
            </w:pPr>
            <w:r w:rsidRPr="00973695">
              <w:t>Assessment must satisfy the Principles of Assessment and Rules of Evidence and all regulatory requirements included with</w:t>
            </w:r>
            <w:r w:rsidRPr="00973695">
              <w:t>in the Standards for Registered Training Organisations current at the time of assessment.</w:t>
            </w:r>
          </w:p>
          <w:p w:rsidR="00000000" w:rsidRPr="00973695" w:rsidP="00973695">
            <w:pPr>
              <w:pStyle w:val="BodyText"/>
            </w:pPr>
            <w:r w:rsidRPr="00973695">
              <w:t>Assessment processes and techniques must be appropriate to the language, literacy and numeracy requirements of the work being performed and the needs of the candidate</w:t>
            </w:r>
            <w:r w:rsidRPr="00973695">
              <w:t>.</w:t>
            </w:r>
          </w:p>
          <w:p w:rsidR="00000000" w:rsidRPr="00973695" w:rsidP="00973695">
            <w:pPr>
              <w:pStyle w:val="BodyText"/>
            </w:pPr>
            <w:r w:rsidRPr="00973695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973695" w:rsidP="00973695">
            <w:pPr>
              <w:pStyle w:val="BodyText"/>
            </w:pPr>
            <w:r w:rsidRPr="00973695">
              <w:t>Resources for assessment must include access to:</w:t>
            </w:r>
          </w:p>
          <w:p w:rsidR="00000000" w:rsidRPr="00973695" w:rsidP="00973695">
            <w:pPr>
              <w:pStyle w:val="ListBullet"/>
            </w:pPr>
            <w:r w:rsidRPr="00973695">
              <w:t xml:space="preserve">a range of </w:t>
            </w:r>
            <w:r w:rsidRPr="00973695">
              <w:t>relevant exercises, case studies and/or simulations</w:t>
            </w:r>
          </w:p>
          <w:p w:rsidR="00000000" w:rsidRPr="00973695" w:rsidP="00973695">
            <w:pPr>
              <w:pStyle w:val="ListBullet"/>
            </w:pPr>
            <w:r w:rsidRPr="00973695">
              <w:t>relevant materials, tools, equipment and personal protective equipment (PPE) currently used in industry</w:t>
            </w:r>
          </w:p>
          <w:p w:rsidR="00000000" w:rsidRPr="00973695" w:rsidP="00973695">
            <w:pPr>
              <w:pStyle w:val="ListBullet"/>
            </w:pPr>
            <w:r w:rsidRPr="00973695">
              <w:t>applicable documentation, including workplace procedures, regulations, codes of practice, guidance m</w:t>
            </w:r>
            <w:r w:rsidRPr="00973695">
              <w:t>aterial and operation manuals</w:t>
            </w:r>
          </w:p>
          <w:p w:rsidR="00000000" w:rsidRPr="00973695" w:rsidP="00973695">
            <w:pPr>
              <w:pStyle w:val="ListBullet"/>
            </w:pPr>
            <w:r w:rsidRPr="00973695">
              <w:t>acceptable means of simulation assessment.</w:t>
            </w:r>
          </w:p>
        </w:tc>
      </w:tr>
    </w:tbl>
    <w:p w:rsidR="00000000" w:rsidRPr="00973695" w:rsidP="00973695">
      <w:pPr>
        <w:pStyle w:val="NoPaddingFontSize1"/>
      </w:pPr>
    </w:p>
    <w:p w:rsidR="00000000" w:rsidRPr="00973695" w:rsidP="00973695">
      <w:pPr>
        <w:pStyle w:val="AllowPageBreak"/>
      </w:pPr>
    </w:p>
    <w:p w:rsidR="00000000" w:rsidRPr="00973695" w:rsidP="00973695">
      <w:pPr>
        <w:pStyle w:val="Heading1"/>
      </w:pPr>
      <w:bookmarkStart w:id="15" w:name="O_1241236"/>
      <w:bookmarkEnd w:id="15"/>
      <w:r w:rsidRPr="00973695">
        <w:t>Links</w:t>
      </w:r>
    </w:p>
    <w:p w:rsidR="00000000" w:rsidRPr="00973695" w:rsidP="00C900A5">
      <w:pPr>
        <w:pStyle w:val="BodyText"/>
      </w:pPr>
      <w:r w:rsidRPr="00973695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D6A5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73695" w:rsidP="00973695"/>
    <w:sectPr w:rsidSect="009736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95" w:rsidRPr="00C900A5" w:rsidP="00C900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A5" w:rsidP="009736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00A5" w:rsidP="009736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900A5" w:rsidP="009736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95" w:rsidP="009736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00A5">
      <w:t>Approved</w:t>
    </w:r>
    <w:r w:rsidR="00C900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00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00A5">
      <w:rPr>
        <w:noProof/>
      </w:rPr>
      <w:t>4</w:t>
    </w:r>
    <w:r>
      <w:rPr>
        <w:noProof/>
      </w:rPr>
      <w:fldChar w:fldCharType="end"/>
    </w:r>
  </w:p>
  <w:p w:rsidR="00973695" w:rsidP="009736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00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00A5">
      <w:t>Industry Skills Australia</w:t>
    </w:r>
    <w:r w:rsidR="00C900A5">
      <w:fldChar w:fldCharType="end"/>
    </w:r>
  </w:p>
  <w:p w:rsidR="00973695" w:rsidP="009736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3695" w:rsidRPr="00C900A5" w:rsidP="00C900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A5" w:rsidRPr="002D2AF8" w:rsidP="009736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AVIO0026 Manage aviation security screening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900A5" w:rsidP="009736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95" w:rsidRPr="002D2AF8" w:rsidP="009736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00A5">
      <w:t>AVIO0026 Manage aviation security screening equipment</w:t>
    </w:r>
    <w:r w:rsidR="00C900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00A5">
      <w:rPr>
        <w:noProof/>
      </w:rPr>
      <w:t>1 March 2025</w:t>
    </w:r>
    <w:r>
      <w:fldChar w:fldCharType="end"/>
    </w:r>
  </w:p>
  <w:p w:rsidR="00973695" w:rsidP="009736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4458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721E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84C6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6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36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36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36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36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36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36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36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36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36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36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3695"/>
  </w:style>
  <w:style w:type="character" w:customStyle="1" w:styleId="Heading1Char">
    <w:name w:val="Heading 1 Char"/>
    <w:basedOn w:val="DefaultParagraphFont"/>
    <w:link w:val="Heading1"/>
    <w:rsid w:val="009736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36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36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36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3695"/>
    <w:rPr>
      <w:b/>
      <w:spacing w:val="0"/>
    </w:rPr>
  </w:style>
  <w:style w:type="paragraph" w:styleId="ListBullet2">
    <w:name w:val="List Bullet 2"/>
    <w:basedOn w:val="List2"/>
    <w:rsid w:val="009736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36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36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736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36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36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3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3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3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3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36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36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36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36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36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36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36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36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36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36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36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36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36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36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36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36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36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36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36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36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36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36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36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36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36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3695"/>
    <w:rPr>
      <w:i/>
    </w:rPr>
  </w:style>
  <w:style w:type="paragraph" w:styleId="Caption">
    <w:name w:val="caption"/>
    <w:basedOn w:val="BodyText"/>
    <w:next w:val="Normal"/>
    <w:qFormat/>
    <w:rsid w:val="009736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36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36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3695"/>
  </w:style>
  <w:style w:type="paragraph" w:styleId="TableofFigures">
    <w:name w:val="table of figures"/>
    <w:basedOn w:val="Normal"/>
    <w:next w:val="Normal"/>
    <w:semiHidden/>
    <w:rsid w:val="009736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36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3695"/>
    <w:rPr>
      <w:rFonts w:ascii="Wingdings" w:hAnsi="Wingdings"/>
    </w:rPr>
  </w:style>
  <w:style w:type="paragraph" w:customStyle="1" w:styleId="TableHeading">
    <w:name w:val="Table Heading"/>
    <w:basedOn w:val="HeadingBase"/>
    <w:rsid w:val="009736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3695"/>
    <w:rPr>
      <w:color w:val="0033CC"/>
      <w:u w:val="none"/>
    </w:rPr>
  </w:style>
  <w:style w:type="paragraph" w:customStyle="1" w:styleId="BodyTextRight">
    <w:name w:val="Body Text Right"/>
    <w:basedOn w:val="BodyText"/>
    <w:rsid w:val="009736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36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36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36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36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36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3695"/>
    <w:rPr>
      <w:sz w:val="32"/>
    </w:rPr>
  </w:style>
  <w:style w:type="paragraph" w:customStyle="1" w:styleId="HeadingProcedure">
    <w:name w:val="Heading Procedure"/>
    <w:basedOn w:val="HeadingBase"/>
    <w:next w:val="Normal"/>
    <w:rsid w:val="009736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3695"/>
    <w:pPr>
      <w:spacing w:before="60" w:after="60"/>
    </w:pPr>
  </w:style>
  <w:style w:type="paragraph" w:styleId="ListContinue">
    <w:name w:val="List Continue"/>
    <w:basedOn w:val="List"/>
    <w:rsid w:val="00973695"/>
    <w:pPr>
      <w:ind w:firstLine="0"/>
    </w:pPr>
  </w:style>
  <w:style w:type="paragraph" w:customStyle="1" w:styleId="ListNote">
    <w:name w:val="List Note"/>
    <w:basedOn w:val="List"/>
    <w:rsid w:val="009736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36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36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3695"/>
    <w:rPr>
      <w:rFonts w:ascii="Courier New" w:hAnsi="Courier New"/>
    </w:rPr>
  </w:style>
  <w:style w:type="paragraph" w:customStyle="1" w:styleId="NoteBullet">
    <w:name w:val="Note Bullet"/>
    <w:basedOn w:val="Note"/>
    <w:rsid w:val="009736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36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36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36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36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36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36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3695"/>
    <w:rPr>
      <w:b/>
      <w:smallCaps/>
    </w:rPr>
  </w:style>
  <w:style w:type="paragraph" w:customStyle="1" w:styleId="TableListNumber">
    <w:name w:val="Table List Number"/>
    <w:basedOn w:val="ListNumber"/>
    <w:rsid w:val="009736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36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3695"/>
    <w:pPr>
      <w:numPr>
        <w:numId w:val="9"/>
      </w:numPr>
    </w:pPr>
  </w:style>
  <w:style w:type="paragraph" w:customStyle="1" w:styleId="ListAlpha2">
    <w:name w:val="List Alpha 2"/>
    <w:basedOn w:val="List2"/>
    <w:rsid w:val="00973695"/>
    <w:pPr>
      <w:numPr>
        <w:numId w:val="8"/>
      </w:numPr>
    </w:pPr>
  </w:style>
  <w:style w:type="paragraph" w:styleId="List2">
    <w:name w:val="List 2"/>
    <w:basedOn w:val="BodyText"/>
    <w:rsid w:val="009736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36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36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36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36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36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3695"/>
    <w:pPr>
      <w:numPr>
        <w:numId w:val="4"/>
      </w:numPr>
    </w:pPr>
  </w:style>
  <w:style w:type="paragraph" w:styleId="ListContinue2">
    <w:name w:val="List Continue 2"/>
    <w:basedOn w:val="List2"/>
    <w:rsid w:val="00973695"/>
    <w:pPr>
      <w:ind w:firstLine="0"/>
    </w:pPr>
  </w:style>
  <w:style w:type="paragraph" w:styleId="ListContinue3">
    <w:name w:val="List Continue 3"/>
    <w:basedOn w:val="List3"/>
    <w:rsid w:val="00973695"/>
    <w:pPr>
      <w:ind w:left="1021" w:firstLine="0"/>
    </w:pPr>
  </w:style>
  <w:style w:type="paragraph" w:styleId="ListContinue4">
    <w:name w:val="List Continue 4"/>
    <w:basedOn w:val="List4"/>
    <w:rsid w:val="00973695"/>
    <w:pPr>
      <w:ind w:firstLine="0"/>
    </w:pPr>
  </w:style>
  <w:style w:type="paragraph" w:styleId="ListContinue5">
    <w:name w:val="List Continue 5"/>
    <w:basedOn w:val="List5"/>
    <w:rsid w:val="00973695"/>
    <w:pPr>
      <w:ind w:firstLine="0"/>
    </w:pPr>
  </w:style>
  <w:style w:type="paragraph" w:styleId="ListNumber3">
    <w:name w:val="List Number 3"/>
    <w:basedOn w:val="List3"/>
    <w:rsid w:val="00973695"/>
    <w:pPr>
      <w:numPr>
        <w:numId w:val="5"/>
      </w:numPr>
    </w:pPr>
  </w:style>
  <w:style w:type="paragraph" w:styleId="ListNumber4">
    <w:name w:val="List Number 4"/>
    <w:basedOn w:val="List4"/>
    <w:rsid w:val="00973695"/>
    <w:pPr>
      <w:numPr>
        <w:numId w:val="6"/>
      </w:numPr>
    </w:pPr>
  </w:style>
  <w:style w:type="paragraph" w:styleId="ListNumber5">
    <w:name w:val="List Number 5"/>
    <w:basedOn w:val="List5"/>
    <w:rsid w:val="00973695"/>
    <w:pPr>
      <w:numPr>
        <w:numId w:val="7"/>
      </w:numPr>
    </w:pPr>
  </w:style>
  <w:style w:type="paragraph" w:styleId="BlockText">
    <w:name w:val="Block Text"/>
    <w:basedOn w:val="Normal"/>
    <w:rsid w:val="009736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36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3695"/>
    <w:rPr>
      <w:sz w:val="16"/>
      <w:vertAlign w:val="superscript"/>
    </w:rPr>
  </w:style>
  <w:style w:type="character" w:customStyle="1" w:styleId="Symbols">
    <w:name w:val="Symbols"/>
    <w:basedOn w:val="DefaultParagraphFont"/>
    <w:rsid w:val="00973695"/>
    <w:rPr>
      <w:rFonts w:ascii="Symbol" w:hAnsi="Symbol"/>
    </w:rPr>
  </w:style>
  <w:style w:type="character" w:customStyle="1" w:styleId="MenuOptions">
    <w:name w:val="Menu Options"/>
    <w:basedOn w:val="DefaultParagraphFont"/>
    <w:rsid w:val="009736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3695"/>
    <w:rPr>
      <w:b/>
    </w:rPr>
  </w:style>
  <w:style w:type="character" w:customStyle="1" w:styleId="Underlined">
    <w:name w:val="Underlined"/>
    <w:basedOn w:val="DefaultParagraphFont"/>
    <w:rsid w:val="00973695"/>
    <w:rPr>
      <w:u w:val="single"/>
    </w:rPr>
  </w:style>
  <w:style w:type="paragraph" w:customStyle="1" w:styleId="TableBodyTextRight">
    <w:name w:val="Table Body Text Right"/>
    <w:basedOn w:val="TableBodyText"/>
    <w:rsid w:val="009736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3695"/>
    <w:rPr>
      <w:sz w:val="18"/>
    </w:rPr>
  </w:style>
  <w:style w:type="paragraph" w:customStyle="1" w:styleId="BodySmallRight">
    <w:name w:val="Body Small Right"/>
    <w:basedOn w:val="BodyTextRight"/>
    <w:rsid w:val="00973695"/>
    <w:rPr>
      <w:sz w:val="18"/>
      <w:szCs w:val="18"/>
    </w:rPr>
  </w:style>
  <w:style w:type="paragraph" w:customStyle="1" w:styleId="MarginEdition">
    <w:name w:val="Margin Edition"/>
    <w:basedOn w:val="MarginNote"/>
    <w:rsid w:val="009736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3695"/>
    <w:rPr>
      <w:sz w:val="2"/>
      <w:szCs w:val="2"/>
    </w:rPr>
  </w:style>
  <w:style w:type="character" w:customStyle="1" w:styleId="Small">
    <w:name w:val="Small"/>
    <w:basedOn w:val="DefaultParagraphFont"/>
    <w:rsid w:val="00973695"/>
    <w:rPr>
      <w:sz w:val="16"/>
    </w:rPr>
  </w:style>
  <w:style w:type="paragraph" w:customStyle="1" w:styleId="WideTable">
    <w:name w:val="Wide Table"/>
    <w:basedOn w:val="Normal"/>
    <w:rsid w:val="009736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3695"/>
  </w:style>
  <w:style w:type="paragraph" w:styleId="Quote">
    <w:name w:val="Quote"/>
    <w:basedOn w:val="Heading1"/>
    <w:link w:val="QuoteChar"/>
    <w:qFormat/>
    <w:rsid w:val="009736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36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3695"/>
    <w:pPr>
      <w:pageBreakBefore/>
    </w:pPr>
  </w:style>
  <w:style w:type="paragraph" w:customStyle="1" w:styleId="Border">
    <w:name w:val="Border"/>
    <w:basedOn w:val="Normal"/>
    <w:qFormat/>
    <w:rsid w:val="009736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36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6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6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36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36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36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36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36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3695"/>
    <w:rPr>
      <w:u w:val="single"/>
    </w:rPr>
  </w:style>
  <w:style w:type="character" w:customStyle="1" w:styleId="BoldandItalics">
    <w:name w:val="Bold and Italics"/>
    <w:qFormat/>
    <w:rsid w:val="00973695"/>
    <w:rPr>
      <w:b/>
      <w:i/>
      <w:u w:val="none"/>
    </w:rPr>
  </w:style>
  <w:style w:type="paragraph" w:styleId="BalloonText">
    <w:name w:val="Balloon Text"/>
    <w:basedOn w:val="Normal"/>
    <w:link w:val="BalloonTextChar"/>
    <w:rsid w:val="00973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36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36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36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36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36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3695"/>
    <w:pPr>
      <w:spacing w:before="0" w:after="0"/>
    </w:pPr>
  </w:style>
  <w:style w:type="paragraph" w:customStyle="1" w:styleId="BodyTextBold">
    <w:name w:val="Body Text Bold"/>
    <w:basedOn w:val="BodyText"/>
    <w:qFormat/>
    <w:rsid w:val="00973695"/>
    <w:rPr>
      <w:b/>
    </w:rPr>
  </w:style>
  <w:style w:type="character" w:styleId="Hyperlink">
    <w:name w:val="Hyperlink"/>
    <w:basedOn w:val="DefaultParagraphFont"/>
    <w:uiPriority w:val="99"/>
    <w:unhideWhenUsed/>
    <w:rsid w:val="00C900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1024</Words>
  <Characters>6823</Characters>
  <Application>Microsoft Office Word</Application>
  <DocSecurity>0</DocSecurity>
  <Lines>243</Lines>
  <Paragraphs>137</Paragraphs>
  <ScaleCrop>false</ScaleCrop>
  <Company>Author-it Software Corporation Ltd.</Company>
  <LinksUpToDate>false</LinksUpToDate>
  <CharactersWithSpaces>7710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AVIO0026 Manage aviation security screening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2025-03-01T11:58:00Z</dcterms:created>
  <dcterms:modified xsi:type="dcterms:W3CDTF">2025-03-01T11:58:00Z</dcterms:modified>
</cp:coreProperties>
</file>