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CCE" w:rsidP="00B86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AVIO0024 Facilitate screening of people with special circumstances</w:t>
      </w:r>
      <w:r>
        <w:fldChar w:fldCharType="end"/>
      </w:r>
    </w:p>
    <w:p w:rsidR="00B86CCE" w:rsidP="00B86CCE">
      <w:pPr>
        <w:pStyle w:val="Version"/>
        <w:sectPr w:rsidSect="00244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6AB" w:rsidP="002446AB">
      <w:pPr>
        <w:pStyle w:val="SuperHeading"/>
      </w:pPr>
      <w:r w:rsidRPr="002446AB">
        <w:t>AVIO0024 Facilitate screening of people with special circumstances</w:t>
      </w:r>
    </w:p>
    <w:p w:rsidR="00000000" w:rsidRPr="002446AB" w:rsidP="002446AB">
      <w:pPr>
        <w:pStyle w:val="Heading1"/>
      </w:pPr>
      <w:bookmarkStart w:id="1" w:name="O_1241182"/>
      <w:bookmarkEnd w:id="1"/>
      <w:r w:rsidRPr="002446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t>Release 1. This is the first release of this unit of competency in the AVI Aviation Training Package.</w:t>
            </w:r>
          </w:p>
        </w:tc>
      </w:tr>
    </w:tbl>
    <w:p w:rsidR="00000000" w:rsidRPr="002446AB" w:rsidP="002446AB">
      <w:pPr>
        <w:pStyle w:val="NoPaddingFontSize1"/>
      </w:pPr>
    </w:p>
    <w:p w:rsidR="00000000" w:rsidRPr="002446AB" w:rsidP="002446AB">
      <w:pPr>
        <w:pStyle w:val="AllowPageBreak"/>
      </w:pPr>
    </w:p>
    <w:p w:rsidR="00000000" w:rsidRPr="002446AB" w:rsidP="002446AB">
      <w:pPr>
        <w:pStyle w:val="Heading1"/>
      </w:pPr>
      <w:bookmarkStart w:id="2" w:name="O_1241183"/>
      <w:bookmarkEnd w:id="2"/>
      <w:r w:rsidRPr="002446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t>This unit involves the skills and knowledge required to facilitate screening of people with special circumstances, whilst maintaining compliance with relevant regulatory requirements and national operating standards.</w:t>
            </w:r>
          </w:p>
          <w:p w:rsidR="00000000" w:rsidRPr="002446AB" w:rsidP="002446AB">
            <w:pPr>
              <w:pStyle w:val="BodyText"/>
            </w:pPr>
            <w:r w:rsidRPr="002446AB">
              <w:t>It includes the identification, communi</w:t>
            </w:r>
            <w:r w:rsidRPr="002446AB">
              <w:t>cation and application of appropriate screening methods for people with special circumstances undergoing security screening methods; and providing support to team members conducting security screening on people with special circumstances.</w:t>
            </w:r>
          </w:p>
          <w:p w:rsidR="00000000" w:rsidRPr="002446AB" w:rsidP="002446AB">
            <w:pPr>
              <w:pStyle w:val="BodyText"/>
            </w:pPr>
            <w:r w:rsidRPr="002446AB">
              <w:t>This unit address</w:t>
            </w:r>
            <w:r w:rsidRPr="002446AB">
              <w:t>es technical skill requirements (physical, cognitive and task-management abilities) related to security duties of screening officer supervisors and contributes to safe and effective performance in complex transport security operational environments.</w:t>
            </w:r>
          </w:p>
          <w:p w:rsidR="00000000" w:rsidRPr="002446AB" w:rsidP="002446AB">
            <w:pPr>
              <w:pStyle w:val="BodyText"/>
            </w:pPr>
            <w:r w:rsidRPr="002446AB">
              <w:t>Screen</w:t>
            </w:r>
            <w:r w:rsidRPr="002446AB">
              <w:t>ing is performed independently or under limited supervision until authorised as a screening officer.</w:t>
            </w:r>
          </w:p>
          <w:p w:rsidR="00000000" w:rsidRPr="002446AB" w:rsidP="002446AB">
            <w:pPr>
              <w:pStyle w:val="BodyText"/>
            </w:pPr>
            <w:r w:rsidRPr="002446AB">
              <w:t>Licensing, legislative, regulatory and certification requirements are applicable to this unit.</w:t>
            </w:r>
          </w:p>
        </w:tc>
      </w:tr>
    </w:tbl>
    <w:p w:rsidR="00000000" w:rsidRPr="002446AB" w:rsidP="002446AB">
      <w:pPr>
        <w:pStyle w:val="NoPaddingFontSize1"/>
      </w:pPr>
    </w:p>
    <w:p w:rsidR="00000000" w:rsidRPr="002446AB" w:rsidP="002446AB">
      <w:pPr>
        <w:pStyle w:val="AllowPageBreak"/>
      </w:pPr>
    </w:p>
    <w:p w:rsidR="00000000" w:rsidRPr="002446AB" w:rsidP="002446AB">
      <w:pPr>
        <w:pStyle w:val="Heading1"/>
      </w:pPr>
      <w:bookmarkStart w:id="3" w:name="O_1241184"/>
      <w:bookmarkEnd w:id="3"/>
      <w:r w:rsidRPr="002446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t>Not applicable.</w:t>
            </w:r>
          </w:p>
        </w:tc>
      </w:tr>
    </w:tbl>
    <w:p w:rsidR="00000000" w:rsidRPr="002446AB" w:rsidP="002446AB">
      <w:pPr>
        <w:pStyle w:val="NoPaddingFontSize1"/>
      </w:pPr>
    </w:p>
    <w:p w:rsidR="00000000" w:rsidRPr="002446AB" w:rsidP="002446AB">
      <w:pPr>
        <w:pStyle w:val="AllowPageBreak"/>
      </w:pPr>
    </w:p>
    <w:p w:rsidR="00000000" w:rsidRPr="002446AB" w:rsidP="002446AB">
      <w:pPr>
        <w:pStyle w:val="Heading1"/>
      </w:pPr>
      <w:bookmarkStart w:id="4" w:name="O_1241185"/>
      <w:bookmarkEnd w:id="4"/>
      <w:r w:rsidRPr="002446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t>Security.</w:t>
            </w:r>
          </w:p>
        </w:tc>
      </w:tr>
    </w:tbl>
    <w:p w:rsidR="00000000" w:rsidRPr="002446AB" w:rsidP="002446AB">
      <w:pPr>
        <w:pStyle w:val="NoPaddingFontSize1"/>
      </w:pPr>
    </w:p>
    <w:p w:rsidR="00000000" w:rsidRPr="002446AB" w:rsidP="002446AB">
      <w:pPr>
        <w:pStyle w:val="AllowPageBreak"/>
      </w:pPr>
    </w:p>
    <w:p w:rsidR="00000000" w:rsidRPr="002446AB" w:rsidP="002446AB">
      <w:pPr>
        <w:pStyle w:val="Heading1"/>
      </w:pPr>
      <w:bookmarkStart w:id="5" w:name="O_1241186"/>
      <w:bookmarkEnd w:id="5"/>
      <w:r w:rsidRPr="002446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t>Not applicable.</w:t>
            </w:r>
          </w:p>
        </w:tc>
      </w:tr>
    </w:tbl>
    <w:p w:rsidR="00000000" w:rsidRPr="002446AB" w:rsidP="002446AB">
      <w:pPr>
        <w:pStyle w:val="NoPaddingFontSize1"/>
      </w:pPr>
    </w:p>
    <w:p w:rsidR="00000000" w:rsidRPr="002446AB" w:rsidP="002446AB">
      <w:pPr>
        <w:pStyle w:val="AllowPageBreak"/>
      </w:pPr>
    </w:p>
    <w:p w:rsidR="00000000" w:rsidRPr="002446AB" w:rsidP="002446AB">
      <w:pPr>
        <w:pStyle w:val="Heading1"/>
      </w:pPr>
      <w:bookmarkStart w:id="6" w:name="O_1241187"/>
      <w:bookmarkEnd w:id="6"/>
      <w:r w:rsidRPr="002446A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6"/>
        <w:gridCol w:w="697"/>
        <w:gridCol w:w="5541"/>
      </w:tblGrid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rPr>
                <w:rStyle w:val="SpecialBold"/>
              </w:rPr>
              <w:t>ELEMENTS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PERFORMANCE CRITERIA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 xml:space="preserve">Elements describe the essential </w:t>
            </w:r>
            <w:r w:rsidRPr="002446AB">
              <w:t>outcomes.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 xml:space="preserve">Performance criteria describe the performance needed to </w:t>
            </w:r>
            <w:r w:rsidRPr="002446AB">
              <w:t>demonstrate achievement of the element.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rPr>
                <w:rStyle w:val="SpecialBold"/>
              </w:rPr>
              <w:t>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rPr>
                <w:rStyle w:val="SpecialBold"/>
              </w:rPr>
              <w:t>Identify people with special circumstances and assess needs and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1.1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>People with special circumstances, including non-exempt dignitaries, are identifie</w:t>
            </w:r>
            <w:r w:rsidRPr="002446AB">
              <w:t>d and communicated to team members when required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1.2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>Cultural, religious and other sensitivities are identified that may impact on the screening process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1.3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>Different types of disabilities, health conditions and the associated medical equipment and devices that may require special screening methods are identified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1.4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 xml:space="preserve">Specific needs of people with special circumstances are considered 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1.5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 xml:space="preserve">Security risks, </w:t>
            </w:r>
            <w:r w:rsidRPr="002446AB">
              <w:t>and health and safety risks, associated with people with special circumstances are identified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rPr>
                <w:rStyle w:val="SpecialBold"/>
              </w:rPr>
              <w:t>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rPr>
                <w:rStyle w:val="SpecialBold"/>
              </w:rPr>
              <w:t xml:space="preserve">Communicate with people with special circumstances undergoing security screening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2.1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>Specific communication needs of people with special circumstances are ide</w:t>
            </w:r>
            <w:r w:rsidRPr="002446AB">
              <w:t>ntified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2.2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 xml:space="preserve">Person-centred approaches and person’s preferences are accommodated and adopted when communicating with the person 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2.3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 xml:space="preserve">Accompanying carer is identified and engaged during communication as appropriate and/or as directed by the person being accompanied 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2.4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>Person, including accompanying carer as appropriate, is provided with information on the screening process and their</w:t>
            </w:r>
            <w:r w:rsidRPr="002446AB">
              <w:t xml:space="preserve"> rights, and understanding of both is confirmed 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2.5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>Confidentiality, privacy and dignity of the person undergoing screening is maintained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rPr>
                <w:rStyle w:val="SpecialBold"/>
              </w:rPr>
              <w:t>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rPr>
                <w:rStyle w:val="SpecialBold"/>
              </w:rPr>
              <w:t>Identify and implement appropriate screening methods for people with special circumstances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3.1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>Appropriate special screening methods are identified and communicated to the person with special circumstances in accordance with legislation and workplace procedures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3.2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>Accompanying carer is permitted to provide reasonable and appropriate assistance to the person during screening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3.3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 xml:space="preserve">Consent is obtained and documented, as required, in accordance with legislation and work procedures prior </w:t>
            </w:r>
            <w:r w:rsidRPr="002446AB">
              <w:t>to screening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rPr>
                <w:rStyle w:val="SpecialBold"/>
              </w:rPr>
              <w:t>4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rPr>
                <w:rStyle w:val="SpecialBold"/>
              </w:rPr>
              <w:t>Provide support</w:t>
            </w:r>
            <w:r w:rsidRPr="002446AB">
              <w:rPr>
                <w:rStyle w:val="SpecialBold"/>
              </w:rPr>
              <w:t xml:space="preserve"> to team members conducting security screening on people with special circumstances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4.1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>Screening requirements, including consent and methods of conduct, is explained to team members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4.2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t>Escalation is managed when challenging security screening situatio</w:t>
            </w:r>
            <w:r w:rsidRPr="002446AB">
              <w:t>ns are encountered by team members</w:t>
            </w:r>
          </w:p>
        </w:tc>
      </w:tr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6AB">
            <w:pPr>
              <w:pStyle w:val="BodyText"/>
              <w:rPr>
                <w:lang w:val="en-NZ"/>
              </w:rPr>
            </w:pPr>
            <w:r w:rsidRPr="002446AB">
              <w:rPr>
                <w:rStyle w:val="SpecialBold"/>
              </w:rPr>
              <w:t>4.3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t xml:space="preserve">Feedback on performance, advice and support is provided to team members in accordance with workplace standards </w:t>
            </w:r>
          </w:p>
        </w:tc>
      </w:tr>
    </w:tbl>
    <w:p w:rsidR="00000000" w:rsidRPr="002446AB" w:rsidP="002446AB">
      <w:pPr>
        <w:pStyle w:val="NoPaddingFontSize1"/>
      </w:pPr>
    </w:p>
    <w:p w:rsidR="00000000" w:rsidRPr="002446AB" w:rsidP="002446AB">
      <w:pPr>
        <w:pStyle w:val="AllowPageBreak"/>
      </w:pPr>
    </w:p>
    <w:p w:rsidR="00000000" w:rsidRPr="002446AB" w:rsidP="002446AB">
      <w:pPr>
        <w:pStyle w:val="Heading1"/>
      </w:pPr>
      <w:bookmarkStart w:id="7" w:name="O_1241188"/>
      <w:bookmarkEnd w:id="7"/>
      <w:r w:rsidRPr="002446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t>Foundation skills essential to performa</w:t>
            </w:r>
            <w:r w:rsidRPr="002446AB">
              <w:t>nce are explicit in the performance criteria of this unit of competency.</w:t>
            </w:r>
          </w:p>
        </w:tc>
      </w:tr>
    </w:tbl>
    <w:p w:rsidR="00000000" w:rsidRPr="002446AB" w:rsidP="002446AB">
      <w:pPr>
        <w:pStyle w:val="NoPaddingFontSize1"/>
      </w:pPr>
    </w:p>
    <w:p w:rsidR="00000000" w:rsidRPr="002446AB" w:rsidP="002446AB">
      <w:pPr>
        <w:pStyle w:val="AllowPageBreak"/>
      </w:pPr>
    </w:p>
    <w:p w:rsidR="00000000" w:rsidRPr="002446AB" w:rsidP="002446AB">
      <w:pPr>
        <w:pStyle w:val="Heading1"/>
      </w:pPr>
      <w:bookmarkStart w:id="8" w:name="O_1241189"/>
      <w:bookmarkEnd w:id="8"/>
      <w:r w:rsidRPr="002446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t>Range is restricted to essential operating conditions and any other variables essential to the work environment.</w:t>
            </w:r>
          </w:p>
          <w:p w:rsidR="00000000" w:rsidRPr="002446AB" w:rsidP="002446AB">
            <w:pPr>
              <w:pStyle w:val="BodyText"/>
            </w:pPr>
            <w:r w:rsidRPr="002446AB">
              <w:t xml:space="preserve">Non-essential conditions may </w:t>
            </w:r>
            <w:r w:rsidRPr="002446AB">
              <w:t>be found in the AVI Aviation Training Package Companion Volume Implementation Guide.</w:t>
            </w:r>
          </w:p>
        </w:tc>
      </w:tr>
    </w:tbl>
    <w:p w:rsidR="00000000" w:rsidRPr="002446AB" w:rsidP="002446AB">
      <w:pPr>
        <w:pStyle w:val="NoPaddingFontSize1"/>
      </w:pPr>
    </w:p>
    <w:p w:rsidR="00000000" w:rsidRPr="002446AB" w:rsidP="002446AB">
      <w:pPr>
        <w:pStyle w:val="AllowPageBreak"/>
      </w:pPr>
    </w:p>
    <w:p w:rsidR="00000000" w:rsidRPr="002446AB" w:rsidP="002446AB">
      <w:pPr>
        <w:pStyle w:val="Heading1"/>
      </w:pPr>
      <w:bookmarkStart w:id="9" w:name="O_1241190"/>
      <w:bookmarkEnd w:id="9"/>
      <w:r w:rsidRPr="002446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6AB" w:rsidP="002446AB">
            <w:pPr>
              <w:pStyle w:val="BodyText"/>
            </w:pPr>
            <w:r w:rsidRPr="002446AB">
              <w:t>This is a new unit. No equivalent unit</w:t>
            </w:r>
          </w:p>
        </w:tc>
      </w:tr>
    </w:tbl>
    <w:p w:rsidR="00000000" w:rsidRPr="002446AB" w:rsidP="002446AB">
      <w:pPr>
        <w:pStyle w:val="NoPaddingFontSize1"/>
      </w:pPr>
    </w:p>
    <w:p w:rsidR="00000000" w:rsidRPr="002446AB" w:rsidP="002446AB">
      <w:pPr>
        <w:pStyle w:val="AllowPageBreak"/>
      </w:pPr>
    </w:p>
    <w:p w:rsidR="00000000" w:rsidRPr="002446AB" w:rsidP="002446AB">
      <w:pPr>
        <w:pStyle w:val="Heading1"/>
      </w:pPr>
      <w:bookmarkStart w:id="10" w:name="O_1241197"/>
      <w:bookmarkEnd w:id="10"/>
      <w:r w:rsidRPr="002446AB">
        <w:t>Links</w:t>
      </w:r>
    </w:p>
    <w:p w:rsidR="00000000" w:rsidRPr="002446AB" w:rsidP="00B86CCE">
      <w:pPr>
        <w:pStyle w:val="BodyText"/>
      </w:pPr>
      <w:r w:rsidRPr="002446AB">
        <w:t>Companion Volume Implementation Guides are found in VETNet’</w:t>
      </w:r>
      <w:r w:rsidRPr="002446AB">
        <w:t xml:space="preserve">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6044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446AB" w:rsidP="002446AB"/>
    <w:sectPr w:rsidSect="002446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6AB" w:rsidRPr="00B86CCE" w:rsidP="00B86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CCE" w:rsidP="00244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CCE" w:rsidP="00244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6CCE" w:rsidP="00244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C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6AB" w:rsidRPr="00B86CCE" w:rsidP="00B86C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CCE" w:rsidRPr="002D2AF8" w:rsidP="00244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AVIO0024 Facilitate screening of people with special circumstances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86CCE" w:rsidP="00244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6AB"/>
  </w:style>
  <w:style w:type="character" w:customStyle="1" w:styleId="Heading1Char">
    <w:name w:val="Heading 1 Char"/>
    <w:basedOn w:val="DefaultParagraphFont"/>
    <w:link w:val="Heading1"/>
    <w:rsid w:val="00244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6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6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46AB"/>
    <w:rPr>
      <w:b/>
      <w:spacing w:val="0"/>
    </w:rPr>
  </w:style>
  <w:style w:type="paragraph" w:customStyle="1" w:styleId="SuperHeading">
    <w:name w:val="SuperHeading"/>
    <w:basedOn w:val="Normal"/>
    <w:rsid w:val="00244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4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6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46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4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6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6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6AB"/>
    <w:rPr>
      <w:i/>
    </w:rPr>
  </w:style>
  <w:style w:type="paragraph" w:styleId="Caption">
    <w:name w:val="caption"/>
    <w:basedOn w:val="BodyText"/>
    <w:next w:val="Normal"/>
    <w:qFormat/>
    <w:rsid w:val="00244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6AB"/>
  </w:style>
  <w:style w:type="paragraph" w:styleId="TableofFigures">
    <w:name w:val="table of figures"/>
    <w:basedOn w:val="Normal"/>
    <w:next w:val="Normal"/>
    <w:semiHidden/>
    <w:rsid w:val="00244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6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46AB"/>
    <w:rPr>
      <w:rFonts w:ascii="Wingdings" w:hAnsi="Wingdings"/>
    </w:rPr>
  </w:style>
  <w:style w:type="paragraph" w:customStyle="1" w:styleId="TableHeading">
    <w:name w:val="Table Heading"/>
    <w:basedOn w:val="HeadingBase"/>
    <w:rsid w:val="00244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6AB"/>
    <w:rPr>
      <w:color w:val="0033CC"/>
      <w:u w:val="none"/>
    </w:rPr>
  </w:style>
  <w:style w:type="paragraph" w:customStyle="1" w:styleId="BodyTextRight">
    <w:name w:val="Body Text Right"/>
    <w:basedOn w:val="BodyText"/>
    <w:rsid w:val="00244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6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6AB"/>
    <w:rPr>
      <w:sz w:val="32"/>
    </w:rPr>
  </w:style>
  <w:style w:type="paragraph" w:customStyle="1" w:styleId="HeadingProcedure">
    <w:name w:val="Heading Procedure"/>
    <w:basedOn w:val="HeadingBase"/>
    <w:next w:val="Normal"/>
    <w:rsid w:val="00244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6AB"/>
    <w:pPr>
      <w:spacing w:before="60" w:after="60"/>
    </w:pPr>
  </w:style>
  <w:style w:type="paragraph" w:styleId="ListContinue">
    <w:name w:val="List Continue"/>
    <w:basedOn w:val="List"/>
    <w:rsid w:val="002446AB"/>
    <w:pPr>
      <w:ind w:firstLine="0"/>
    </w:pPr>
  </w:style>
  <w:style w:type="paragraph" w:customStyle="1" w:styleId="ListNote">
    <w:name w:val="List Note"/>
    <w:basedOn w:val="List"/>
    <w:rsid w:val="00244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6AB"/>
    <w:rPr>
      <w:rFonts w:ascii="Courier New" w:hAnsi="Courier New"/>
    </w:rPr>
  </w:style>
  <w:style w:type="paragraph" w:customStyle="1" w:styleId="NoteBullet">
    <w:name w:val="Note Bullet"/>
    <w:basedOn w:val="Note"/>
    <w:rsid w:val="00244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6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4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6AB"/>
    <w:rPr>
      <w:b/>
      <w:smallCaps/>
    </w:rPr>
  </w:style>
  <w:style w:type="paragraph" w:customStyle="1" w:styleId="TableListNumber">
    <w:name w:val="Table List Number"/>
    <w:basedOn w:val="ListNumber"/>
    <w:rsid w:val="00244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6AB"/>
    <w:pPr>
      <w:numPr>
        <w:numId w:val="7"/>
      </w:numPr>
    </w:pPr>
  </w:style>
  <w:style w:type="paragraph" w:customStyle="1" w:styleId="ListAlpha2">
    <w:name w:val="List Alpha 2"/>
    <w:basedOn w:val="List2"/>
    <w:rsid w:val="002446AB"/>
    <w:pPr>
      <w:numPr>
        <w:numId w:val="6"/>
      </w:numPr>
    </w:pPr>
  </w:style>
  <w:style w:type="paragraph" w:styleId="List2">
    <w:name w:val="List 2"/>
    <w:basedOn w:val="BodyText"/>
    <w:rsid w:val="00244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6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6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46AB"/>
    <w:pPr>
      <w:numPr>
        <w:numId w:val="2"/>
      </w:numPr>
    </w:pPr>
  </w:style>
  <w:style w:type="paragraph" w:styleId="ListContinue2">
    <w:name w:val="List Continue 2"/>
    <w:basedOn w:val="List2"/>
    <w:rsid w:val="002446AB"/>
    <w:pPr>
      <w:ind w:firstLine="0"/>
    </w:pPr>
  </w:style>
  <w:style w:type="paragraph" w:styleId="ListContinue3">
    <w:name w:val="List Continue 3"/>
    <w:basedOn w:val="List3"/>
    <w:rsid w:val="002446AB"/>
    <w:pPr>
      <w:ind w:left="1021" w:firstLine="0"/>
    </w:pPr>
  </w:style>
  <w:style w:type="paragraph" w:styleId="ListContinue4">
    <w:name w:val="List Continue 4"/>
    <w:basedOn w:val="List4"/>
    <w:rsid w:val="002446AB"/>
    <w:pPr>
      <w:ind w:firstLine="0"/>
    </w:pPr>
  </w:style>
  <w:style w:type="paragraph" w:styleId="ListContinue5">
    <w:name w:val="List Continue 5"/>
    <w:basedOn w:val="List5"/>
    <w:rsid w:val="002446AB"/>
    <w:pPr>
      <w:ind w:firstLine="0"/>
    </w:pPr>
  </w:style>
  <w:style w:type="paragraph" w:styleId="ListNumber3">
    <w:name w:val="List Number 3"/>
    <w:basedOn w:val="List3"/>
    <w:rsid w:val="002446AB"/>
    <w:pPr>
      <w:numPr>
        <w:numId w:val="3"/>
      </w:numPr>
    </w:pPr>
  </w:style>
  <w:style w:type="paragraph" w:styleId="ListNumber4">
    <w:name w:val="List Number 4"/>
    <w:basedOn w:val="List4"/>
    <w:rsid w:val="002446AB"/>
    <w:pPr>
      <w:numPr>
        <w:numId w:val="4"/>
      </w:numPr>
    </w:pPr>
  </w:style>
  <w:style w:type="paragraph" w:styleId="ListNumber5">
    <w:name w:val="List Number 5"/>
    <w:basedOn w:val="List5"/>
    <w:rsid w:val="002446AB"/>
    <w:pPr>
      <w:numPr>
        <w:numId w:val="5"/>
      </w:numPr>
    </w:pPr>
  </w:style>
  <w:style w:type="paragraph" w:styleId="BlockText">
    <w:name w:val="Block Text"/>
    <w:basedOn w:val="Normal"/>
    <w:rsid w:val="00244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6AB"/>
    <w:rPr>
      <w:sz w:val="16"/>
      <w:vertAlign w:val="superscript"/>
    </w:rPr>
  </w:style>
  <w:style w:type="character" w:customStyle="1" w:styleId="Symbols">
    <w:name w:val="Symbols"/>
    <w:basedOn w:val="DefaultParagraphFont"/>
    <w:rsid w:val="002446AB"/>
    <w:rPr>
      <w:rFonts w:ascii="Symbol" w:hAnsi="Symbol"/>
    </w:rPr>
  </w:style>
  <w:style w:type="character" w:customStyle="1" w:styleId="MenuOptions">
    <w:name w:val="Menu Options"/>
    <w:basedOn w:val="DefaultParagraphFont"/>
    <w:rsid w:val="00244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6AB"/>
    <w:rPr>
      <w:b/>
    </w:rPr>
  </w:style>
  <w:style w:type="character" w:customStyle="1" w:styleId="Underlined">
    <w:name w:val="Underlined"/>
    <w:basedOn w:val="DefaultParagraphFont"/>
    <w:rsid w:val="002446AB"/>
    <w:rPr>
      <w:u w:val="single"/>
    </w:rPr>
  </w:style>
  <w:style w:type="paragraph" w:customStyle="1" w:styleId="TableBodyTextRight">
    <w:name w:val="Table Body Text Right"/>
    <w:basedOn w:val="TableBodyText"/>
    <w:rsid w:val="00244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6AB"/>
    <w:rPr>
      <w:sz w:val="18"/>
    </w:rPr>
  </w:style>
  <w:style w:type="paragraph" w:customStyle="1" w:styleId="BodySmallRight">
    <w:name w:val="Body Small Right"/>
    <w:basedOn w:val="BodyTextRight"/>
    <w:rsid w:val="002446AB"/>
    <w:rPr>
      <w:sz w:val="18"/>
      <w:szCs w:val="18"/>
    </w:rPr>
  </w:style>
  <w:style w:type="paragraph" w:customStyle="1" w:styleId="MarginEdition">
    <w:name w:val="Margin Edition"/>
    <w:basedOn w:val="MarginNote"/>
    <w:rsid w:val="00244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6AB"/>
    <w:rPr>
      <w:sz w:val="2"/>
      <w:szCs w:val="2"/>
    </w:rPr>
  </w:style>
  <w:style w:type="character" w:customStyle="1" w:styleId="Small">
    <w:name w:val="Small"/>
    <w:basedOn w:val="DefaultParagraphFont"/>
    <w:rsid w:val="002446AB"/>
    <w:rPr>
      <w:sz w:val="16"/>
    </w:rPr>
  </w:style>
  <w:style w:type="paragraph" w:customStyle="1" w:styleId="WideTable">
    <w:name w:val="Wide Table"/>
    <w:basedOn w:val="Normal"/>
    <w:rsid w:val="00244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6AB"/>
  </w:style>
  <w:style w:type="paragraph" w:styleId="Quote">
    <w:name w:val="Quote"/>
    <w:basedOn w:val="Heading1"/>
    <w:link w:val="QuoteChar"/>
    <w:qFormat/>
    <w:rsid w:val="00244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6AB"/>
    <w:pPr>
      <w:pageBreakBefore/>
    </w:pPr>
  </w:style>
  <w:style w:type="paragraph" w:customStyle="1" w:styleId="Border">
    <w:name w:val="Border"/>
    <w:basedOn w:val="Normal"/>
    <w:qFormat/>
    <w:rsid w:val="00244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6AB"/>
    <w:rPr>
      <w:u w:val="single"/>
    </w:rPr>
  </w:style>
  <w:style w:type="character" w:customStyle="1" w:styleId="BoldandItalics">
    <w:name w:val="Bold and Italics"/>
    <w:qFormat/>
    <w:rsid w:val="002446AB"/>
    <w:rPr>
      <w:b/>
      <w:i/>
      <w:u w:val="none"/>
    </w:rPr>
  </w:style>
  <w:style w:type="paragraph" w:styleId="BalloonText">
    <w:name w:val="Balloon Text"/>
    <w:basedOn w:val="Normal"/>
    <w:link w:val="BalloonTextChar"/>
    <w:rsid w:val="00244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6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6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6AB"/>
    <w:pPr>
      <w:spacing w:before="0" w:after="0"/>
    </w:pPr>
  </w:style>
  <w:style w:type="paragraph" w:customStyle="1" w:styleId="BodyTextBold">
    <w:name w:val="Body Text Bold"/>
    <w:basedOn w:val="BodyText"/>
    <w:qFormat/>
    <w:rsid w:val="002446AB"/>
    <w:rPr>
      <w:b/>
    </w:rPr>
  </w:style>
  <w:style w:type="character" w:styleId="Hyperlink">
    <w:name w:val="Hyperlink"/>
    <w:basedOn w:val="DefaultParagraphFont"/>
    <w:uiPriority w:val="99"/>
    <w:unhideWhenUsed/>
    <w:rsid w:val="00B86C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4030</Characters>
  <Application>Microsoft Office Word</Application>
  <DocSecurity>0</DocSecurity>
  <Lines>183</Lines>
  <Paragraphs>85</Paragraphs>
  <ScaleCrop>false</ScaleCrop>
  <Company>Author-it Software Corporation Ltd.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AVIO0024 Facilitate screening of people with special circumstances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2022-10-20T02:21:00Z</dcterms:created>
  <dcterms:modified xsi:type="dcterms:W3CDTF">2022-10-20T02:21:00Z</dcterms:modified>
</cp:coreProperties>
</file>