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BE4" w:rsidP="00E77BE4">
      <w:pPr>
        <w:pStyle w:val="Title"/>
      </w:pPr>
      <w:r>
        <w:fldChar w:fldCharType="begin"/>
      </w:r>
      <w:r>
        <w:instrText xml:space="preserve"> TITLE   \* MERGEFORMAT </w:instrText>
      </w:r>
      <w:r>
        <w:fldChar w:fldCharType="separate"/>
      </w:r>
      <w:r>
        <w:t>AVIO0018 Use firearms on an aerodrome to control wildlife hazards</w:t>
      </w:r>
      <w:r>
        <w:fldChar w:fldCharType="end"/>
      </w:r>
    </w:p>
    <w:p w:rsidR="00E77BE4" w:rsidP="00E77BE4">
      <w:pPr>
        <w:pStyle w:val="Version"/>
        <w:sectPr w:rsidSect="008504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462" w:rsidP="00850462">
      <w:pPr>
        <w:pStyle w:val="SuperHeading"/>
      </w:pPr>
      <w:r w:rsidRPr="00850462">
        <w:t>AVIO0018 Use firearms on an aerodrome to control wildlife hazards</w:t>
      </w:r>
    </w:p>
    <w:p w:rsidR="00000000" w:rsidRPr="00850462" w:rsidP="00850462">
      <w:pPr>
        <w:pStyle w:val="Heading1"/>
      </w:pPr>
      <w:bookmarkStart w:id="1" w:name="O_1026772"/>
      <w:bookmarkEnd w:id="1"/>
      <w:r w:rsidRPr="00850462">
        <w:t>Modification History</w:t>
      </w:r>
    </w:p>
    <w:tbl>
      <w:tblPr>
        <w:tblW w:w="9497" w:type="dxa"/>
        <w:tblLayout w:type="fixed"/>
        <w:tblCellMar>
          <w:left w:w="62" w:type="dxa"/>
          <w:right w:w="62" w:type="dxa"/>
        </w:tblCellMar>
        <w:tblLook w:val="0000"/>
      </w:tblPr>
      <w:tblGrid>
        <w:gridCol w:w="9497"/>
      </w:tblGrid>
      <w:tr w:rsidTr="00850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Release 1. This is the first release of this unit of competency in the AVI Aviation Training Package.</w:t>
            </w:r>
          </w:p>
        </w:tc>
      </w:tr>
    </w:tbl>
    <w:p w:rsidR="00000000" w:rsidRPr="00850462" w:rsidP="00850462">
      <w:pPr>
        <w:pStyle w:val="NoPaddingFontSize1"/>
      </w:pPr>
    </w:p>
    <w:p w:rsidR="00000000" w:rsidRPr="00850462" w:rsidP="00850462">
      <w:pPr>
        <w:pStyle w:val="AllowPageBreak"/>
      </w:pPr>
    </w:p>
    <w:p w:rsidR="00000000" w:rsidRPr="00850462" w:rsidP="00850462">
      <w:pPr>
        <w:pStyle w:val="Heading1"/>
      </w:pPr>
      <w:bookmarkStart w:id="2" w:name="O_1026773"/>
      <w:bookmarkEnd w:id="2"/>
      <w:r w:rsidRPr="00850462">
        <w:t>Application</w:t>
      </w:r>
    </w:p>
    <w:tbl>
      <w:tblPr>
        <w:tblW w:w="9497" w:type="dxa"/>
        <w:tblLayout w:type="fixed"/>
        <w:tblCellMar>
          <w:left w:w="62" w:type="dxa"/>
          <w:right w:w="62" w:type="dxa"/>
        </w:tblCellMar>
        <w:tblLook w:val="0000"/>
      </w:tblPr>
      <w:tblGrid>
        <w:gridCol w:w="9497"/>
      </w:tblGrid>
      <w:tr w:rsidTr="00850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This unit involves the skills and knowledge required to use firearms on an aerodrome to control wildlife hazards in compliance with relevant regulatory requirements of the Civil Aviation Safety Authority (CASA) and national operating standards.</w:t>
            </w:r>
          </w:p>
          <w:p w:rsidR="00000000" w:rsidRPr="00850462" w:rsidP="00850462">
            <w:pPr>
              <w:pStyle w:val="BodyText"/>
            </w:pPr>
            <w:r w:rsidRPr="00850462">
              <w:t>It includes</w:t>
            </w:r>
            <w:r w:rsidRPr="00850462">
              <w:t xml:space="preserve"> applying safety precautions in the use of firearms, and using appropriate firearms and ammunition to control wildlife hazards.</w:t>
            </w:r>
          </w:p>
          <w:p w:rsidR="00000000" w:rsidRPr="00850462" w:rsidP="00850462">
            <w:pPr>
              <w:pStyle w:val="BodyText"/>
            </w:pPr>
            <w:r w:rsidRPr="00850462">
              <w:t xml:space="preserve">This unit addresses aviation technical skill requirements (physical, mental and task-management abilities) related to aerodrome </w:t>
            </w:r>
            <w:r w:rsidRPr="00850462">
              <w:t>security duties of ground operations personnel and contributes to safe and effective performance in complex aviation operational environments.</w:t>
            </w:r>
          </w:p>
          <w:p w:rsidR="00000000" w:rsidRPr="00850462" w:rsidP="00850462">
            <w:pPr>
              <w:pStyle w:val="BodyText"/>
            </w:pPr>
            <w:r w:rsidRPr="00850462">
              <w:t>Operations are conducted as part of recreational, commercial and military aircraft activities across a variety of</w:t>
            </w:r>
            <w:r w:rsidRPr="00850462">
              <w:t xml:space="preserve"> operational contexts within the Australian aviation industry.</w:t>
            </w:r>
          </w:p>
          <w:p w:rsidR="00000000" w:rsidRPr="00850462" w:rsidP="00850462">
            <w:pPr>
              <w:pStyle w:val="BodyText"/>
            </w:pPr>
            <w:r w:rsidRPr="00850462">
              <w:t>Work is performed independently or under limited supervision as a single operator or within a team environment.</w:t>
            </w:r>
          </w:p>
          <w:p w:rsidR="00000000" w:rsidRPr="00850462" w:rsidP="00850462">
            <w:pPr>
              <w:pStyle w:val="BodyText"/>
            </w:pPr>
            <w:r w:rsidRPr="00850462">
              <w:t>Licensing, legislative, regulatory or certification requirements are applicable t</w:t>
            </w:r>
            <w:r w:rsidRPr="00850462">
              <w:t>o this unit.</w:t>
            </w:r>
          </w:p>
        </w:tc>
      </w:tr>
    </w:tbl>
    <w:p w:rsidR="00000000" w:rsidRPr="00850462" w:rsidP="00850462">
      <w:pPr>
        <w:pStyle w:val="NoPaddingFontSize1"/>
      </w:pPr>
    </w:p>
    <w:p w:rsidR="00000000" w:rsidRPr="00850462" w:rsidP="00850462">
      <w:pPr>
        <w:pStyle w:val="AllowPageBreak"/>
      </w:pPr>
    </w:p>
    <w:p w:rsidR="00000000" w:rsidRPr="00850462" w:rsidP="00850462">
      <w:pPr>
        <w:pStyle w:val="Heading1"/>
      </w:pPr>
      <w:bookmarkStart w:id="3" w:name="O_1026774"/>
      <w:bookmarkEnd w:id="3"/>
      <w:r w:rsidRPr="00850462">
        <w:t>Pre-requisite Unit</w:t>
      </w:r>
    </w:p>
    <w:tbl>
      <w:tblPr>
        <w:tblW w:w="9497" w:type="dxa"/>
        <w:tblLayout w:type="fixed"/>
        <w:tblCellMar>
          <w:left w:w="62" w:type="dxa"/>
          <w:right w:w="62" w:type="dxa"/>
        </w:tblCellMar>
        <w:tblLook w:val="0000"/>
      </w:tblPr>
      <w:tblGrid>
        <w:gridCol w:w="9497"/>
      </w:tblGrid>
      <w:tr w:rsidTr="00850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Not applicable.</w:t>
            </w:r>
          </w:p>
        </w:tc>
      </w:tr>
    </w:tbl>
    <w:p w:rsidR="00000000" w:rsidRPr="00850462" w:rsidP="00850462">
      <w:pPr>
        <w:pStyle w:val="NoPaddingFontSize1"/>
      </w:pPr>
    </w:p>
    <w:p w:rsidR="00000000" w:rsidRPr="00850462" w:rsidP="00850462">
      <w:pPr>
        <w:pStyle w:val="AllowPageBreak"/>
      </w:pPr>
    </w:p>
    <w:p w:rsidR="00000000" w:rsidRPr="00850462" w:rsidP="00850462">
      <w:pPr>
        <w:pStyle w:val="Heading1"/>
      </w:pPr>
      <w:bookmarkStart w:id="4" w:name="O_1026775"/>
      <w:bookmarkEnd w:id="4"/>
      <w:r w:rsidRPr="00850462">
        <w:t>Competency Field</w:t>
      </w:r>
    </w:p>
    <w:tbl>
      <w:tblPr>
        <w:tblW w:w="9497" w:type="dxa"/>
        <w:tblLayout w:type="fixed"/>
        <w:tblCellMar>
          <w:left w:w="62" w:type="dxa"/>
          <w:right w:w="62" w:type="dxa"/>
        </w:tblCellMar>
        <w:tblLook w:val="0000"/>
      </w:tblPr>
      <w:tblGrid>
        <w:gridCol w:w="9497"/>
      </w:tblGrid>
      <w:tr w:rsidTr="00850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O – Security</w:t>
            </w:r>
          </w:p>
        </w:tc>
      </w:tr>
    </w:tbl>
    <w:p w:rsidR="00E77BE4" w:rsidP="00850462">
      <w:pPr>
        <w:pStyle w:val="NoPaddingFontSize1"/>
      </w:pPr>
    </w:p>
    <w:p w:rsidR="00E77BE4" w:rsidP="00850462">
      <w:pPr>
        <w:pStyle w:val="NoPaddingFontSize1"/>
      </w:pPr>
    </w:p>
    <w:p w:rsidR="00000000" w:rsidRPr="00850462" w:rsidP="00850462">
      <w:pPr>
        <w:pStyle w:val="Heading1"/>
      </w:pPr>
      <w:bookmarkStart w:id="5" w:name="O_1026776"/>
      <w:bookmarkEnd w:id="5"/>
      <w:r w:rsidRPr="00850462">
        <w:t>Unit Sector</w:t>
      </w:r>
    </w:p>
    <w:tbl>
      <w:tblPr>
        <w:tblW w:w="9497" w:type="dxa"/>
        <w:tblLayout w:type="fixed"/>
        <w:tblCellMar>
          <w:left w:w="62" w:type="dxa"/>
          <w:right w:w="62" w:type="dxa"/>
        </w:tblCellMar>
        <w:tblLook w:val="0000"/>
      </w:tblPr>
      <w:tblGrid>
        <w:gridCol w:w="9497"/>
      </w:tblGrid>
      <w:tr w:rsidTr="00850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Not applicable.</w:t>
            </w:r>
          </w:p>
        </w:tc>
      </w:tr>
    </w:tbl>
    <w:p w:rsidR="00000000" w:rsidRPr="00850462" w:rsidP="00850462">
      <w:pPr>
        <w:pStyle w:val="NoPaddingFontSize1"/>
      </w:pPr>
    </w:p>
    <w:p w:rsidR="00000000" w:rsidRPr="00850462" w:rsidP="00850462">
      <w:pPr>
        <w:pStyle w:val="AllowPageBreak"/>
      </w:pPr>
    </w:p>
    <w:p w:rsidR="00000000" w:rsidRPr="00850462" w:rsidP="00850462">
      <w:pPr>
        <w:pStyle w:val="Heading1"/>
      </w:pPr>
      <w:bookmarkStart w:id="6" w:name="O_1026777"/>
      <w:bookmarkEnd w:id="6"/>
      <w:r w:rsidRPr="0085046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5046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rPr>
                <w:rStyle w:val="SpecialBold"/>
              </w:rPr>
              <w:t>PERFORMANCE CRITERIA</w:t>
            </w:r>
          </w:p>
        </w:tc>
      </w:tr>
      <w:tr w:rsidTr="0085046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t>Performance criteria describe the performance needed to demonstrate achievement of the element.</w:t>
            </w:r>
          </w:p>
        </w:tc>
      </w:tr>
      <w:tr w:rsidTr="008504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rPr>
                <w:rStyle w:val="SpecialBold"/>
              </w:rPr>
              <w:t>Apply safety precautions in the use of firearms</w:t>
            </w:r>
          </w:p>
        </w:tc>
        <w:tc>
          <w:tcPr>
            <w:tcW w:w="697"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t>Locations on an aerodrome where firearms may be discharged are identified</w:t>
            </w:r>
          </w:p>
        </w:tc>
      </w:tr>
      <w:tr w:rsidTr="008504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04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t>Hazards associated with the use of firearms on an aerodrome are identified and managed</w:t>
            </w:r>
          </w:p>
        </w:tc>
      </w:tr>
      <w:tr w:rsidTr="008504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04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t>Firearm is carried, loaded and discharged in the correct manner</w:t>
            </w:r>
          </w:p>
        </w:tc>
      </w:tr>
      <w:tr w:rsidTr="008504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04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t>Firearm is cleaned effectively and safely</w:t>
            </w:r>
          </w:p>
        </w:tc>
      </w:tr>
      <w:tr w:rsidTr="008504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04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t>Firearm faults are reported in accordance with standard operating procedures (SOPs)</w:t>
            </w:r>
          </w:p>
        </w:tc>
      </w:tr>
      <w:tr w:rsidTr="008504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04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t>Firearm is stored in accordance with regulatory requirements</w:t>
            </w:r>
          </w:p>
        </w:tc>
      </w:tr>
      <w:tr w:rsidTr="008504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rPr>
                <w:rStyle w:val="SpecialBold"/>
              </w:rPr>
              <w:t>Use appropriate firearms and ammunition to control w</w:t>
            </w:r>
            <w:r w:rsidRPr="00850462">
              <w:rPr>
                <w:rStyle w:val="SpecialBold"/>
              </w:rPr>
              <w:t>ildlife hazards</w:t>
            </w:r>
          </w:p>
        </w:tc>
        <w:tc>
          <w:tcPr>
            <w:tcW w:w="697"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t>Appropriate wildlife hazard control measures are selected in accordance with wildlife hazard management plan and SOPs</w:t>
            </w:r>
          </w:p>
        </w:tc>
      </w:tr>
      <w:tr w:rsidTr="008504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04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t>Cracker shells are used correctly to disperse a flock of birds in accordance with operating procedures</w:t>
            </w:r>
          </w:p>
        </w:tc>
      </w:tr>
      <w:tr w:rsidTr="008504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04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462">
            <w:pPr>
              <w:pStyle w:val="BodyText"/>
              <w:rPr>
                <w:lang w:val="en-NZ"/>
              </w:rPr>
            </w:pPr>
            <w:r w:rsidRPr="0085046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Live shot is used in a safe manner to control wildlife hazards</w:t>
            </w:r>
          </w:p>
        </w:tc>
      </w:tr>
    </w:tbl>
    <w:p w:rsidR="00000000" w:rsidRPr="00850462" w:rsidP="00850462">
      <w:pPr>
        <w:pStyle w:val="NoPaddingFontSize1"/>
      </w:pPr>
    </w:p>
    <w:p w:rsidR="00000000" w:rsidRPr="00850462" w:rsidP="00850462">
      <w:pPr>
        <w:pStyle w:val="AllowPageBreak"/>
      </w:pPr>
    </w:p>
    <w:p w:rsidR="00000000" w:rsidRPr="00850462" w:rsidP="00850462">
      <w:pPr>
        <w:pStyle w:val="Heading1"/>
      </w:pPr>
      <w:bookmarkStart w:id="7" w:name="O_1026778"/>
      <w:bookmarkEnd w:id="7"/>
      <w:r w:rsidRPr="00850462">
        <w:t>Foundation Skills</w:t>
      </w:r>
    </w:p>
    <w:tbl>
      <w:tblPr>
        <w:tblW w:w="9497" w:type="dxa"/>
        <w:tblLayout w:type="fixed"/>
        <w:tblCellMar>
          <w:left w:w="62" w:type="dxa"/>
          <w:right w:w="62" w:type="dxa"/>
        </w:tblCellMar>
        <w:tblLook w:val="0000"/>
      </w:tblPr>
      <w:tblGrid>
        <w:gridCol w:w="9497"/>
      </w:tblGrid>
      <w:tr w:rsidTr="00850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Foundation skills essential to performance are explicit in the performance criteria of this unit of competency.</w:t>
            </w:r>
          </w:p>
        </w:tc>
      </w:tr>
    </w:tbl>
    <w:p w:rsidR="00000000" w:rsidRPr="00850462" w:rsidP="00850462">
      <w:pPr>
        <w:pStyle w:val="NoPaddingFontSize1"/>
      </w:pPr>
    </w:p>
    <w:p w:rsidR="00000000" w:rsidRPr="00850462" w:rsidP="00850462">
      <w:pPr>
        <w:pStyle w:val="AllowPageBreak"/>
      </w:pPr>
    </w:p>
    <w:p w:rsidR="00000000" w:rsidRPr="00850462" w:rsidP="00850462">
      <w:pPr>
        <w:pStyle w:val="Heading1"/>
      </w:pPr>
      <w:bookmarkStart w:id="8" w:name="O_1026779"/>
      <w:bookmarkEnd w:id="8"/>
      <w:r w:rsidRPr="00850462">
        <w:t>Range of Conditions</w:t>
      </w:r>
    </w:p>
    <w:tbl>
      <w:tblPr>
        <w:tblW w:w="9497" w:type="dxa"/>
        <w:tblLayout w:type="fixed"/>
        <w:tblCellMar>
          <w:left w:w="62" w:type="dxa"/>
          <w:right w:w="62" w:type="dxa"/>
        </w:tblCellMar>
        <w:tblLook w:val="0000"/>
      </w:tblPr>
      <w:tblGrid>
        <w:gridCol w:w="9497"/>
      </w:tblGrid>
      <w:tr w:rsidTr="00850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Range is restricted to essential operating conditions and any other variables essential to the work environment.</w:t>
            </w:r>
          </w:p>
        </w:tc>
      </w:tr>
    </w:tbl>
    <w:p w:rsidR="00000000" w:rsidRPr="00850462" w:rsidP="00850462">
      <w:pPr>
        <w:pStyle w:val="NoPaddingFontSize1"/>
      </w:pPr>
    </w:p>
    <w:p w:rsidR="00000000" w:rsidRPr="00850462" w:rsidP="00850462">
      <w:pPr>
        <w:pStyle w:val="AllowPageBreak"/>
      </w:pPr>
    </w:p>
    <w:p w:rsidR="00000000" w:rsidRPr="00850462" w:rsidP="00850462">
      <w:pPr>
        <w:pStyle w:val="Heading1"/>
      </w:pPr>
      <w:bookmarkStart w:id="9" w:name="O_1026780"/>
      <w:bookmarkEnd w:id="9"/>
      <w:r w:rsidRPr="00850462">
        <w:t>Unit Mapping Information</w:t>
      </w:r>
    </w:p>
    <w:tbl>
      <w:tblPr>
        <w:tblW w:w="9497" w:type="dxa"/>
        <w:tblLayout w:type="fixed"/>
        <w:tblCellMar>
          <w:left w:w="62" w:type="dxa"/>
          <w:right w:w="62" w:type="dxa"/>
        </w:tblCellMar>
        <w:tblLook w:val="0000"/>
      </w:tblPr>
      <w:tblGrid>
        <w:gridCol w:w="9497"/>
      </w:tblGrid>
      <w:tr w:rsidTr="00850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This unit replaces and is equivalent to AVIO2001 Use firearms on an aerodrome to control wildlife</w:t>
            </w:r>
            <w:r w:rsidRPr="00850462">
              <w:t xml:space="preserve"> hazards.</w:t>
            </w:r>
          </w:p>
        </w:tc>
      </w:tr>
    </w:tbl>
    <w:p w:rsidR="00000000" w:rsidRPr="00850462" w:rsidP="00850462">
      <w:pPr>
        <w:pStyle w:val="NoPaddingFontSize1"/>
      </w:pPr>
    </w:p>
    <w:p w:rsidR="00000000" w:rsidRPr="00850462" w:rsidP="00850462">
      <w:pPr>
        <w:pStyle w:val="AllowPageBreak"/>
      </w:pPr>
    </w:p>
    <w:p w:rsidR="00000000" w:rsidRPr="00850462" w:rsidP="00850462">
      <w:pPr>
        <w:pStyle w:val="Heading1"/>
      </w:pPr>
      <w:bookmarkStart w:id="10" w:name="O_1026787"/>
      <w:bookmarkEnd w:id="10"/>
      <w:r w:rsidRPr="00850462">
        <w:t>Links</w:t>
      </w:r>
    </w:p>
    <w:p w:rsidR="00000000" w:rsidRPr="00850462" w:rsidP="00E77BE4">
      <w:pPr>
        <w:pStyle w:val="BodyText"/>
      </w:pPr>
      <w:r w:rsidRPr="0085046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7013A">
        <w:rPr>
          <w:rStyle w:val="Hyperlink"/>
        </w:rPr>
        <w:t>https://vetnet.gov.au/Pages/TrainingDocs.aspx?q=4725260a-0af3-4daf-912b-ef1c2f3e5816</w:t>
      </w:r>
      <w:r>
        <w:fldChar w:fldCharType="end"/>
      </w:r>
    </w:p>
    <w:p w:rsidR="00000000" w:rsidRPr="00850462" w:rsidP="00E77BE4">
      <w:pPr>
        <w:pStyle w:val="BodyText"/>
        <w:sectPr w:rsidSect="00850462">
          <w:headerReference w:type="default" r:id="rId10"/>
          <w:footerReference w:type="default" r:id="rId11"/>
          <w:pgSz w:w="11908" w:h="16833"/>
          <w:pgMar w:top="1702" w:right="1418" w:bottom="1702" w:left="1418" w:header="992" w:footer="992" w:gutter="0"/>
          <w:cols w:space="720"/>
          <w:noEndnote/>
          <w:docGrid w:linePitch="299"/>
        </w:sectPr>
      </w:pPr>
    </w:p>
    <w:p w:rsidR="00000000" w:rsidRPr="00850462" w:rsidP="00850462">
      <w:pPr>
        <w:pStyle w:val="SuperHeading"/>
      </w:pPr>
      <w:r w:rsidRPr="00850462">
        <w:t>Asse</w:t>
      </w:r>
      <w:r w:rsidRPr="00850462">
        <w:t>ssment Requirements for AVIO0018 Use firearms on an aerodrome to control wildlife hazards</w:t>
      </w:r>
    </w:p>
    <w:p w:rsidR="00000000" w:rsidRPr="00850462" w:rsidP="00850462">
      <w:pPr>
        <w:pStyle w:val="Heading1"/>
      </w:pPr>
      <w:bookmarkStart w:id="11" w:name="O_1026782"/>
      <w:bookmarkEnd w:id="11"/>
      <w:r w:rsidRPr="00850462">
        <w:t>Modification History</w:t>
      </w:r>
    </w:p>
    <w:tbl>
      <w:tblPr>
        <w:tblW w:w="9497" w:type="dxa"/>
        <w:tblLayout w:type="fixed"/>
        <w:tblCellMar>
          <w:left w:w="62" w:type="dxa"/>
          <w:right w:w="62" w:type="dxa"/>
        </w:tblCellMar>
        <w:tblLook w:val="0000"/>
      </w:tblPr>
      <w:tblGrid>
        <w:gridCol w:w="9497"/>
      </w:tblGrid>
      <w:tr w:rsidTr="00850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Release 1. This is the first release of this unit of competency in the AVI Aviation Training Package.</w:t>
            </w:r>
          </w:p>
        </w:tc>
      </w:tr>
    </w:tbl>
    <w:p w:rsidR="00000000" w:rsidRPr="00850462" w:rsidP="00850462">
      <w:pPr>
        <w:pStyle w:val="NoPaddingFontSize1"/>
      </w:pPr>
    </w:p>
    <w:p w:rsidR="00000000" w:rsidRPr="00850462" w:rsidP="00850462">
      <w:pPr>
        <w:pStyle w:val="AllowPageBreak"/>
      </w:pPr>
    </w:p>
    <w:p w:rsidR="00000000" w:rsidRPr="00850462" w:rsidP="00850462">
      <w:pPr>
        <w:pStyle w:val="Heading1"/>
      </w:pPr>
      <w:bookmarkStart w:id="12" w:name="O_1026783"/>
      <w:bookmarkEnd w:id="12"/>
      <w:r w:rsidRPr="00850462">
        <w:t>Performance Evidence</w:t>
      </w:r>
    </w:p>
    <w:tbl>
      <w:tblPr>
        <w:tblW w:w="9497" w:type="dxa"/>
        <w:tblLayout w:type="fixed"/>
        <w:tblCellMar>
          <w:left w:w="62" w:type="dxa"/>
          <w:right w:w="62" w:type="dxa"/>
        </w:tblCellMar>
        <w:tblLook w:val="0000"/>
      </w:tblPr>
      <w:tblGrid>
        <w:gridCol w:w="9497"/>
      </w:tblGrid>
      <w:tr w:rsidTr="00850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Evidence required to demonstrate competence in this unit must be relevant to and satisfy all of the requirements of the elements, performance criteria and range of conditions on at least one occasion and include:</w:t>
            </w:r>
          </w:p>
          <w:p w:rsidR="00000000" w:rsidRPr="00850462" w:rsidP="00850462">
            <w:pPr>
              <w:pStyle w:val="ListBullet"/>
            </w:pPr>
            <w:r w:rsidRPr="00850462">
              <w:t>adapting to differenc</w:t>
            </w:r>
            <w:r w:rsidRPr="00850462">
              <w:t>es in equipment and operating environment in accordance with standard operating procedures (SOPs)</w:t>
            </w:r>
          </w:p>
          <w:p w:rsidR="00000000" w:rsidRPr="00850462" w:rsidP="00850462">
            <w:pPr>
              <w:pStyle w:val="ListBullet"/>
            </w:pPr>
            <w:r w:rsidRPr="00850462">
              <w:t>applying relevant legislation and workplace procedures</w:t>
            </w:r>
          </w:p>
          <w:p w:rsidR="00000000" w:rsidRPr="00850462" w:rsidP="00850462">
            <w:pPr>
              <w:pStyle w:val="ListBullet"/>
            </w:pPr>
            <w:r w:rsidRPr="00850462">
              <w:t>communicating effectively with others</w:t>
            </w:r>
          </w:p>
          <w:p w:rsidR="00000000" w:rsidRPr="00850462" w:rsidP="00850462">
            <w:pPr>
              <w:pStyle w:val="ListBullet"/>
            </w:pPr>
            <w:r w:rsidRPr="00850462">
              <w:t>completing relevant documentation</w:t>
            </w:r>
          </w:p>
          <w:p w:rsidR="00000000" w:rsidRPr="00850462" w:rsidP="00850462">
            <w:pPr>
              <w:pStyle w:val="ListBullet"/>
            </w:pPr>
            <w:r w:rsidRPr="00850462">
              <w:t>identifying and correctly using</w:t>
            </w:r>
            <w:r w:rsidRPr="00850462">
              <w:t xml:space="preserve"> relevant equipment</w:t>
            </w:r>
          </w:p>
          <w:p w:rsidR="00000000" w:rsidRPr="00850462" w:rsidP="00850462">
            <w:pPr>
              <w:pStyle w:val="ListBullet"/>
            </w:pPr>
            <w:r w:rsidRPr="00850462">
              <w:t>implementing contingency plans</w:t>
            </w:r>
          </w:p>
          <w:p w:rsidR="00000000" w:rsidRPr="00850462" w:rsidP="00850462">
            <w:pPr>
              <w:pStyle w:val="ListBullet"/>
            </w:pPr>
            <w:r w:rsidRPr="00850462">
              <w:t>implementing work health and safety (WHS) procedures and relevant regulations</w:t>
            </w:r>
          </w:p>
          <w:p w:rsidR="00000000" w:rsidRPr="00850462" w:rsidP="00850462">
            <w:pPr>
              <w:pStyle w:val="ListBullet"/>
            </w:pPr>
            <w:r w:rsidRPr="00850462">
              <w:t>interpreting and following operational instructions and prioritising work</w:t>
            </w:r>
          </w:p>
          <w:p w:rsidR="00000000" w:rsidRPr="00850462" w:rsidP="00850462">
            <w:pPr>
              <w:pStyle w:val="ListBullet"/>
            </w:pPr>
            <w:r w:rsidRPr="00850462">
              <w:t>modifying activities depending on workplace contingencies, situations and environments</w:t>
            </w:r>
          </w:p>
          <w:p w:rsidR="00000000" w:rsidRPr="00850462" w:rsidP="00850462">
            <w:pPr>
              <w:pStyle w:val="ListBullet"/>
            </w:pPr>
            <w:r w:rsidRPr="00850462">
              <w:t>monitoring and anticipating operational problems and hazards and taking appropriate action</w:t>
            </w:r>
          </w:p>
          <w:p w:rsidR="00000000" w:rsidRPr="00850462" w:rsidP="00850462">
            <w:pPr>
              <w:pStyle w:val="ListBullet"/>
            </w:pPr>
            <w:r w:rsidRPr="00850462">
              <w:t>performing wildlife control measures in a humane fashion</w:t>
            </w:r>
          </w:p>
          <w:p w:rsidR="00000000" w:rsidRPr="00850462" w:rsidP="00850462">
            <w:pPr>
              <w:pStyle w:val="ListBullet"/>
            </w:pPr>
            <w:r w:rsidRPr="00850462">
              <w:t>reading, interpreting</w:t>
            </w:r>
            <w:r w:rsidRPr="00850462">
              <w:t xml:space="preserve"> and following relevant regulations, instructions, procedures, information and signs</w:t>
            </w:r>
          </w:p>
          <w:p w:rsidR="00000000" w:rsidRPr="00850462" w:rsidP="00850462">
            <w:pPr>
              <w:pStyle w:val="ListBullet"/>
            </w:pPr>
            <w:r w:rsidRPr="00850462">
              <w:t>reporting and/or rectifying problems, faults or malfunctions promptly in accordance with workplace procedures</w:t>
            </w:r>
          </w:p>
          <w:p w:rsidR="00000000" w:rsidRPr="00850462" w:rsidP="00850462">
            <w:pPr>
              <w:pStyle w:val="ListBullet"/>
            </w:pPr>
            <w:r w:rsidRPr="00850462">
              <w:t>selecting and using required personal protective equipment (P</w:t>
            </w:r>
            <w:r w:rsidRPr="00850462">
              <w:t>PE) conforming to industry and WHS standards</w:t>
            </w:r>
          </w:p>
          <w:p w:rsidR="00000000" w:rsidRPr="00850462" w:rsidP="00850462">
            <w:pPr>
              <w:pStyle w:val="ListBullet"/>
            </w:pPr>
            <w:r w:rsidRPr="00850462">
              <w:t>using cracker shells and live shot safe, when using firearms on an aerodrome to control wildlife hazards</w:t>
            </w:r>
          </w:p>
          <w:p w:rsidR="00000000" w:rsidRPr="00850462" w:rsidP="00850462">
            <w:pPr>
              <w:pStyle w:val="ListBullet"/>
            </w:pPr>
            <w:r w:rsidRPr="00850462">
              <w:t>working systematically with required attention to detail without injury to self or others, or damage to go</w:t>
            </w:r>
            <w:r w:rsidRPr="00850462">
              <w:t>ods or equipment.</w:t>
            </w:r>
          </w:p>
        </w:tc>
      </w:tr>
    </w:tbl>
    <w:p w:rsidR="00000000" w:rsidRPr="00850462" w:rsidP="00850462">
      <w:pPr>
        <w:pStyle w:val="NoPaddingFontSize1"/>
      </w:pPr>
    </w:p>
    <w:p w:rsidR="00000000" w:rsidRPr="00850462" w:rsidP="00850462">
      <w:pPr>
        <w:pStyle w:val="AllowPageBreak"/>
      </w:pPr>
    </w:p>
    <w:p w:rsidR="00000000" w:rsidRPr="00850462" w:rsidP="00850462">
      <w:pPr>
        <w:pStyle w:val="Heading1"/>
      </w:pPr>
      <w:bookmarkStart w:id="13" w:name="O_1026784"/>
      <w:bookmarkEnd w:id="13"/>
      <w:r w:rsidRPr="00850462">
        <w:t>Knowledge Evidence</w:t>
      </w:r>
    </w:p>
    <w:tbl>
      <w:tblPr>
        <w:tblW w:w="9497" w:type="dxa"/>
        <w:tblLayout w:type="fixed"/>
        <w:tblCellMar>
          <w:left w:w="62" w:type="dxa"/>
          <w:right w:w="62" w:type="dxa"/>
        </w:tblCellMar>
        <w:tblLook w:val="0000"/>
      </w:tblPr>
      <w:tblGrid>
        <w:gridCol w:w="9497"/>
      </w:tblGrid>
      <w:tr w:rsidTr="00850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Evidence required to demonstrate competence in this unit must be relevant to and satisfy all of the requirements of the elements, performance criteria and range of conditions and include knowledge o</w:t>
            </w:r>
            <w:r w:rsidRPr="00850462">
              <w:t>f:</w:t>
            </w:r>
          </w:p>
          <w:p w:rsidR="00000000" w:rsidRPr="00850462" w:rsidP="00850462">
            <w:pPr>
              <w:pStyle w:val="ListBullet"/>
            </w:pPr>
            <w:r w:rsidRPr="00850462">
              <w:t>aerodrome manual guidance material</w:t>
            </w:r>
          </w:p>
          <w:p w:rsidR="00000000" w:rsidRPr="00850462" w:rsidP="00850462">
            <w:pPr>
              <w:pStyle w:val="ListBullet"/>
            </w:pPr>
            <w:r w:rsidRPr="00850462">
              <w:t>aerodrome wildlife control zones, including:</w:t>
            </w:r>
          </w:p>
          <w:p w:rsidR="00000000" w:rsidRPr="00850462" w:rsidP="00850462">
            <w:pPr>
              <w:pStyle w:val="ListBullet2"/>
            </w:pPr>
            <w:r w:rsidRPr="00850462">
              <w:t>airside areas</w:t>
            </w:r>
          </w:p>
          <w:p w:rsidR="00000000" w:rsidRPr="00850462" w:rsidP="00850462">
            <w:pPr>
              <w:pStyle w:val="ListBullet2"/>
            </w:pPr>
            <w:r w:rsidRPr="00850462">
              <w:t>landside areas</w:t>
            </w:r>
          </w:p>
          <w:p w:rsidR="00000000" w:rsidRPr="00850462" w:rsidP="00850462">
            <w:pPr>
              <w:pStyle w:val="ListBullet"/>
            </w:pPr>
            <w:r w:rsidRPr="00850462">
              <w:t>emergency procedures</w:t>
            </w:r>
          </w:p>
          <w:p w:rsidR="00000000" w:rsidRPr="00850462" w:rsidP="00850462">
            <w:pPr>
              <w:pStyle w:val="ListBullet"/>
            </w:pPr>
            <w:r w:rsidRPr="00850462">
              <w:t>firearms, including:</w:t>
            </w:r>
          </w:p>
          <w:p w:rsidR="00000000" w:rsidRPr="00850462" w:rsidP="00850462">
            <w:pPr>
              <w:pStyle w:val="ListBullet2"/>
            </w:pPr>
            <w:r w:rsidRPr="00850462">
              <w:t>rifles</w:t>
            </w:r>
          </w:p>
          <w:p w:rsidR="00000000" w:rsidRPr="00850462" w:rsidP="00850462">
            <w:pPr>
              <w:pStyle w:val="ListBullet2"/>
            </w:pPr>
            <w:r w:rsidRPr="00850462">
              <w:t>shotguns</w:t>
            </w:r>
          </w:p>
          <w:p w:rsidR="00000000" w:rsidRPr="00850462" w:rsidP="00850462">
            <w:pPr>
              <w:pStyle w:val="ListBullet"/>
            </w:pPr>
            <w:r w:rsidRPr="00850462">
              <w:t>firearm faults, including:</w:t>
            </w:r>
          </w:p>
          <w:p w:rsidR="00000000" w:rsidRPr="00850462" w:rsidP="00850462">
            <w:pPr>
              <w:pStyle w:val="ListBullet2"/>
            </w:pPr>
            <w:r w:rsidRPr="00850462">
              <w:t>misfires</w:t>
            </w:r>
          </w:p>
          <w:p w:rsidR="00000000" w:rsidRPr="00850462" w:rsidP="00850462">
            <w:pPr>
              <w:pStyle w:val="ListBullet2"/>
            </w:pPr>
            <w:r w:rsidRPr="00850462">
              <w:t>mechanical failure</w:t>
            </w:r>
          </w:p>
          <w:p w:rsidR="00000000" w:rsidRPr="00850462" w:rsidP="00850462">
            <w:pPr>
              <w:pStyle w:val="ListBullet2"/>
            </w:pPr>
            <w:r w:rsidRPr="00850462">
              <w:t>misuse</w:t>
            </w:r>
          </w:p>
          <w:p w:rsidR="00000000" w:rsidRPr="00850462" w:rsidP="00850462">
            <w:pPr>
              <w:pStyle w:val="ListBullet"/>
            </w:pPr>
            <w:r w:rsidRPr="00850462">
              <w:t>procedures for managing and controlling hazardous situations when carrying out work activities</w:t>
            </w:r>
          </w:p>
          <w:p w:rsidR="00000000" w:rsidRPr="00850462" w:rsidP="00850462">
            <w:pPr>
              <w:pStyle w:val="ListBullet"/>
            </w:pPr>
            <w:r w:rsidRPr="00850462">
              <w:t>procedures for safely operating firearms</w:t>
            </w:r>
          </w:p>
          <w:p w:rsidR="00000000" w:rsidRPr="00850462" w:rsidP="00850462">
            <w:pPr>
              <w:pStyle w:val="ListBullet"/>
            </w:pPr>
            <w:r w:rsidRPr="00850462">
              <w:t>procedures for servicing and minor maintenance</w:t>
            </w:r>
          </w:p>
          <w:p w:rsidR="00000000" w:rsidRPr="00850462" w:rsidP="00850462">
            <w:pPr>
              <w:pStyle w:val="ListBullet"/>
            </w:pPr>
            <w:r w:rsidRPr="00850462">
              <w:t>relevant sections of national and state/territory regulatory requirements</w:t>
            </w:r>
          </w:p>
          <w:p w:rsidR="00000000" w:rsidRPr="00850462" w:rsidP="00850462">
            <w:pPr>
              <w:pStyle w:val="ListBullet"/>
            </w:pPr>
            <w:r w:rsidRPr="00850462">
              <w:t>relevant WHS and environmental procedures and regulations</w:t>
            </w:r>
          </w:p>
          <w:p w:rsidR="00000000" w:rsidRPr="00850462" w:rsidP="00850462">
            <w:pPr>
              <w:pStyle w:val="ListBullet"/>
            </w:pPr>
            <w:r w:rsidRPr="00850462">
              <w:t>requirements for completing relevant documentation</w:t>
            </w:r>
          </w:p>
          <w:p w:rsidR="00000000" w:rsidRPr="00850462" w:rsidP="00850462">
            <w:pPr>
              <w:pStyle w:val="ListBullet"/>
            </w:pPr>
            <w:r w:rsidRPr="00850462">
              <w:t>SOPs and control methods for wildlife hazards</w:t>
            </w:r>
          </w:p>
          <w:p w:rsidR="00000000" w:rsidRPr="00850462" w:rsidP="00850462">
            <w:pPr>
              <w:pStyle w:val="ListBullet"/>
            </w:pPr>
            <w:r w:rsidRPr="00850462">
              <w:t>steps involved in planning work activities</w:t>
            </w:r>
          </w:p>
          <w:p w:rsidR="00000000" w:rsidRPr="00850462" w:rsidP="00850462">
            <w:pPr>
              <w:pStyle w:val="ListBullet"/>
            </w:pPr>
            <w:r w:rsidRPr="00850462">
              <w:t>wildlife hazard control equipment, including:</w:t>
            </w:r>
          </w:p>
          <w:p w:rsidR="00000000" w:rsidRPr="00850462" w:rsidP="00850462">
            <w:pPr>
              <w:pStyle w:val="ListBullet2"/>
            </w:pPr>
            <w:r w:rsidRPr="00850462">
              <w:t>ammunition</w:t>
            </w:r>
            <w:r w:rsidRPr="00850462">
              <w:t xml:space="preserve"> types and storage</w:t>
            </w:r>
          </w:p>
          <w:p w:rsidR="00000000" w:rsidRPr="00850462" w:rsidP="00850462">
            <w:pPr>
              <w:pStyle w:val="ListBullet2"/>
            </w:pPr>
            <w:r w:rsidRPr="00850462">
              <w:t>storage facilities applicable to weapon types</w:t>
            </w:r>
          </w:p>
          <w:p w:rsidR="00000000" w:rsidRPr="00850462" w:rsidP="00850462">
            <w:pPr>
              <w:pStyle w:val="ListBullet2"/>
            </w:pPr>
            <w:r w:rsidRPr="00850462">
              <w:t>applicable classes of firearms</w:t>
            </w:r>
          </w:p>
          <w:p w:rsidR="00000000" w:rsidRPr="00850462" w:rsidP="00850462">
            <w:pPr>
              <w:pStyle w:val="ListBullet"/>
            </w:pPr>
            <w:r w:rsidRPr="00850462">
              <w:t>wildlife hazard management plan.</w:t>
            </w:r>
          </w:p>
        </w:tc>
      </w:tr>
    </w:tbl>
    <w:p w:rsidR="00E77BE4" w:rsidP="00850462">
      <w:pPr>
        <w:pStyle w:val="NoPaddingFontSize1"/>
      </w:pPr>
    </w:p>
    <w:p w:rsidR="00E77BE4" w:rsidP="00850462">
      <w:pPr>
        <w:pStyle w:val="NoPaddingFontSize1"/>
      </w:pPr>
    </w:p>
    <w:p w:rsidR="00000000" w:rsidRPr="00850462" w:rsidP="00850462">
      <w:pPr>
        <w:pStyle w:val="Heading1"/>
      </w:pPr>
      <w:bookmarkStart w:id="14" w:name="O_1026785"/>
      <w:bookmarkEnd w:id="14"/>
      <w:r w:rsidRPr="00850462">
        <w:t>Assessment Conditions</w:t>
      </w:r>
    </w:p>
    <w:tbl>
      <w:tblPr>
        <w:tblW w:w="9497" w:type="dxa"/>
        <w:tblLayout w:type="fixed"/>
        <w:tblCellMar>
          <w:left w:w="62" w:type="dxa"/>
          <w:right w:w="62" w:type="dxa"/>
        </w:tblCellMar>
        <w:tblLook w:val="0000"/>
      </w:tblPr>
      <w:tblGrid>
        <w:gridCol w:w="9497"/>
      </w:tblGrid>
      <w:tr w:rsidTr="00850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462" w:rsidP="00850462">
            <w:pPr>
              <w:pStyle w:val="BodyText"/>
            </w:pPr>
            <w:r w:rsidRPr="00850462">
              <w:t>Assessors must hold credentials specified within the Standards for Registered Training Organisations current at the time of assessment.</w:t>
            </w:r>
          </w:p>
          <w:p w:rsidR="00000000" w:rsidRPr="00850462" w:rsidP="00850462">
            <w:pPr>
              <w:pStyle w:val="BodyText"/>
            </w:pPr>
            <w:r w:rsidRPr="00850462">
              <w:t>Assessment must satisfy the Principles of Assessment and Rules of Evidence and all regulatory requirements included with</w:t>
            </w:r>
            <w:r w:rsidRPr="00850462">
              <w:t>in the Standards for Registered Training Organisations current at the time of assessment.</w:t>
            </w:r>
          </w:p>
          <w:p w:rsidR="00000000" w:rsidRPr="00850462" w:rsidP="00850462">
            <w:pPr>
              <w:pStyle w:val="BodyText"/>
            </w:pPr>
            <w:r w:rsidRPr="00850462">
              <w:t>Assessment must occur in workplace operational situations. Where this is not appropriate, assessment must occur in simulated workplace operational situations that ref</w:t>
            </w:r>
            <w:r w:rsidRPr="00850462">
              <w:t>lect workplace conditions.</w:t>
            </w:r>
          </w:p>
          <w:p w:rsidR="00000000" w:rsidRPr="00850462" w:rsidP="00850462">
            <w:pPr>
              <w:pStyle w:val="BodyText"/>
            </w:pPr>
            <w:r w:rsidRPr="00850462">
              <w:t>Assessment processes and techniques must be appropriate to the language, literacy and numeracy requirements of the work being performed and the needs of the candidate.</w:t>
            </w:r>
          </w:p>
          <w:p w:rsidR="00000000" w:rsidRPr="00850462" w:rsidP="00850462">
            <w:pPr>
              <w:pStyle w:val="BodyText"/>
            </w:pPr>
            <w:r w:rsidRPr="00850462">
              <w:t>Resources for assessment must include access to:</w:t>
            </w:r>
          </w:p>
          <w:p w:rsidR="00000000" w:rsidRPr="00850462" w:rsidP="00850462">
            <w:pPr>
              <w:pStyle w:val="ListBullet"/>
            </w:pPr>
            <w:r w:rsidRPr="00850462">
              <w:t xml:space="preserve">a range of </w:t>
            </w:r>
            <w:r w:rsidRPr="00850462">
              <w:t>relevant exercises, case studies and/or simulations</w:t>
            </w:r>
          </w:p>
          <w:p w:rsidR="00000000" w:rsidRPr="00850462" w:rsidP="00850462">
            <w:pPr>
              <w:pStyle w:val="ListBullet"/>
            </w:pPr>
            <w:r w:rsidRPr="00850462">
              <w:t>acceptable means of simulation assessment</w:t>
            </w:r>
          </w:p>
          <w:p w:rsidR="00000000" w:rsidRPr="00850462" w:rsidP="00850462">
            <w:pPr>
              <w:pStyle w:val="ListBullet"/>
            </w:pPr>
            <w:r w:rsidRPr="00850462">
              <w:t>applicable documentation, including workplace procedures, regulations, codes of practice and operation manuals</w:t>
            </w:r>
          </w:p>
          <w:p w:rsidR="00000000" w:rsidRPr="00850462" w:rsidP="00850462">
            <w:pPr>
              <w:pStyle w:val="ListBullet"/>
            </w:pPr>
            <w:r w:rsidRPr="00850462">
              <w:t>relevant materials, tools, equipment and PPE curren</w:t>
            </w:r>
            <w:r w:rsidRPr="00850462">
              <w:t>tly used in industry.</w:t>
            </w:r>
          </w:p>
        </w:tc>
      </w:tr>
    </w:tbl>
    <w:p w:rsidR="00000000" w:rsidRPr="00850462" w:rsidP="00850462">
      <w:pPr>
        <w:pStyle w:val="NoPaddingFontSize1"/>
      </w:pPr>
    </w:p>
    <w:p w:rsidR="00000000" w:rsidRPr="00850462" w:rsidP="00850462">
      <w:pPr>
        <w:pStyle w:val="AllowPageBreak"/>
      </w:pPr>
    </w:p>
    <w:p w:rsidR="00000000" w:rsidRPr="00850462" w:rsidP="00850462">
      <w:pPr>
        <w:pStyle w:val="Heading1"/>
      </w:pPr>
      <w:bookmarkStart w:id="15" w:name="O_1026788"/>
      <w:bookmarkEnd w:id="15"/>
      <w:r w:rsidRPr="00850462">
        <w:t>Links</w:t>
      </w:r>
    </w:p>
    <w:p w:rsidR="00000000" w:rsidRPr="00850462" w:rsidP="00E77BE4">
      <w:pPr>
        <w:pStyle w:val="BodyText"/>
      </w:pPr>
      <w:r w:rsidRPr="0085046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7013A">
        <w:rPr>
          <w:rStyle w:val="Hyperlink"/>
        </w:rPr>
        <w:t>https://vetnet.gov.au/Pages/TrainingDocs.aspx?q=4725260a-0af3-4daf-912b-ef1c2f3e5816</w:t>
      </w:r>
      <w:r>
        <w:fldChar w:fldCharType="end"/>
      </w:r>
    </w:p>
    <w:p w:rsidR="00000000" w:rsidRPr="00850462" w:rsidP="00850462"/>
    <w:sectPr w:rsidSect="008504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462" w:rsidRPr="00E77BE4" w:rsidP="00E77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BE4" w:rsidP="008504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BE4" w:rsidP="008504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77BE4" w:rsidP="008504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462" w:rsidP="00850462">
    <w:pPr>
      <w:pStyle w:val="Footer"/>
      <w:framePr w:wrap="around"/>
    </w:pPr>
    <w:r>
      <w:fldChar w:fldCharType="begin"/>
    </w:r>
    <w:r>
      <w:instrText xml:space="preserve"> DOCPROPERTY  Subject  \* MERGEFORMAT </w:instrText>
    </w:r>
    <w:r>
      <w:fldChar w:fldCharType="separate"/>
    </w:r>
    <w:r w:rsidR="00E77BE4">
      <w:t>Approved</w:t>
    </w:r>
    <w:r w:rsidR="00E77BE4">
      <w:fldChar w:fldCharType="end"/>
    </w:r>
    <w:r>
      <w:tab/>
      <w:t xml:space="preserve">Page </w:t>
    </w:r>
    <w:r>
      <w:fldChar w:fldCharType="begin"/>
    </w:r>
    <w:r>
      <w:instrText xml:space="preserve"> PAGE  \* Arabic  \* MERGEFORMAT </w:instrText>
    </w:r>
    <w:r>
      <w:fldChar w:fldCharType="separate"/>
    </w:r>
    <w:r w:rsidR="00E77B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7BE4">
      <w:rPr>
        <w:noProof/>
      </w:rPr>
      <w:t>4</w:t>
    </w:r>
    <w:r>
      <w:rPr>
        <w:noProof/>
      </w:rPr>
      <w:fldChar w:fldCharType="end"/>
    </w:r>
  </w:p>
  <w:p w:rsidR="00850462" w:rsidP="00850462">
    <w:pPr>
      <w:pStyle w:val="Footer"/>
      <w:framePr w:wrap="around"/>
    </w:pPr>
    <w:r>
      <w:t xml:space="preserve">© Commonwealth of Australia, </w:t>
    </w:r>
    <w:r>
      <w:fldChar w:fldCharType="begin"/>
    </w:r>
    <w:r>
      <w:instrText xml:space="preserve"> DATE  \@ "yyyy"  \* MERGEFORMAT </w:instrText>
    </w:r>
    <w:r>
      <w:fldChar w:fldCharType="separate"/>
    </w:r>
    <w:r w:rsidR="00E77BE4">
      <w:rPr>
        <w:noProof/>
      </w:rPr>
      <w:t>2025</w:t>
    </w:r>
    <w:r>
      <w:fldChar w:fldCharType="end"/>
    </w:r>
    <w:r>
      <w:tab/>
    </w:r>
    <w:r>
      <w:fldChar w:fldCharType="begin"/>
    </w:r>
    <w:r>
      <w:instrText xml:space="preserve"> DOCPROPERTY  Author  \* MERGEFORMAT </w:instrText>
    </w:r>
    <w:r>
      <w:fldChar w:fldCharType="separate"/>
    </w:r>
    <w:r w:rsidR="00E77BE4">
      <w:t>Industry Skills Australia</w:t>
    </w:r>
    <w:r w:rsidR="00E77BE4">
      <w:fldChar w:fldCharType="end"/>
    </w:r>
  </w:p>
  <w:p w:rsidR="00850462" w:rsidP="008504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462" w:rsidRPr="00E77BE4" w:rsidP="00E77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BE4" w:rsidRPr="002D2AF8" w:rsidP="00850462">
    <w:pPr>
      <w:pStyle w:val="Header"/>
      <w:framePr w:wrap="around"/>
    </w:pPr>
    <w:r>
      <w:fldChar w:fldCharType="begin"/>
    </w:r>
    <w:r>
      <w:instrText xml:space="preserve"> TITLE   \* MERGEFORMAT </w:instrText>
    </w:r>
    <w:r>
      <w:fldChar w:fldCharType="separate"/>
    </w:r>
    <w:r>
      <w:t>AVIO0018 Use firearms on an aerodrome to control wildlife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7BE4" w:rsidP="008504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462" w:rsidRPr="002D2AF8" w:rsidP="00850462">
    <w:pPr>
      <w:pStyle w:val="Header"/>
      <w:framePr w:wrap="around"/>
    </w:pPr>
    <w:r>
      <w:fldChar w:fldCharType="begin"/>
    </w:r>
    <w:r>
      <w:instrText xml:space="preserve"> TITLE   \* MERGEFORMAT </w:instrText>
    </w:r>
    <w:r>
      <w:fldChar w:fldCharType="separate"/>
    </w:r>
    <w:r w:rsidR="00E77BE4">
      <w:t>AVIO0018 Use firearms on an aerodrome to control wildlife hazards</w:t>
    </w:r>
    <w:r w:rsidR="00E77BE4">
      <w:fldChar w:fldCharType="end"/>
    </w:r>
    <w:r>
      <w:tab/>
      <w:t xml:space="preserve">Date this document was generated: </w:t>
    </w:r>
    <w:r>
      <w:fldChar w:fldCharType="begin"/>
    </w:r>
    <w:r>
      <w:instrText xml:space="preserve"> CREATEDATE  \@ "d MMMM yyyy"  \* MERGEFORMAT </w:instrText>
    </w:r>
    <w:r>
      <w:fldChar w:fldCharType="separate"/>
    </w:r>
    <w:r w:rsidR="00E77BE4">
      <w:rPr>
        <w:noProof/>
      </w:rPr>
      <w:t>2 March 2025</w:t>
    </w:r>
    <w:r>
      <w:fldChar w:fldCharType="end"/>
    </w:r>
  </w:p>
  <w:p w:rsidR="00850462" w:rsidP="00850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94F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E22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B6F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462"/>
    <w:pPr>
      <w:spacing w:before="360" w:after="60"/>
      <w:outlineLvl w:val="0"/>
    </w:pPr>
    <w:rPr>
      <w:sz w:val="32"/>
    </w:rPr>
  </w:style>
  <w:style w:type="paragraph" w:styleId="Heading2">
    <w:name w:val="heading 2"/>
    <w:basedOn w:val="HeadingBase"/>
    <w:next w:val="BodyText"/>
    <w:link w:val="Heading2Char"/>
    <w:qFormat/>
    <w:rsid w:val="00850462"/>
    <w:pPr>
      <w:keepLines/>
      <w:spacing w:before="240" w:after="120"/>
      <w:outlineLvl w:val="1"/>
    </w:pPr>
    <w:rPr>
      <w:sz w:val="28"/>
      <w:szCs w:val="40"/>
    </w:rPr>
  </w:style>
  <w:style w:type="paragraph" w:styleId="Heading3">
    <w:name w:val="heading 3"/>
    <w:basedOn w:val="HeadingBase"/>
    <w:next w:val="BodyText"/>
    <w:link w:val="Heading3Char"/>
    <w:qFormat/>
    <w:rsid w:val="00850462"/>
    <w:pPr>
      <w:spacing w:before="180" w:after="120"/>
      <w:outlineLvl w:val="2"/>
    </w:pPr>
    <w:rPr>
      <w:spacing w:val="-10"/>
      <w:kern w:val="32"/>
    </w:rPr>
  </w:style>
  <w:style w:type="paragraph" w:styleId="Heading4">
    <w:name w:val="heading 4"/>
    <w:basedOn w:val="HeadingBase"/>
    <w:next w:val="BodyText"/>
    <w:link w:val="Heading4Char"/>
    <w:qFormat/>
    <w:rsid w:val="00850462"/>
    <w:pPr>
      <w:spacing w:before="160" w:after="120"/>
      <w:outlineLvl w:val="3"/>
    </w:pPr>
    <w:rPr>
      <w:sz w:val="22"/>
    </w:rPr>
  </w:style>
  <w:style w:type="paragraph" w:styleId="Heading5">
    <w:name w:val="heading 5"/>
    <w:basedOn w:val="HeadingBase"/>
    <w:next w:val="Normal"/>
    <w:link w:val="Heading5Char"/>
    <w:qFormat/>
    <w:rsid w:val="00850462"/>
    <w:pPr>
      <w:spacing w:before="80"/>
      <w:outlineLvl w:val="4"/>
    </w:pPr>
    <w:rPr>
      <w:color w:val="918585"/>
      <w:sz w:val="20"/>
    </w:rPr>
  </w:style>
  <w:style w:type="paragraph" w:styleId="Heading6">
    <w:name w:val="heading 6"/>
    <w:basedOn w:val="HeadingBase"/>
    <w:next w:val="Normal"/>
    <w:link w:val="Heading6Char"/>
    <w:qFormat/>
    <w:rsid w:val="00850462"/>
    <w:pPr>
      <w:spacing w:before="60"/>
      <w:outlineLvl w:val="5"/>
    </w:pPr>
    <w:rPr>
      <w:color w:val="918585"/>
      <w:sz w:val="20"/>
    </w:rPr>
  </w:style>
  <w:style w:type="paragraph" w:styleId="Heading7">
    <w:name w:val="heading 7"/>
    <w:basedOn w:val="Normal"/>
    <w:next w:val="Normal"/>
    <w:link w:val="Heading7Char"/>
    <w:qFormat/>
    <w:rsid w:val="00850462"/>
    <w:pPr>
      <w:ind w:left="720"/>
      <w:outlineLvl w:val="6"/>
    </w:pPr>
    <w:rPr>
      <w:i/>
    </w:rPr>
  </w:style>
  <w:style w:type="paragraph" w:styleId="Heading8">
    <w:name w:val="heading 8"/>
    <w:basedOn w:val="Normal"/>
    <w:next w:val="Normal"/>
    <w:link w:val="Heading8Char"/>
    <w:qFormat/>
    <w:rsid w:val="00850462"/>
    <w:pPr>
      <w:ind w:left="720"/>
      <w:outlineLvl w:val="7"/>
    </w:pPr>
    <w:rPr>
      <w:i/>
    </w:rPr>
  </w:style>
  <w:style w:type="paragraph" w:styleId="Heading9">
    <w:name w:val="heading 9"/>
    <w:basedOn w:val="Normal"/>
    <w:next w:val="Normal"/>
    <w:link w:val="Heading9Char"/>
    <w:qFormat/>
    <w:rsid w:val="00850462"/>
    <w:pPr>
      <w:ind w:left="720"/>
      <w:outlineLvl w:val="8"/>
    </w:pPr>
    <w:rPr>
      <w:i/>
    </w:rPr>
  </w:style>
  <w:style w:type="character" w:default="1" w:styleId="DefaultParagraphFont">
    <w:name w:val="Default Paragraph Font"/>
    <w:uiPriority w:val="1"/>
    <w:unhideWhenUsed/>
    <w:rsid w:val="00850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462"/>
  </w:style>
  <w:style w:type="character" w:customStyle="1" w:styleId="Heading1Char">
    <w:name w:val="Heading 1 Char"/>
    <w:basedOn w:val="DefaultParagraphFont"/>
    <w:link w:val="Heading1"/>
    <w:rsid w:val="00850462"/>
    <w:rPr>
      <w:rFonts w:ascii="Times New Roman" w:eastAsia="Times New Roman" w:hAnsi="Times New Roman" w:cs="Times New Roman"/>
      <w:b/>
      <w:sz w:val="32"/>
      <w:szCs w:val="20"/>
      <w:lang w:eastAsia="en-US"/>
    </w:rPr>
  </w:style>
  <w:style w:type="paragraph" w:styleId="BodyText">
    <w:name w:val="Body Text"/>
    <w:basedOn w:val="Normal"/>
    <w:link w:val="BodyTextChar"/>
    <w:rsid w:val="008504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462"/>
    <w:rPr>
      <w:rFonts w:ascii="Times New Roman" w:eastAsia="Times New Roman" w:hAnsi="Times New Roman" w:cs="Times New Roman"/>
      <w:sz w:val="24"/>
      <w:lang w:eastAsia="en-US"/>
    </w:rPr>
  </w:style>
  <w:style w:type="paragraph" w:styleId="ListBullet">
    <w:name w:val="List Bullet"/>
    <w:basedOn w:val="List"/>
    <w:rsid w:val="00850462"/>
    <w:pPr>
      <w:numPr>
        <w:numId w:val="12"/>
      </w:numPr>
      <w:tabs>
        <w:tab w:val="clear" w:pos="340"/>
      </w:tabs>
      <w:spacing w:before="40" w:after="40"/>
    </w:pPr>
  </w:style>
  <w:style w:type="character" w:customStyle="1" w:styleId="SpecialBold">
    <w:name w:val="Special Bold"/>
    <w:basedOn w:val="DefaultParagraphFont"/>
    <w:rsid w:val="00850462"/>
    <w:rPr>
      <w:b/>
      <w:spacing w:val="0"/>
    </w:rPr>
  </w:style>
  <w:style w:type="paragraph" w:styleId="ListBullet2">
    <w:name w:val="List Bullet 2"/>
    <w:basedOn w:val="List2"/>
    <w:rsid w:val="00850462"/>
    <w:pPr>
      <w:numPr>
        <w:numId w:val="13"/>
      </w:numPr>
      <w:tabs>
        <w:tab w:val="clear" w:pos="680"/>
      </w:tabs>
    </w:pPr>
  </w:style>
  <w:style w:type="paragraph" w:customStyle="1" w:styleId="SuperHeading">
    <w:name w:val="SuperHeading"/>
    <w:basedOn w:val="Normal"/>
    <w:rsid w:val="00850462"/>
    <w:pPr>
      <w:spacing w:before="240" w:after="120"/>
      <w:outlineLvl w:val="0"/>
    </w:pPr>
    <w:rPr>
      <w:rFonts w:ascii="Times New Roman" w:hAnsi="Times New Roman"/>
      <w:b/>
      <w:sz w:val="32"/>
    </w:rPr>
  </w:style>
  <w:style w:type="paragraph" w:customStyle="1" w:styleId="AllowPageBreak">
    <w:name w:val="AllowPageBreak"/>
    <w:rsid w:val="008504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0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462"/>
    <w:rPr>
      <w:rFonts w:ascii="Courier New" w:eastAsia="Times New Roman" w:hAnsi="Courier New" w:cs="Times New Roman"/>
      <w:i/>
      <w:szCs w:val="20"/>
      <w:lang w:eastAsia="en-US"/>
    </w:rPr>
  </w:style>
  <w:style w:type="paragraph" w:customStyle="1" w:styleId="HeadingBase">
    <w:name w:val="Heading Base"/>
    <w:rsid w:val="00850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462"/>
    <w:pPr>
      <w:tabs>
        <w:tab w:val="right" w:leader="dot" w:pos="9072"/>
      </w:tabs>
      <w:ind w:left="567"/>
    </w:pPr>
    <w:rPr>
      <w:szCs w:val="22"/>
    </w:rPr>
  </w:style>
  <w:style w:type="paragraph" w:customStyle="1" w:styleId="TOCBase">
    <w:name w:val="TOC Base"/>
    <w:rsid w:val="00850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462"/>
    <w:pPr>
      <w:tabs>
        <w:tab w:val="right" w:leader="dot" w:pos="9072"/>
      </w:tabs>
      <w:spacing w:before="40" w:after="40"/>
      <w:ind w:left="284"/>
    </w:pPr>
    <w:rPr>
      <w:rFonts w:ascii="Times New Roman" w:hAnsi="Times New Roman"/>
    </w:rPr>
  </w:style>
  <w:style w:type="paragraph" w:styleId="TOC1">
    <w:name w:val="toc 1"/>
    <w:basedOn w:val="TOCBase"/>
    <w:next w:val="Normal"/>
    <w:rsid w:val="008504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462"/>
    <w:rPr>
      <w:rFonts w:ascii="Times New Roman" w:eastAsia="Times New Roman" w:hAnsi="Times New Roman" w:cs="Times New Roman"/>
      <w:sz w:val="16"/>
      <w:lang w:eastAsia="en-US"/>
    </w:rPr>
  </w:style>
  <w:style w:type="paragraph" w:styleId="Title">
    <w:name w:val="Title"/>
    <w:basedOn w:val="HeadingBase"/>
    <w:link w:val="TitleChar"/>
    <w:qFormat/>
    <w:rsid w:val="00850462"/>
    <w:pPr>
      <w:spacing w:before="5040"/>
      <w:jc w:val="center"/>
    </w:pPr>
    <w:rPr>
      <w:sz w:val="48"/>
      <w:szCs w:val="72"/>
      <w:lang w:val="en-US"/>
    </w:rPr>
  </w:style>
  <w:style w:type="character" w:customStyle="1" w:styleId="TitleChar">
    <w:name w:val="Title Char"/>
    <w:basedOn w:val="DefaultParagraphFont"/>
    <w:link w:val="Title"/>
    <w:rsid w:val="00850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462"/>
    <w:pPr>
      <w:tabs>
        <w:tab w:val="left" w:pos="3600"/>
        <w:tab w:val="left" w:pos="3958"/>
      </w:tabs>
    </w:pPr>
  </w:style>
  <w:style w:type="paragraph" w:styleId="List">
    <w:name w:val="List"/>
    <w:basedOn w:val="BodyText"/>
    <w:next w:val="BodyText"/>
    <w:rsid w:val="00850462"/>
    <w:pPr>
      <w:tabs>
        <w:tab w:val="left" w:pos="340"/>
      </w:tabs>
      <w:spacing w:before="60" w:after="60"/>
      <w:ind w:left="340" w:hanging="340"/>
    </w:pPr>
  </w:style>
  <w:style w:type="paragraph" w:customStyle="1" w:styleId="Note">
    <w:name w:val="Note"/>
    <w:basedOn w:val="BodyText"/>
    <w:rsid w:val="00850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462"/>
    <w:pPr>
      <w:framePr w:wrap="auto" w:hAnchor="text" w:y="6049"/>
    </w:pPr>
    <w:rPr>
      <w:color w:val="000000"/>
      <w:sz w:val="40"/>
    </w:rPr>
  </w:style>
  <w:style w:type="paragraph" w:customStyle="1" w:styleId="TOCTitle">
    <w:name w:val="TOCTitle"/>
    <w:basedOn w:val="Heading1"/>
    <w:rsid w:val="00850462"/>
    <w:pPr>
      <w:spacing w:after="240"/>
      <w:jc w:val="center"/>
      <w:outlineLvl w:val="9"/>
    </w:pPr>
    <w:rPr>
      <w:caps/>
    </w:rPr>
  </w:style>
  <w:style w:type="paragraph" w:customStyle="1" w:styleId="Version">
    <w:name w:val="Version"/>
    <w:rsid w:val="00850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462"/>
    <w:pPr>
      <w:keepNext w:val="0"/>
      <w:tabs>
        <w:tab w:val="right" w:pos="4176"/>
      </w:tabs>
      <w:ind w:left="198" w:hanging="198"/>
    </w:pPr>
    <w:rPr>
      <w:rFonts w:ascii="Garamond" w:hAnsi="Garamond"/>
    </w:rPr>
  </w:style>
  <w:style w:type="paragraph" w:styleId="IndexHeading">
    <w:name w:val="index heading"/>
    <w:basedOn w:val="Normal"/>
    <w:next w:val="Index1"/>
    <w:semiHidden/>
    <w:rsid w:val="00850462"/>
    <w:pPr>
      <w:spacing w:before="120" w:after="120"/>
    </w:pPr>
    <w:rPr>
      <w:rFonts w:ascii="Arial" w:hAnsi="Arial"/>
      <w:b/>
      <w:color w:val="918585"/>
      <w:sz w:val="24"/>
    </w:rPr>
  </w:style>
  <w:style w:type="paragraph" w:styleId="Header">
    <w:name w:val="header"/>
    <w:basedOn w:val="Normal"/>
    <w:link w:val="HeaderChar"/>
    <w:rsid w:val="00850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462"/>
    <w:rPr>
      <w:rFonts w:ascii="Times New Roman" w:eastAsia="Times New Roman" w:hAnsi="Times New Roman" w:cs="Times New Roman"/>
      <w:sz w:val="16"/>
      <w:szCs w:val="20"/>
      <w:lang w:val="en-GB" w:eastAsia="en-US"/>
    </w:rPr>
  </w:style>
  <w:style w:type="paragraph" w:customStyle="1" w:styleId="Chapter">
    <w:name w:val="Chapter"/>
    <w:basedOn w:val="Normal"/>
    <w:rsid w:val="00850462"/>
    <w:pPr>
      <w:spacing w:before="240"/>
    </w:pPr>
    <w:rPr>
      <w:rFonts w:ascii="Times New Roman" w:hAnsi="Times New Roman"/>
      <w:smallCaps/>
      <w:spacing w:val="80"/>
      <w:sz w:val="28"/>
    </w:rPr>
  </w:style>
  <w:style w:type="paragraph" w:customStyle="1" w:styleId="InChapter">
    <w:name w:val="InChapter"/>
    <w:basedOn w:val="Heading3"/>
    <w:rsid w:val="00850462"/>
    <w:pPr>
      <w:spacing w:after="240"/>
      <w:outlineLvl w:val="9"/>
    </w:pPr>
    <w:rPr>
      <w:noProof/>
    </w:rPr>
  </w:style>
  <w:style w:type="paragraph" w:styleId="Index2">
    <w:name w:val="index 2"/>
    <w:basedOn w:val="Normal"/>
    <w:next w:val="Normal"/>
    <w:semiHidden/>
    <w:rsid w:val="00850462"/>
    <w:pPr>
      <w:tabs>
        <w:tab w:val="right" w:pos="4176"/>
      </w:tabs>
      <w:ind w:left="568" w:hanging="284"/>
    </w:pPr>
    <w:rPr>
      <w:rFonts w:ascii="Garamond" w:hAnsi="Garamond"/>
    </w:rPr>
  </w:style>
  <w:style w:type="paragraph" w:customStyle="1" w:styleId="Byline">
    <w:name w:val="Byline"/>
    <w:rsid w:val="00850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462"/>
    <w:pPr>
      <w:tabs>
        <w:tab w:val="clear" w:pos="3600"/>
        <w:tab w:val="clear" w:pos="3958"/>
      </w:tabs>
      <w:jc w:val="right"/>
    </w:pPr>
  </w:style>
  <w:style w:type="character" w:styleId="Emphasis">
    <w:name w:val="Emphasis"/>
    <w:basedOn w:val="DefaultParagraphFont"/>
    <w:qFormat/>
    <w:rsid w:val="00850462"/>
    <w:rPr>
      <w:i/>
    </w:rPr>
  </w:style>
  <w:style w:type="paragraph" w:styleId="Caption">
    <w:name w:val="caption"/>
    <w:basedOn w:val="BodyText"/>
    <w:next w:val="Normal"/>
    <w:qFormat/>
    <w:rsid w:val="00850462"/>
    <w:pPr>
      <w:framePr w:w="2268" w:hSpace="181" w:vSpace="181" w:wrap="around" w:vAnchor="text" w:hAnchor="page" w:x="1135" w:y="285" w:anchorLock="1"/>
    </w:pPr>
    <w:rPr>
      <w:i/>
    </w:rPr>
  </w:style>
  <w:style w:type="paragraph" w:customStyle="1" w:styleId="MiniTOCTitle">
    <w:name w:val="MiniTOCTitle"/>
    <w:basedOn w:val="Heading4"/>
    <w:rsid w:val="00850462"/>
    <w:pPr>
      <w:spacing w:before="240"/>
      <w:outlineLvl w:val="9"/>
    </w:pPr>
    <w:rPr>
      <w:noProof/>
      <w:sz w:val="24"/>
    </w:rPr>
  </w:style>
  <w:style w:type="paragraph" w:customStyle="1" w:styleId="MiniTOCItem">
    <w:name w:val="MiniTOCItem"/>
    <w:basedOn w:val="ListBullet"/>
    <w:rsid w:val="00850462"/>
    <w:pPr>
      <w:numPr>
        <w:numId w:val="0"/>
      </w:numPr>
      <w:tabs>
        <w:tab w:val="right" w:leader="dot" w:pos="6521"/>
      </w:tabs>
      <w:spacing w:before="0" w:after="0"/>
    </w:pPr>
  </w:style>
  <w:style w:type="paragraph" w:customStyle="1" w:styleId="TOFTitle">
    <w:name w:val="TOFTitle"/>
    <w:basedOn w:val="TOCTitle"/>
    <w:rsid w:val="00850462"/>
  </w:style>
  <w:style w:type="paragraph" w:styleId="TableofFigures">
    <w:name w:val="table of figures"/>
    <w:basedOn w:val="Normal"/>
    <w:next w:val="Normal"/>
    <w:semiHidden/>
    <w:rsid w:val="00850462"/>
    <w:pPr>
      <w:tabs>
        <w:tab w:val="right" w:leader="dot" w:pos="9072"/>
      </w:tabs>
      <w:ind w:left="970" w:hanging="403"/>
    </w:pPr>
    <w:rPr>
      <w:rFonts w:ascii="Times New Roman" w:hAnsi="Times New Roman"/>
      <w:b/>
    </w:rPr>
  </w:style>
  <w:style w:type="paragraph" w:styleId="ListNumber">
    <w:name w:val="List Number"/>
    <w:basedOn w:val="List"/>
    <w:rsid w:val="00850462"/>
    <w:pPr>
      <w:numPr>
        <w:numId w:val="15"/>
      </w:numPr>
      <w:tabs>
        <w:tab w:val="clear" w:pos="340"/>
      </w:tabs>
    </w:pPr>
  </w:style>
  <w:style w:type="character" w:customStyle="1" w:styleId="WingdingSymbols">
    <w:name w:val="Wingding Symbols"/>
    <w:rsid w:val="00850462"/>
    <w:rPr>
      <w:rFonts w:ascii="Wingdings" w:hAnsi="Wingdings"/>
    </w:rPr>
  </w:style>
  <w:style w:type="paragraph" w:customStyle="1" w:styleId="TableHeading">
    <w:name w:val="Table Heading"/>
    <w:basedOn w:val="HeadingBase"/>
    <w:rsid w:val="00850462"/>
    <w:pPr>
      <w:keepLines/>
      <w:pBdr>
        <w:bottom w:val="single" w:sz="6" w:space="1" w:color="918585"/>
      </w:pBdr>
      <w:spacing w:before="240"/>
    </w:pPr>
  </w:style>
  <w:style w:type="character" w:customStyle="1" w:styleId="HotSpot">
    <w:name w:val="HotSpot"/>
    <w:rsid w:val="00850462"/>
    <w:rPr>
      <w:color w:val="0033CC"/>
      <w:u w:val="none"/>
    </w:rPr>
  </w:style>
  <w:style w:type="paragraph" w:customStyle="1" w:styleId="BodyTextRight">
    <w:name w:val="Body Text Right"/>
    <w:basedOn w:val="BodyText"/>
    <w:rsid w:val="00850462"/>
    <w:pPr>
      <w:spacing w:before="0" w:after="0"/>
      <w:jc w:val="right"/>
    </w:pPr>
  </w:style>
  <w:style w:type="paragraph" w:styleId="Index3">
    <w:name w:val="index 3"/>
    <w:basedOn w:val="ListNumber2"/>
    <w:next w:val="Normal"/>
    <w:semiHidden/>
    <w:rsid w:val="00850462"/>
    <w:pPr>
      <w:numPr>
        <w:numId w:val="0"/>
      </w:numPr>
      <w:tabs>
        <w:tab w:val="right" w:leader="dot" w:pos="4176"/>
      </w:tabs>
    </w:pPr>
  </w:style>
  <w:style w:type="paragraph" w:styleId="ListNumber2">
    <w:name w:val="List Number 2"/>
    <w:basedOn w:val="List2"/>
    <w:rsid w:val="00850462"/>
    <w:pPr>
      <w:numPr>
        <w:numId w:val="10"/>
      </w:numPr>
      <w:tabs>
        <w:tab w:val="clear" w:pos="1060"/>
      </w:tabs>
    </w:pPr>
  </w:style>
  <w:style w:type="paragraph" w:customStyle="1" w:styleId="MarginNote">
    <w:name w:val="Margin Note"/>
    <w:basedOn w:val="BodyText"/>
    <w:rsid w:val="00850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462"/>
    <w:rPr>
      <w:sz w:val="32"/>
    </w:rPr>
  </w:style>
  <w:style w:type="paragraph" w:customStyle="1" w:styleId="HeadingProcedure">
    <w:name w:val="Heading Procedure"/>
    <w:basedOn w:val="HeadingBase"/>
    <w:next w:val="Normal"/>
    <w:rsid w:val="00850462"/>
    <w:pPr>
      <w:tabs>
        <w:tab w:val="left" w:pos="0"/>
      </w:tabs>
      <w:spacing w:before="120" w:after="60"/>
    </w:pPr>
    <w:rPr>
      <w:i/>
      <w:color w:val="918585"/>
      <w:sz w:val="22"/>
    </w:rPr>
  </w:style>
  <w:style w:type="paragraph" w:customStyle="1" w:styleId="TableBodyText">
    <w:name w:val="Table Body Text"/>
    <w:basedOn w:val="BodyText"/>
    <w:rsid w:val="00850462"/>
    <w:pPr>
      <w:spacing w:before="60" w:after="60"/>
    </w:pPr>
  </w:style>
  <w:style w:type="paragraph" w:styleId="ListContinue">
    <w:name w:val="List Continue"/>
    <w:basedOn w:val="List"/>
    <w:rsid w:val="00850462"/>
    <w:pPr>
      <w:ind w:firstLine="0"/>
    </w:pPr>
  </w:style>
  <w:style w:type="paragraph" w:customStyle="1" w:styleId="ListNote">
    <w:name w:val="List Note"/>
    <w:basedOn w:val="List"/>
    <w:rsid w:val="00850462"/>
    <w:pPr>
      <w:pBdr>
        <w:top w:val="single" w:sz="6" w:space="2" w:color="918585"/>
        <w:bottom w:val="single" w:sz="6" w:space="2" w:color="918585"/>
      </w:pBdr>
      <w:tabs>
        <w:tab w:val="left" w:pos="1021"/>
      </w:tabs>
      <w:ind w:firstLine="0"/>
    </w:pPr>
  </w:style>
  <w:style w:type="paragraph" w:customStyle="1" w:styleId="Warning">
    <w:name w:val="Warning"/>
    <w:basedOn w:val="BodyText"/>
    <w:rsid w:val="00850462"/>
    <w:pPr>
      <w:shd w:val="clear" w:color="auto" w:fill="D9D9D9"/>
      <w:tabs>
        <w:tab w:val="left" w:pos="992"/>
      </w:tabs>
      <w:ind w:left="119" w:right="119"/>
    </w:pPr>
    <w:rPr>
      <w:sz w:val="20"/>
    </w:rPr>
  </w:style>
  <w:style w:type="paragraph" w:customStyle="1" w:styleId="MarginIcons">
    <w:name w:val="Margin Icons"/>
    <w:basedOn w:val="BodyText"/>
    <w:rsid w:val="00850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462"/>
    <w:rPr>
      <w:rFonts w:ascii="Courier New" w:hAnsi="Courier New"/>
    </w:rPr>
  </w:style>
  <w:style w:type="paragraph" w:customStyle="1" w:styleId="NoteBullet">
    <w:name w:val="Note Bullet"/>
    <w:basedOn w:val="Note"/>
    <w:rsid w:val="00850462"/>
    <w:pPr>
      <w:tabs>
        <w:tab w:val="clear" w:pos="680"/>
      </w:tabs>
      <w:spacing w:before="60" w:after="60"/>
    </w:pPr>
  </w:style>
  <w:style w:type="paragraph" w:customStyle="1" w:styleId="SubHeading2">
    <w:name w:val="SubHeading2"/>
    <w:basedOn w:val="HeadingBase"/>
    <w:rsid w:val="00850462"/>
    <w:pPr>
      <w:spacing w:before="240" w:after="60"/>
    </w:pPr>
    <w:rPr>
      <w:sz w:val="20"/>
    </w:rPr>
  </w:style>
  <w:style w:type="paragraph" w:customStyle="1" w:styleId="SubHeading1">
    <w:name w:val="SubHeading1"/>
    <w:basedOn w:val="HeadingBase"/>
    <w:rsid w:val="00850462"/>
    <w:pPr>
      <w:spacing w:before="240" w:after="60"/>
    </w:pPr>
    <w:rPr>
      <w:color w:val="918585"/>
      <w:sz w:val="22"/>
    </w:rPr>
  </w:style>
  <w:style w:type="paragraph" w:customStyle="1" w:styleId="SideHeading">
    <w:name w:val="Side Heading"/>
    <w:basedOn w:val="HeadingBase"/>
    <w:rsid w:val="00850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462"/>
    <w:pPr>
      <w:tabs>
        <w:tab w:val="num" w:pos="360"/>
      </w:tabs>
    </w:pPr>
  </w:style>
  <w:style w:type="paragraph" w:styleId="PlainText">
    <w:name w:val="Plain Text"/>
    <w:basedOn w:val="Normal"/>
    <w:link w:val="PlainTextChar"/>
    <w:rsid w:val="00850462"/>
    <w:rPr>
      <w:sz w:val="20"/>
    </w:rPr>
  </w:style>
  <w:style w:type="character" w:customStyle="1" w:styleId="PlainTextChar">
    <w:name w:val="Plain Text Char"/>
    <w:basedOn w:val="DefaultParagraphFont"/>
    <w:link w:val="PlainText"/>
    <w:rsid w:val="00850462"/>
    <w:rPr>
      <w:rFonts w:ascii="Courier New" w:eastAsia="Times New Roman" w:hAnsi="Courier New" w:cs="Times New Roman"/>
      <w:sz w:val="20"/>
      <w:szCs w:val="20"/>
      <w:lang w:eastAsia="en-US"/>
    </w:rPr>
  </w:style>
  <w:style w:type="character" w:customStyle="1" w:styleId="MenuOption">
    <w:name w:val="Menu Option"/>
    <w:basedOn w:val="DefaultParagraphFont"/>
    <w:rsid w:val="00850462"/>
    <w:rPr>
      <w:b/>
      <w:smallCaps/>
    </w:rPr>
  </w:style>
  <w:style w:type="paragraph" w:customStyle="1" w:styleId="TableListNumber">
    <w:name w:val="Table List Number"/>
    <w:basedOn w:val="ListNumber"/>
    <w:rsid w:val="00850462"/>
    <w:pPr>
      <w:numPr>
        <w:numId w:val="0"/>
      </w:numPr>
    </w:pPr>
  </w:style>
  <w:style w:type="paragraph" w:styleId="TOC4">
    <w:name w:val="toc 4"/>
    <w:basedOn w:val="TOCBase"/>
    <w:next w:val="Normal"/>
    <w:semiHidden/>
    <w:rsid w:val="00850462"/>
    <w:pPr>
      <w:tabs>
        <w:tab w:val="right" w:leader="dot" w:pos="9071"/>
      </w:tabs>
      <w:ind w:left="1701"/>
    </w:pPr>
  </w:style>
  <w:style w:type="paragraph" w:customStyle="1" w:styleId="ListAlpha">
    <w:name w:val="List Alpha"/>
    <w:basedOn w:val="List"/>
    <w:rsid w:val="00850462"/>
    <w:pPr>
      <w:numPr>
        <w:numId w:val="9"/>
      </w:numPr>
    </w:pPr>
  </w:style>
  <w:style w:type="paragraph" w:customStyle="1" w:styleId="ListAlpha2">
    <w:name w:val="List Alpha 2"/>
    <w:basedOn w:val="List2"/>
    <w:rsid w:val="00850462"/>
    <w:pPr>
      <w:numPr>
        <w:numId w:val="8"/>
      </w:numPr>
    </w:pPr>
  </w:style>
  <w:style w:type="paragraph" w:styleId="List2">
    <w:name w:val="List 2"/>
    <w:basedOn w:val="BodyText"/>
    <w:rsid w:val="00850462"/>
    <w:pPr>
      <w:tabs>
        <w:tab w:val="left" w:pos="680"/>
      </w:tabs>
      <w:spacing w:before="60" w:after="60"/>
      <w:ind w:left="680" w:hanging="340"/>
    </w:pPr>
  </w:style>
  <w:style w:type="paragraph" w:styleId="List3">
    <w:name w:val="List 3"/>
    <w:basedOn w:val="BodyText"/>
    <w:rsid w:val="00850462"/>
    <w:pPr>
      <w:tabs>
        <w:tab w:val="left" w:pos="1021"/>
      </w:tabs>
      <w:spacing w:before="60" w:after="60"/>
      <w:ind w:left="1020" w:hanging="340"/>
    </w:pPr>
  </w:style>
  <w:style w:type="paragraph" w:styleId="List4">
    <w:name w:val="List 4"/>
    <w:basedOn w:val="BodyText"/>
    <w:rsid w:val="00850462"/>
    <w:pPr>
      <w:tabs>
        <w:tab w:val="left" w:pos="1361"/>
      </w:tabs>
      <w:spacing w:before="60" w:after="60"/>
      <w:ind w:left="1361" w:hanging="340"/>
    </w:pPr>
  </w:style>
  <w:style w:type="paragraph" w:styleId="List5">
    <w:name w:val="List 5"/>
    <w:basedOn w:val="BodyText"/>
    <w:rsid w:val="00850462"/>
    <w:pPr>
      <w:tabs>
        <w:tab w:val="left" w:pos="1701"/>
      </w:tabs>
      <w:spacing w:before="60" w:after="60"/>
      <w:ind w:left="1701" w:hanging="340"/>
    </w:pPr>
  </w:style>
  <w:style w:type="paragraph" w:styleId="ListBullet3">
    <w:name w:val="List Bullet 3"/>
    <w:basedOn w:val="List3"/>
    <w:rsid w:val="00850462"/>
    <w:pPr>
      <w:numPr>
        <w:numId w:val="14"/>
      </w:numPr>
      <w:tabs>
        <w:tab w:val="clear" w:pos="1021"/>
      </w:tabs>
      <w:ind w:left="1037" w:hanging="357"/>
    </w:pPr>
  </w:style>
  <w:style w:type="paragraph" w:styleId="ListBullet4">
    <w:name w:val="List Bullet 4"/>
    <w:basedOn w:val="List4"/>
    <w:rsid w:val="00850462"/>
    <w:pPr>
      <w:numPr>
        <w:numId w:val="3"/>
      </w:numPr>
      <w:tabs>
        <w:tab w:val="clear" w:pos="1361"/>
      </w:tabs>
    </w:pPr>
  </w:style>
  <w:style w:type="paragraph" w:styleId="ListBullet5">
    <w:name w:val="List Bullet 5"/>
    <w:basedOn w:val="List5"/>
    <w:rsid w:val="00850462"/>
    <w:pPr>
      <w:numPr>
        <w:numId w:val="4"/>
      </w:numPr>
    </w:pPr>
  </w:style>
  <w:style w:type="paragraph" w:styleId="ListContinue2">
    <w:name w:val="List Continue 2"/>
    <w:basedOn w:val="List2"/>
    <w:rsid w:val="00850462"/>
    <w:pPr>
      <w:ind w:firstLine="0"/>
    </w:pPr>
  </w:style>
  <w:style w:type="paragraph" w:styleId="ListContinue3">
    <w:name w:val="List Continue 3"/>
    <w:basedOn w:val="List3"/>
    <w:rsid w:val="00850462"/>
    <w:pPr>
      <w:ind w:left="1021" w:firstLine="0"/>
    </w:pPr>
  </w:style>
  <w:style w:type="paragraph" w:styleId="ListContinue4">
    <w:name w:val="List Continue 4"/>
    <w:basedOn w:val="List4"/>
    <w:rsid w:val="00850462"/>
    <w:pPr>
      <w:ind w:firstLine="0"/>
    </w:pPr>
  </w:style>
  <w:style w:type="paragraph" w:styleId="ListContinue5">
    <w:name w:val="List Continue 5"/>
    <w:basedOn w:val="List5"/>
    <w:rsid w:val="00850462"/>
    <w:pPr>
      <w:ind w:firstLine="0"/>
    </w:pPr>
  </w:style>
  <w:style w:type="paragraph" w:styleId="ListNumber3">
    <w:name w:val="List Number 3"/>
    <w:basedOn w:val="List3"/>
    <w:rsid w:val="00850462"/>
    <w:pPr>
      <w:numPr>
        <w:numId w:val="5"/>
      </w:numPr>
    </w:pPr>
  </w:style>
  <w:style w:type="paragraph" w:styleId="ListNumber4">
    <w:name w:val="List Number 4"/>
    <w:basedOn w:val="List4"/>
    <w:rsid w:val="00850462"/>
    <w:pPr>
      <w:numPr>
        <w:numId w:val="6"/>
      </w:numPr>
    </w:pPr>
  </w:style>
  <w:style w:type="paragraph" w:styleId="ListNumber5">
    <w:name w:val="List Number 5"/>
    <w:basedOn w:val="List5"/>
    <w:rsid w:val="00850462"/>
    <w:pPr>
      <w:numPr>
        <w:numId w:val="7"/>
      </w:numPr>
    </w:pPr>
  </w:style>
  <w:style w:type="paragraph" w:styleId="BlockText">
    <w:name w:val="Block Text"/>
    <w:basedOn w:val="Normal"/>
    <w:rsid w:val="00850462"/>
    <w:pPr>
      <w:spacing w:after="120"/>
      <w:ind w:left="1440" w:right="1440"/>
    </w:pPr>
  </w:style>
  <w:style w:type="character" w:customStyle="1" w:styleId="Subscript">
    <w:name w:val="Subscript"/>
    <w:basedOn w:val="DefaultParagraphFont"/>
    <w:rsid w:val="00850462"/>
    <w:rPr>
      <w:sz w:val="16"/>
      <w:vertAlign w:val="subscript"/>
    </w:rPr>
  </w:style>
  <w:style w:type="character" w:customStyle="1" w:styleId="Superscript">
    <w:name w:val="Superscript"/>
    <w:basedOn w:val="DefaultParagraphFont"/>
    <w:rsid w:val="00850462"/>
    <w:rPr>
      <w:sz w:val="16"/>
      <w:vertAlign w:val="superscript"/>
    </w:rPr>
  </w:style>
  <w:style w:type="character" w:customStyle="1" w:styleId="Symbols">
    <w:name w:val="Symbols"/>
    <w:basedOn w:val="DefaultParagraphFont"/>
    <w:rsid w:val="00850462"/>
    <w:rPr>
      <w:rFonts w:ascii="Symbol" w:hAnsi="Symbol"/>
    </w:rPr>
  </w:style>
  <w:style w:type="character" w:customStyle="1" w:styleId="MenuOptions">
    <w:name w:val="Menu Options"/>
    <w:basedOn w:val="DefaultParagraphFont"/>
    <w:rsid w:val="00850462"/>
    <w:rPr>
      <w:rFonts w:ascii="Arial Narrow" w:hAnsi="Arial Narrow"/>
      <w:smallCaps/>
    </w:rPr>
  </w:style>
  <w:style w:type="character" w:customStyle="1" w:styleId="Buttons">
    <w:name w:val="Buttons"/>
    <w:basedOn w:val="DefaultParagraphFont"/>
    <w:rsid w:val="00850462"/>
    <w:rPr>
      <w:b/>
    </w:rPr>
  </w:style>
  <w:style w:type="character" w:customStyle="1" w:styleId="Underlined">
    <w:name w:val="Underlined"/>
    <w:basedOn w:val="DefaultParagraphFont"/>
    <w:rsid w:val="00850462"/>
    <w:rPr>
      <w:u w:val="single"/>
    </w:rPr>
  </w:style>
  <w:style w:type="paragraph" w:customStyle="1" w:styleId="TableBodyTextRight">
    <w:name w:val="Table Body Text Right"/>
    <w:basedOn w:val="TableBodyText"/>
    <w:rsid w:val="00850462"/>
    <w:pPr>
      <w:widowControl w:val="0"/>
      <w:autoSpaceDE w:val="0"/>
      <w:autoSpaceDN w:val="0"/>
      <w:adjustRightInd w:val="0"/>
      <w:jc w:val="right"/>
    </w:pPr>
    <w:rPr>
      <w:rFonts w:cs="Arial"/>
      <w:szCs w:val="18"/>
    </w:rPr>
  </w:style>
  <w:style w:type="paragraph" w:customStyle="1" w:styleId="CopyrightText">
    <w:name w:val="Copyright Text"/>
    <w:basedOn w:val="BodyText"/>
    <w:rsid w:val="00850462"/>
    <w:rPr>
      <w:sz w:val="18"/>
    </w:rPr>
  </w:style>
  <w:style w:type="paragraph" w:customStyle="1" w:styleId="BodySmallRight">
    <w:name w:val="Body Small Right"/>
    <w:basedOn w:val="BodyTextRight"/>
    <w:rsid w:val="00850462"/>
    <w:rPr>
      <w:sz w:val="18"/>
      <w:szCs w:val="18"/>
    </w:rPr>
  </w:style>
  <w:style w:type="paragraph" w:customStyle="1" w:styleId="MarginEdition">
    <w:name w:val="Margin Edition"/>
    <w:basedOn w:val="MarginNote"/>
    <w:rsid w:val="00850462"/>
    <w:pPr>
      <w:spacing w:before="0" w:after="0"/>
    </w:pPr>
    <w:rPr>
      <w:rFonts w:ascii="Times New Roman" w:hAnsi="Times New Roman"/>
      <w:color w:val="999999"/>
    </w:rPr>
  </w:style>
  <w:style w:type="paragraph" w:customStyle="1" w:styleId="Spacer">
    <w:name w:val="Spacer"/>
    <w:basedOn w:val="Normal"/>
    <w:rsid w:val="00850462"/>
    <w:rPr>
      <w:sz w:val="2"/>
      <w:szCs w:val="2"/>
    </w:rPr>
  </w:style>
  <w:style w:type="character" w:customStyle="1" w:styleId="Small">
    <w:name w:val="Small"/>
    <w:basedOn w:val="DefaultParagraphFont"/>
    <w:rsid w:val="00850462"/>
    <w:rPr>
      <w:sz w:val="16"/>
    </w:rPr>
  </w:style>
  <w:style w:type="paragraph" w:customStyle="1" w:styleId="WideTable">
    <w:name w:val="Wide Table"/>
    <w:basedOn w:val="Normal"/>
    <w:rsid w:val="00850462"/>
    <w:pPr>
      <w:ind w:left="-1418"/>
    </w:pPr>
    <w:rPr>
      <w:sz w:val="2"/>
      <w:szCs w:val="2"/>
    </w:rPr>
  </w:style>
  <w:style w:type="character" w:styleId="PageNumber">
    <w:name w:val="page number"/>
    <w:basedOn w:val="DefaultParagraphFont"/>
    <w:rsid w:val="00850462"/>
  </w:style>
  <w:style w:type="paragraph" w:styleId="Quote">
    <w:name w:val="Quote"/>
    <w:basedOn w:val="Heading1"/>
    <w:link w:val="QuoteChar"/>
    <w:qFormat/>
    <w:rsid w:val="00850462"/>
    <w:rPr>
      <w:b w:val="0"/>
      <w:sz w:val="72"/>
      <w:szCs w:val="72"/>
      <w:lang w:val="en-NZ"/>
    </w:rPr>
  </w:style>
  <w:style w:type="character" w:customStyle="1" w:styleId="QuoteChar">
    <w:name w:val="Quote Char"/>
    <w:basedOn w:val="DefaultParagraphFont"/>
    <w:link w:val="Quote"/>
    <w:rsid w:val="00850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462"/>
    <w:pPr>
      <w:pageBreakBefore/>
    </w:pPr>
  </w:style>
  <w:style w:type="paragraph" w:customStyle="1" w:styleId="Border">
    <w:name w:val="Border"/>
    <w:basedOn w:val="Normal"/>
    <w:qFormat/>
    <w:rsid w:val="00850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462"/>
    <w:rPr>
      <w:b/>
      <w:bCs/>
      <w:i/>
      <w:iCs/>
      <w:color w:val="auto"/>
    </w:rPr>
  </w:style>
  <w:style w:type="paragraph" w:styleId="IntenseQuote">
    <w:name w:val="Intense Quote"/>
    <w:basedOn w:val="Normal"/>
    <w:next w:val="Normal"/>
    <w:link w:val="IntenseQuoteChar"/>
    <w:uiPriority w:val="30"/>
    <w:qFormat/>
    <w:rsid w:val="00850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462"/>
    <w:rPr>
      <w:smallCaps/>
      <w:color w:val="auto"/>
      <w:u w:val="single"/>
    </w:rPr>
  </w:style>
  <w:style w:type="character" w:styleId="IntenseReference">
    <w:name w:val="Intense Reference"/>
    <w:basedOn w:val="DefaultParagraphFont"/>
    <w:uiPriority w:val="32"/>
    <w:qFormat/>
    <w:rsid w:val="00850462"/>
    <w:rPr>
      <w:b/>
      <w:bCs/>
      <w:smallCaps/>
      <w:color w:val="auto"/>
      <w:spacing w:val="5"/>
      <w:u w:val="single"/>
    </w:rPr>
  </w:style>
  <w:style w:type="paragraph" w:customStyle="1" w:styleId="2ColumnHeading">
    <w:name w:val="2Column Heading"/>
    <w:basedOn w:val="BodyText"/>
    <w:qFormat/>
    <w:rsid w:val="00850462"/>
    <w:pPr>
      <w:spacing w:after="60"/>
      <w:ind w:left="-2268"/>
    </w:pPr>
    <w:rPr>
      <w:b/>
    </w:rPr>
  </w:style>
  <w:style w:type="paragraph" w:customStyle="1" w:styleId="Heading1TOC">
    <w:name w:val="Heading1 TOC"/>
    <w:basedOn w:val="Normal"/>
    <w:qFormat/>
    <w:rsid w:val="00850462"/>
    <w:pPr>
      <w:spacing w:before="240" w:after="120"/>
    </w:pPr>
    <w:rPr>
      <w:rFonts w:ascii="Times New Roman" w:hAnsi="Times New Roman"/>
      <w:b/>
      <w:sz w:val="32"/>
    </w:rPr>
  </w:style>
  <w:style w:type="paragraph" w:customStyle="1" w:styleId="Heading2TOC">
    <w:name w:val="Heading2 TOC"/>
    <w:basedOn w:val="Normal"/>
    <w:qFormat/>
    <w:rsid w:val="00850462"/>
    <w:pPr>
      <w:spacing w:before="240" w:after="60"/>
    </w:pPr>
    <w:rPr>
      <w:rFonts w:ascii="Times New Roman" w:hAnsi="Times New Roman"/>
      <w:b/>
      <w:sz w:val="28"/>
    </w:rPr>
  </w:style>
  <w:style w:type="character" w:customStyle="1" w:styleId="Underline">
    <w:name w:val="Underline"/>
    <w:basedOn w:val="DefaultParagraphFont"/>
    <w:qFormat/>
    <w:rsid w:val="00850462"/>
    <w:rPr>
      <w:u w:val="single"/>
    </w:rPr>
  </w:style>
  <w:style w:type="character" w:customStyle="1" w:styleId="BoldandItalics">
    <w:name w:val="Bold and Italics"/>
    <w:qFormat/>
    <w:rsid w:val="00850462"/>
    <w:rPr>
      <w:b/>
      <w:i/>
      <w:u w:val="none"/>
    </w:rPr>
  </w:style>
  <w:style w:type="paragraph" w:styleId="BalloonText">
    <w:name w:val="Balloon Text"/>
    <w:basedOn w:val="Normal"/>
    <w:link w:val="BalloonTextChar"/>
    <w:rsid w:val="00850462"/>
    <w:rPr>
      <w:rFonts w:ascii="Tahoma" w:hAnsi="Tahoma" w:cs="Tahoma"/>
      <w:sz w:val="16"/>
      <w:szCs w:val="16"/>
    </w:rPr>
  </w:style>
  <w:style w:type="character" w:customStyle="1" w:styleId="BalloonTextChar">
    <w:name w:val="Balloon Text Char"/>
    <w:basedOn w:val="DefaultParagraphFont"/>
    <w:link w:val="BalloonText"/>
    <w:rsid w:val="00850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4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462"/>
    <w:rPr>
      <w:b/>
      <w:color w:val="660033"/>
      <w:spacing w:val="0"/>
    </w:rPr>
  </w:style>
  <w:style w:type="paragraph" w:customStyle="1" w:styleId="Nameditemlist">
    <w:name w:val="Named item list"/>
    <w:basedOn w:val="BodyText"/>
    <w:qFormat/>
    <w:rsid w:val="00850462"/>
    <w:pPr>
      <w:tabs>
        <w:tab w:val="left" w:pos="2835"/>
      </w:tabs>
      <w:ind w:left="2835" w:hanging="2835"/>
    </w:pPr>
  </w:style>
  <w:style w:type="paragraph" w:customStyle="1" w:styleId="BodyTextnopadding">
    <w:name w:val="Body Text no padding"/>
    <w:basedOn w:val="BodyText"/>
    <w:qFormat/>
    <w:rsid w:val="00850462"/>
    <w:pPr>
      <w:spacing w:before="0" w:after="0"/>
    </w:pPr>
  </w:style>
  <w:style w:type="paragraph" w:customStyle="1" w:styleId="BodyTextBold">
    <w:name w:val="Body Text Bold"/>
    <w:basedOn w:val="BodyText"/>
    <w:qFormat/>
    <w:rsid w:val="00850462"/>
    <w:rPr>
      <w:b/>
    </w:rPr>
  </w:style>
  <w:style w:type="character" w:styleId="Hyperlink">
    <w:name w:val="Hyperlink"/>
    <w:basedOn w:val="DefaultParagraphFont"/>
    <w:uiPriority w:val="99"/>
    <w:unhideWhenUsed/>
    <w:rsid w:val="00E77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6436</Characters>
  <Application>Microsoft Office Word</Application>
  <DocSecurity>0</DocSecurity>
  <Lines>214</Lines>
  <Paragraphs>134</Paragraphs>
  <ScaleCrop>false</ScaleCrop>
  <Company>Author-it Software Corporation Ltd.</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AVIO0018 Use firearms on an aerodrome to control wildlife hazards</dc:title>
  <dc:subject>Approved</dc:subject>
  <dc:creator>Industry Skills Australia</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