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413" w:rsidP="007A2413">
      <w:pPr>
        <w:pStyle w:val="Title"/>
      </w:pPr>
      <w:r>
        <w:fldChar w:fldCharType="begin"/>
      </w:r>
      <w:r>
        <w:instrText xml:space="preserve"> TITLE   \* MERGEFORMAT </w:instrText>
      </w:r>
      <w:r>
        <w:fldChar w:fldCharType="separate"/>
      </w:r>
      <w:r>
        <w:t>AVIO0004 Conduct frisk search of persons</w:t>
      </w:r>
      <w:r>
        <w:fldChar w:fldCharType="end"/>
      </w:r>
    </w:p>
    <w:p w:rsidR="007A2413" w:rsidP="007A2413">
      <w:pPr>
        <w:pStyle w:val="Version"/>
        <w:sectPr w:rsidSect="005342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23E" w:rsidP="0053423E">
      <w:pPr>
        <w:pStyle w:val="SuperHeading"/>
      </w:pPr>
      <w:r w:rsidRPr="0053423E">
        <w:t>AVIO0004 Conduct frisk search of persons</w:t>
      </w:r>
    </w:p>
    <w:p w:rsidR="00000000" w:rsidRPr="0053423E" w:rsidP="0053423E">
      <w:pPr>
        <w:pStyle w:val="Heading1"/>
      </w:pPr>
      <w:bookmarkStart w:id="1" w:name="O_1007844"/>
      <w:bookmarkEnd w:id="1"/>
      <w:r w:rsidRPr="0053423E">
        <w:t>Modification History</w:t>
      </w:r>
    </w:p>
    <w:tbl>
      <w:tblPr>
        <w:tblW w:w="9497" w:type="dxa"/>
        <w:tblLayout w:type="fixed"/>
        <w:tblCellMar>
          <w:left w:w="62" w:type="dxa"/>
          <w:right w:w="62" w:type="dxa"/>
        </w:tblCellMar>
        <w:tblLook w:val="0000"/>
      </w:tblPr>
      <w:tblGrid>
        <w:gridCol w:w="9497"/>
      </w:tblGrid>
      <w:tr w:rsidTr="0053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Release 1. This is the first release of this unit of competency in the AVI Aviation Training Package.</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2" w:name="O_1007845"/>
      <w:bookmarkEnd w:id="2"/>
      <w:r w:rsidRPr="0053423E">
        <w:t>Application</w:t>
      </w:r>
    </w:p>
    <w:tbl>
      <w:tblPr>
        <w:tblW w:w="9497" w:type="dxa"/>
        <w:tblLayout w:type="fixed"/>
        <w:tblCellMar>
          <w:left w:w="62" w:type="dxa"/>
          <w:right w:w="62" w:type="dxa"/>
        </w:tblCellMar>
        <w:tblLook w:val="0000"/>
      </w:tblPr>
      <w:tblGrid>
        <w:gridCol w:w="9497"/>
      </w:tblGrid>
      <w:tr w:rsidTr="0053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This unit involves the skills and knowledge required to conduct frisk searches of persons, in compli</w:t>
            </w:r>
            <w:r w:rsidRPr="0053423E">
              <w:t>ance with relevant transport security regulatory requirements.</w:t>
            </w:r>
          </w:p>
          <w:p w:rsidR="00000000" w:rsidRPr="0053423E" w:rsidP="0053423E">
            <w:pPr>
              <w:pStyle w:val="BodyText"/>
            </w:pPr>
            <w:r w:rsidRPr="0053423E">
              <w:t>It includes: preparing for a frisk search; conducting a frisk search of a person; applying special frisk search methods; responding to detection of weapons or prohibited items during a frisk se</w:t>
            </w:r>
            <w:r w:rsidRPr="0053423E">
              <w:t>arch; and maintaining required frisk search records.</w:t>
            </w:r>
          </w:p>
          <w:p w:rsidR="00000000" w:rsidRPr="0053423E" w:rsidP="0053423E">
            <w:pPr>
              <w:pStyle w:val="BodyText"/>
            </w:pPr>
            <w:r w:rsidRPr="0053423E">
              <w:t>This unit addresses transport security technical skill requirements (physical, mental and task-management abilities) related to transport security duties of aviation, maritime and air cargo security pers</w:t>
            </w:r>
            <w:r w:rsidRPr="0053423E">
              <w:t>onnel, and contributes to safe and effective performance in operational transport security environments.</w:t>
            </w:r>
          </w:p>
          <w:p w:rsidR="00000000" w:rsidRPr="0053423E" w:rsidP="0053423E">
            <w:pPr>
              <w:pStyle w:val="BodyText"/>
            </w:pPr>
            <w:r w:rsidRPr="0053423E">
              <w:t xml:space="preserve">Operations are conducted as part of transport security across a variety of operational aviation, maritime and air cargo contexts within the Australian </w:t>
            </w:r>
            <w:r w:rsidRPr="0053423E">
              <w:t>industry.</w:t>
            </w:r>
          </w:p>
          <w:p w:rsidR="00000000" w:rsidRPr="0053423E" w:rsidP="0053423E">
            <w:pPr>
              <w:pStyle w:val="BodyText"/>
            </w:pPr>
            <w:r w:rsidRPr="0053423E">
              <w:t>Work is performed independently or under limited supervision as a single operator or within a team environment.</w:t>
            </w:r>
          </w:p>
          <w:p w:rsidR="00000000" w:rsidRPr="0053423E" w:rsidP="0053423E">
            <w:pPr>
              <w:pStyle w:val="BodyText"/>
            </w:pPr>
            <w:r w:rsidRPr="0053423E">
              <w:t>Licensing, legislative, regulatory or certification requirements are applicable to this unit.</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3" w:name="O_1007846"/>
      <w:bookmarkEnd w:id="3"/>
      <w:r w:rsidRPr="0053423E">
        <w:t>Pre-requisite Unit</w:t>
      </w:r>
    </w:p>
    <w:tbl>
      <w:tblPr>
        <w:tblW w:w="9497" w:type="dxa"/>
        <w:tblLayout w:type="fixed"/>
        <w:tblCellMar>
          <w:left w:w="62" w:type="dxa"/>
          <w:right w:w="62" w:type="dxa"/>
        </w:tblCellMar>
        <w:tblLook w:val="0000"/>
      </w:tblPr>
      <w:tblGrid>
        <w:gridCol w:w="9497"/>
      </w:tblGrid>
      <w:tr w:rsidTr="0053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Not applicable.</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4" w:name="O_1007847"/>
      <w:bookmarkEnd w:id="4"/>
      <w:r w:rsidRPr="0053423E">
        <w:t>Competency Field</w:t>
      </w:r>
    </w:p>
    <w:tbl>
      <w:tblPr>
        <w:tblW w:w="9497" w:type="dxa"/>
        <w:tblLayout w:type="fixed"/>
        <w:tblCellMar>
          <w:left w:w="62" w:type="dxa"/>
          <w:right w:w="62" w:type="dxa"/>
        </w:tblCellMar>
        <w:tblLook w:val="0000"/>
      </w:tblPr>
      <w:tblGrid>
        <w:gridCol w:w="9497"/>
      </w:tblGrid>
      <w:tr w:rsidTr="0053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O – Security</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5" w:name="O_1007848"/>
      <w:bookmarkEnd w:id="5"/>
      <w:r w:rsidRPr="0053423E">
        <w:t>Unit Sector</w:t>
      </w:r>
    </w:p>
    <w:tbl>
      <w:tblPr>
        <w:tblW w:w="9497" w:type="dxa"/>
        <w:tblLayout w:type="fixed"/>
        <w:tblCellMar>
          <w:left w:w="62" w:type="dxa"/>
          <w:right w:w="62" w:type="dxa"/>
        </w:tblCellMar>
        <w:tblLook w:val="0000"/>
      </w:tblPr>
      <w:tblGrid>
        <w:gridCol w:w="9497"/>
      </w:tblGrid>
      <w:tr w:rsidTr="0053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Not applicable.</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6" w:name="O_1007849"/>
      <w:bookmarkEnd w:id="6"/>
      <w:r w:rsidRPr="0053423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342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PERFORMANCE CRITERIA</w:t>
            </w:r>
          </w:p>
        </w:tc>
      </w:tr>
      <w:tr w:rsidTr="0053423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Performance criteria describe the performance needed to demonstrate achievement of the element.</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Prepare for a frisk search</w:t>
            </w: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Legal powers to frisk search persons and associated workplace procedures are clarified as required and applied</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 xml:space="preserve">Frisk </w:t>
            </w:r>
            <w:r w:rsidRPr="0053423E">
              <w:t>search is only conducted on persons of the same gender and with another appropriate person of the same gender present</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Person to be searched is informed that frisk searches can be intrusive and may cover any part of the body, including the chest and groin</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Express consent of person to be searched is obtained prior to conducting a frisk search and a private area where</w:t>
            </w:r>
            <w:r w:rsidRPr="0053423E">
              <w:t xml:space="preserve"> the frisk search is to be conducted, is offered and identified in accordance with legislative requirements and workplace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Consent is recorded in accordance with regulatory requirements and workplace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 xml:space="preserve">Workplace procedures </w:t>
            </w:r>
            <w:r w:rsidRPr="0053423E">
              <w:t>are followed when a person refuses to be frisk searched</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 xml:space="preserve">Person being searched is asked to remove bulky over garments and other items in their possession capable of being divested and these garments are </w:t>
            </w:r>
            <w:r w:rsidRPr="0053423E">
              <w:t>separately checked by primary screening processes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Conduct a frisk search of a person</w:t>
            </w: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Frisk search of a person is carried out using methods and techniques detailed in workplace procedures and social or cultural issues are taken into account</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Fr</w:t>
            </w:r>
            <w:r w:rsidRPr="0053423E">
              <w:t>isk search is conducted by gently running open hands over outer garments covering the relevant part of the person, to an extent sufficient to be satisfied that no prohibited items are located on the relevant part of the person</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Handheld metal detecto</w:t>
            </w:r>
            <w:r w:rsidRPr="0053423E">
              <w:t>r is used to assist in identifying area to be searched, which may include sensitive areas of a person’s body</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When alarm source cannot be resolved, access into the sterile area is denied and a more thorough and private search is conducted in accordan</w:t>
            </w:r>
            <w:r w:rsidRPr="0053423E">
              <w:t xml:space="preserve">ce with legislative </w:t>
            </w:r>
            <w:r w:rsidRPr="0053423E">
              <w:t>requirements and workplace procedures, and person is escorted to a private area to identify and remove alarm source</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Correct work health and safety (WHS)/occupational health and safety (OHS), Occupational Safety and Health (OSH) principles are followed during a frisk search of persons, in accordance with workplace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Customer service principles and standar</w:t>
            </w:r>
            <w:r w:rsidRPr="0053423E">
              <w:t>ds are applied throughout a frisk search of a person, in accordance with workplace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Cleared person is allowed to proceed to sterile area</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Uncleared person is denied sterile area and detained in accordance with legislative requirement</w:t>
            </w:r>
            <w:r w:rsidRPr="0053423E">
              <w:t>s and workplace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Apply special frisk search methods</w:t>
            </w: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Special screening methods and requirements are applied when conducting a frisk search of infants and children in accordance with workplace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Special screening methods and requirements are applied when conducting a frisk search or people who have a disability or specific needs, in accordance with workplace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Respond to detection of weapons or prohibited items during a frisk search</w:t>
            </w: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4.</w:t>
            </w:r>
            <w:r w:rsidRPr="0053423E">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Person detected carrying weapons and/or prohibited items is detained in accordance with workplace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Detected prohibited item or weapon is handled and stored in accordance with procedures</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rPr>
                <w:rStyle w:val="SpecialBold"/>
              </w:rPr>
              <w:t>Maintain records of a frisk search</w:t>
            </w: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t>Frisk sea</w:t>
            </w:r>
            <w:r w:rsidRPr="0053423E">
              <w:t>rch records requirements and processes are confirmed</w:t>
            </w:r>
          </w:p>
        </w:tc>
      </w:tr>
      <w:tr w:rsidTr="0053423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3423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3423E">
            <w:pPr>
              <w:pStyle w:val="BodyText"/>
              <w:rPr>
                <w:lang w:val="en-NZ"/>
              </w:rPr>
            </w:pPr>
            <w:r w:rsidRPr="0053423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Frisk search records including written consents, are maintained in accordance with workplace procedures</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7" w:name="O_1007850"/>
      <w:bookmarkEnd w:id="7"/>
      <w:r w:rsidRPr="0053423E">
        <w:t>Foundation Skills</w:t>
      </w:r>
    </w:p>
    <w:tbl>
      <w:tblPr>
        <w:tblW w:w="9497" w:type="dxa"/>
        <w:tblLayout w:type="fixed"/>
        <w:tblCellMar>
          <w:left w:w="62" w:type="dxa"/>
          <w:right w:w="62" w:type="dxa"/>
        </w:tblCellMar>
        <w:tblLook w:val="0000"/>
      </w:tblPr>
      <w:tblGrid>
        <w:gridCol w:w="9497"/>
      </w:tblGrid>
      <w:tr w:rsidTr="0053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Foundation skills essential to performance are explicit in the performance criteria of this unit of competency.</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8" w:name="O_1007851"/>
      <w:bookmarkEnd w:id="8"/>
      <w:r w:rsidRPr="0053423E">
        <w:t>Range of Conditions</w:t>
      </w:r>
    </w:p>
    <w:tbl>
      <w:tblPr>
        <w:tblW w:w="9497" w:type="dxa"/>
        <w:tblLayout w:type="fixed"/>
        <w:tblCellMar>
          <w:left w:w="62" w:type="dxa"/>
          <w:right w:w="62" w:type="dxa"/>
        </w:tblCellMar>
        <w:tblLook w:val="0000"/>
      </w:tblPr>
      <w:tblGrid>
        <w:gridCol w:w="9497"/>
      </w:tblGrid>
      <w:tr w:rsidTr="0053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Range is restricted to essential operating conditions and any other variables essential to the work env</w:t>
            </w:r>
            <w:r w:rsidRPr="0053423E">
              <w:t>ironment.</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9" w:name="O_1007852"/>
      <w:bookmarkEnd w:id="9"/>
      <w:r w:rsidRPr="0053423E">
        <w:t>Unit Mapping Information</w:t>
      </w:r>
    </w:p>
    <w:tbl>
      <w:tblPr>
        <w:tblW w:w="9497" w:type="dxa"/>
        <w:tblLayout w:type="fixed"/>
        <w:tblCellMar>
          <w:left w:w="62" w:type="dxa"/>
          <w:right w:w="62" w:type="dxa"/>
        </w:tblCellMar>
        <w:tblLook w:val="0000"/>
      </w:tblPr>
      <w:tblGrid>
        <w:gridCol w:w="9497"/>
      </w:tblGrid>
      <w:tr w:rsidTr="0053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3423E" w:rsidP="0053423E">
            <w:pPr>
              <w:pStyle w:val="BodyText"/>
            </w:pPr>
            <w:r w:rsidRPr="0053423E">
              <w:t>This unit replaces and is equivalent to AVIO2004 Conduct frisk search of persons.</w:t>
            </w:r>
          </w:p>
        </w:tc>
      </w:tr>
    </w:tbl>
    <w:p w:rsidR="00000000" w:rsidRPr="0053423E" w:rsidP="0053423E">
      <w:pPr>
        <w:pStyle w:val="NoPaddingFontSize1"/>
      </w:pPr>
    </w:p>
    <w:p w:rsidR="00000000" w:rsidRPr="0053423E" w:rsidP="0053423E">
      <w:pPr>
        <w:pStyle w:val="AllowPageBreak"/>
      </w:pPr>
    </w:p>
    <w:p w:rsidR="00000000" w:rsidRPr="0053423E" w:rsidP="0053423E">
      <w:pPr>
        <w:pStyle w:val="Heading1"/>
      </w:pPr>
      <w:bookmarkStart w:id="10" w:name="O_1007859"/>
      <w:bookmarkEnd w:id="10"/>
      <w:r w:rsidRPr="0053423E">
        <w:t>Links</w:t>
      </w:r>
    </w:p>
    <w:p w:rsidR="00000000" w:rsidRPr="0053423E" w:rsidP="007A2413">
      <w:pPr>
        <w:pStyle w:val="BodyText"/>
      </w:pPr>
      <w:r w:rsidRPr="0053423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207C93">
        <w:rPr>
          <w:rStyle w:val="Hyperlink"/>
        </w:rPr>
        <w:t>https://vetnet.gov.au/Pages/TrainingDocs.aspx?q=4725260a-0af3-4daf-912b-ef1c2f3e5816</w:t>
      </w:r>
      <w:r>
        <w:fldChar w:fldCharType="end"/>
      </w:r>
    </w:p>
    <w:p w:rsidR="00000000" w:rsidRPr="0053423E" w:rsidP="0053423E"/>
    <w:sectPr w:rsidSect="0053423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3E" w:rsidRPr="007A2413" w:rsidP="007A24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13" w:rsidP="00534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2413" w:rsidP="005342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2413" w:rsidP="00534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23E" w:rsidRPr="007A2413" w:rsidP="007A24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413" w:rsidRPr="002D2AF8" w:rsidP="0053423E">
    <w:pPr>
      <w:pStyle w:val="Header"/>
      <w:framePr w:wrap="around"/>
    </w:pPr>
    <w:r>
      <w:fldChar w:fldCharType="begin"/>
    </w:r>
    <w:r>
      <w:instrText xml:space="preserve"> TITLE   \* MERGEFORMAT </w:instrText>
    </w:r>
    <w:r>
      <w:fldChar w:fldCharType="separate"/>
    </w:r>
    <w:r>
      <w:t>AVIO0004 Conduct frisk search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A2413" w:rsidP="00534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23E"/>
    <w:pPr>
      <w:spacing w:before="360" w:after="60"/>
      <w:outlineLvl w:val="0"/>
    </w:pPr>
    <w:rPr>
      <w:sz w:val="32"/>
    </w:rPr>
  </w:style>
  <w:style w:type="paragraph" w:styleId="Heading2">
    <w:name w:val="heading 2"/>
    <w:basedOn w:val="HeadingBase"/>
    <w:next w:val="BodyText"/>
    <w:link w:val="Heading2Char"/>
    <w:qFormat/>
    <w:rsid w:val="0053423E"/>
    <w:pPr>
      <w:keepLines/>
      <w:spacing w:before="240" w:after="120"/>
      <w:outlineLvl w:val="1"/>
    </w:pPr>
    <w:rPr>
      <w:sz w:val="28"/>
      <w:szCs w:val="40"/>
    </w:rPr>
  </w:style>
  <w:style w:type="paragraph" w:styleId="Heading3">
    <w:name w:val="heading 3"/>
    <w:basedOn w:val="HeadingBase"/>
    <w:next w:val="BodyText"/>
    <w:link w:val="Heading3Char"/>
    <w:qFormat/>
    <w:rsid w:val="0053423E"/>
    <w:pPr>
      <w:spacing w:before="180" w:after="120"/>
      <w:outlineLvl w:val="2"/>
    </w:pPr>
    <w:rPr>
      <w:spacing w:val="-10"/>
      <w:kern w:val="32"/>
    </w:rPr>
  </w:style>
  <w:style w:type="paragraph" w:styleId="Heading4">
    <w:name w:val="heading 4"/>
    <w:basedOn w:val="HeadingBase"/>
    <w:next w:val="BodyText"/>
    <w:link w:val="Heading4Char"/>
    <w:qFormat/>
    <w:rsid w:val="0053423E"/>
    <w:pPr>
      <w:spacing w:before="160" w:after="120"/>
      <w:outlineLvl w:val="3"/>
    </w:pPr>
    <w:rPr>
      <w:sz w:val="22"/>
    </w:rPr>
  </w:style>
  <w:style w:type="paragraph" w:styleId="Heading5">
    <w:name w:val="heading 5"/>
    <w:basedOn w:val="HeadingBase"/>
    <w:next w:val="Normal"/>
    <w:link w:val="Heading5Char"/>
    <w:qFormat/>
    <w:rsid w:val="0053423E"/>
    <w:pPr>
      <w:spacing w:before="80"/>
      <w:outlineLvl w:val="4"/>
    </w:pPr>
    <w:rPr>
      <w:color w:val="918585"/>
      <w:sz w:val="20"/>
    </w:rPr>
  </w:style>
  <w:style w:type="paragraph" w:styleId="Heading6">
    <w:name w:val="heading 6"/>
    <w:basedOn w:val="HeadingBase"/>
    <w:next w:val="Normal"/>
    <w:link w:val="Heading6Char"/>
    <w:qFormat/>
    <w:rsid w:val="0053423E"/>
    <w:pPr>
      <w:spacing w:before="60"/>
      <w:outlineLvl w:val="5"/>
    </w:pPr>
    <w:rPr>
      <w:color w:val="918585"/>
      <w:sz w:val="20"/>
    </w:rPr>
  </w:style>
  <w:style w:type="paragraph" w:styleId="Heading7">
    <w:name w:val="heading 7"/>
    <w:basedOn w:val="Normal"/>
    <w:next w:val="Normal"/>
    <w:link w:val="Heading7Char"/>
    <w:qFormat/>
    <w:rsid w:val="0053423E"/>
    <w:pPr>
      <w:ind w:left="720"/>
      <w:outlineLvl w:val="6"/>
    </w:pPr>
    <w:rPr>
      <w:i/>
    </w:rPr>
  </w:style>
  <w:style w:type="paragraph" w:styleId="Heading8">
    <w:name w:val="heading 8"/>
    <w:basedOn w:val="Normal"/>
    <w:next w:val="Normal"/>
    <w:link w:val="Heading8Char"/>
    <w:qFormat/>
    <w:rsid w:val="0053423E"/>
    <w:pPr>
      <w:ind w:left="720"/>
      <w:outlineLvl w:val="7"/>
    </w:pPr>
    <w:rPr>
      <w:i/>
    </w:rPr>
  </w:style>
  <w:style w:type="paragraph" w:styleId="Heading9">
    <w:name w:val="heading 9"/>
    <w:basedOn w:val="Normal"/>
    <w:next w:val="Normal"/>
    <w:link w:val="Heading9Char"/>
    <w:qFormat/>
    <w:rsid w:val="0053423E"/>
    <w:pPr>
      <w:ind w:left="720"/>
      <w:outlineLvl w:val="8"/>
    </w:pPr>
    <w:rPr>
      <w:i/>
    </w:rPr>
  </w:style>
  <w:style w:type="character" w:default="1" w:styleId="DefaultParagraphFont">
    <w:name w:val="Default Paragraph Font"/>
    <w:uiPriority w:val="1"/>
    <w:unhideWhenUsed/>
    <w:rsid w:val="00534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23E"/>
  </w:style>
  <w:style w:type="character" w:customStyle="1" w:styleId="Heading1Char">
    <w:name w:val="Heading 1 Char"/>
    <w:basedOn w:val="DefaultParagraphFont"/>
    <w:link w:val="Heading1"/>
    <w:rsid w:val="0053423E"/>
    <w:rPr>
      <w:rFonts w:ascii="Times New Roman" w:eastAsia="Times New Roman" w:hAnsi="Times New Roman" w:cs="Times New Roman"/>
      <w:b/>
      <w:sz w:val="32"/>
      <w:szCs w:val="20"/>
      <w:lang w:eastAsia="en-US"/>
    </w:rPr>
  </w:style>
  <w:style w:type="paragraph" w:styleId="BodyText">
    <w:name w:val="Body Text"/>
    <w:basedOn w:val="Normal"/>
    <w:link w:val="BodyTextChar"/>
    <w:rsid w:val="00534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23E"/>
    <w:rPr>
      <w:rFonts w:ascii="Times New Roman" w:eastAsia="Times New Roman" w:hAnsi="Times New Roman" w:cs="Times New Roman"/>
      <w:sz w:val="24"/>
      <w:lang w:eastAsia="en-US"/>
    </w:rPr>
  </w:style>
  <w:style w:type="character" w:customStyle="1" w:styleId="SpecialBold">
    <w:name w:val="Special Bold"/>
    <w:basedOn w:val="DefaultParagraphFont"/>
    <w:rsid w:val="0053423E"/>
    <w:rPr>
      <w:b/>
      <w:spacing w:val="0"/>
    </w:rPr>
  </w:style>
  <w:style w:type="paragraph" w:customStyle="1" w:styleId="SuperHeading">
    <w:name w:val="SuperHeading"/>
    <w:basedOn w:val="Normal"/>
    <w:rsid w:val="0053423E"/>
    <w:pPr>
      <w:spacing w:before="240" w:after="120"/>
      <w:outlineLvl w:val="0"/>
    </w:pPr>
    <w:rPr>
      <w:rFonts w:ascii="Times New Roman" w:hAnsi="Times New Roman"/>
      <w:b/>
      <w:sz w:val="32"/>
    </w:rPr>
  </w:style>
  <w:style w:type="paragraph" w:customStyle="1" w:styleId="AllowPageBreak">
    <w:name w:val="AllowPageBreak"/>
    <w:rsid w:val="005342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34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23E"/>
    <w:rPr>
      <w:rFonts w:ascii="Courier New" w:eastAsia="Times New Roman" w:hAnsi="Courier New" w:cs="Times New Roman"/>
      <w:i/>
      <w:szCs w:val="20"/>
      <w:lang w:eastAsia="en-US"/>
    </w:rPr>
  </w:style>
  <w:style w:type="paragraph" w:customStyle="1" w:styleId="HeadingBase">
    <w:name w:val="Heading Base"/>
    <w:rsid w:val="00534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23E"/>
    <w:pPr>
      <w:tabs>
        <w:tab w:val="right" w:leader="dot" w:pos="9072"/>
      </w:tabs>
      <w:ind w:left="567"/>
    </w:pPr>
    <w:rPr>
      <w:szCs w:val="22"/>
    </w:rPr>
  </w:style>
  <w:style w:type="paragraph" w:customStyle="1" w:styleId="TOCBase">
    <w:name w:val="TOC Base"/>
    <w:rsid w:val="00534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23E"/>
    <w:pPr>
      <w:tabs>
        <w:tab w:val="right" w:leader="dot" w:pos="9072"/>
      </w:tabs>
      <w:spacing w:before="40" w:after="40"/>
      <w:ind w:left="284"/>
    </w:pPr>
    <w:rPr>
      <w:rFonts w:ascii="Times New Roman" w:hAnsi="Times New Roman"/>
    </w:rPr>
  </w:style>
  <w:style w:type="paragraph" w:styleId="TOC1">
    <w:name w:val="toc 1"/>
    <w:basedOn w:val="TOCBase"/>
    <w:next w:val="Normal"/>
    <w:rsid w:val="00534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23E"/>
    <w:rPr>
      <w:rFonts w:ascii="Times New Roman" w:eastAsia="Times New Roman" w:hAnsi="Times New Roman" w:cs="Times New Roman"/>
      <w:sz w:val="16"/>
      <w:lang w:eastAsia="en-US"/>
    </w:rPr>
  </w:style>
  <w:style w:type="paragraph" w:styleId="Title">
    <w:name w:val="Title"/>
    <w:basedOn w:val="HeadingBase"/>
    <w:link w:val="TitleChar"/>
    <w:qFormat/>
    <w:rsid w:val="0053423E"/>
    <w:pPr>
      <w:spacing w:before="5040"/>
      <w:jc w:val="center"/>
    </w:pPr>
    <w:rPr>
      <w:sz w:val="48"/>
      <w:szCs w:val="72"/>
      <w:lang w:val="en-US"/>
    </w:rPr>
  </w:style>
  <w:style w:type="character" w:customStyle="1" w:styleId="TitleChar">
    <w:name w:val="Title Char"/>
    <w:basedOn w:val="DefaultParagraphFont"/>
    <w:link w:val="Title"/>
    <w:rsid w:val="00534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23E"/>
    <w:pPr>
      <w:tabs>
        <w:tab w:val="left" w:pos="3600"/>
        <w:tab w:val="left" w:pos="3958"/>
      </w:tabs>
    </w:pPr>
  </w:style>
  <w:style w:type="paragraph" w:styleId="List">
    <w:name w:val="List"/>
    <w:basedOn w:val="BodyText"/>
    <w:next w:val="BodyText"/>
    <w:rsid w:val="0053423E"/>
    <w:pPr>
      <w:tabs>
        <w:tab w:val="left" w:pos="340"/>
      </w:tabs>
      <w:spacing w:before="60" w:after="60"/>
      <w:ind w:left="340" w:hanging="340"/>
    </w:pPr>
  </w:style>
  <w:style w:type="paragraph" w:styleId="ListBullet">
    <w:name w:val="List Bullet"/>
    <w:basedOn w:val="List"/>
    <w:rsid w:val="0053423E"/>
    <w:pPr>
      <w:numPr>
        <w:numId w:val="10"/>
      </w:numPr>
      <w:tabs>
        <w:tab w:val="clear" w:pos="340"/>
      </w:tabs>
      <w:spacing w:before="40" w:after="40"/>
    </w:pPr>
  </w:style>
  <w:style w:type="paragraph" w:customStyle="1" w:styleId="Note">
    <w:name w:val="Note"/>
    <w:basedOn w:val="BodyText"/>
    <w:rsid w:val="00534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23E"/>
    <w:pPr>
      <w:framePr w:wrap="auto" w:hAnchor="text" w:y="6049"/>
    </w:pPr>
    <w:rPr>
      <w:color w:val="000000"/>
      <w:sz w:val="40"/>
    </w:rPr>
  </w:style>
  <w:style w:type="paragraph" w:customStyle="1" w:styleId="TOCTitle">
    <w:name w:val="TOCTitle"/>
    <w:basedOn w:val="Heading1"/>
    <w:rsid w:val="0053423E"/>
    <w:pPr>
      <w:spacing w:after="240"/>
      <w:jc w:val="center"/>
      <w:outlineLvl w:val="9"/>
    </w:pPr>
    <w:rPr>
      <w:caps/>
    </w:rPr>
  </w:style>
  <w:style w:type="paragraph" w:customStyle="1" w:styleId="Version">
    <w:name w:val="Version"/>
    <w:rsid w:val="005342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23E"/>
    <w:pPr>
      <w:numPr>
        <w:numId w:val="11"/>
      </w:numPr>
      <w:tabs>
        <w:tab w:val="clear" w:pos="680"/>
      </w:tabs>
    </w:pPr>
  </w:style>
  <w:style w:type="paragraph" w:styleId="Index1">
    <w:name w:val="index 1"/>
    <w:basedOn w:val="Normal"/>
    <w:next w:val="Normal"/>
    <w:semiHidden/>
    <w:rsid w:val="0053423E"/>
    <w:pPr>
      <w:keepNext w:val="0"/>
      <w:tabs>
        <w:tab w:val="right" w:pos="4176"/>
      </w:tabs>
      <w:ind w:left="198" w:hanging="198"/>
    </w:pPr>
    <w:rPr>
      <w:rFonts w:ascii="Garamond" w:hAnsi="Garamond"/>
    </w:rPr>
  </w:style>
  <w:style w:type="paragraph" w:styleId="IndexHeading">
    <w:name w:val="index heading"/>
    <w:basedOn w:val="Normal"/>
    <w:next w:val="Index1"/>
    <w:semiHidden/>
    <w:rsid w:val="0053423E"/>
    <w:pPr>
      <w:spacing w:before="120" w:after="120"/>
    </w:pPr>
    <w:rPr>
      <w:rFonts w:ascii="Arial" w:hAnsi="Arial"/>
      <w:b/>
      <w:color w:val="918585"/>
      <w:sz w:val="24"/>
    </w:rPr>
  </w:style>
  <w:style w:type="paragraph" w:styleId="Header">
    <w:name w:val="header"/>
    <w:basedOn w:val="Normal"/>
    <w:link w:val="HeaderChar"/>
    <w:rsid w:val="00534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23E"/>
    <w:rPr>
      <w:rFonts w:ascii="Times New Roman" w:eastAsia="Times New Roman" w:hAnsi="Times New Roman" w:cs="Times New Roman"/>
      <w:sz w:val="16"/>
      <w:szCs w:val="20"/>
      <w:lang w:val="en-GB" w:eastAsia="en-US"/>
    </w:rPr>
  </w:style>
  <w:style w:type="paragraph" w:customStyle="1" w:styleId="Chapter">
    <w:name w:val="Chapter"/>
    <w:basedOn w:val="Normal"/>
    <w:rsid w:val="0053423E"/>
    <w:pPr>
      <w:spacing w:before="240"/>
    </w:pPr>
    <w:rPr>
      <w:rFonts w:ascii="Times New Roman" w:hAnsi="Times New Roman"/>
      <w:smallCaps/>
      <w:spacing w:val="80"/>
      <w:sz w:val="28"/>
    </w:rPr>
  </w:style>
  <w:style w:type="paragraph" w:customStyle="1" w:styleId="InChapter">
    <w:name w:val="InChapter"/>
    <w:basedOn w:val="Heading3"/>
    <w:rsid w:val="0053423E"/>
    <w:pPr>
      <w:spacing w:after="240"/>
      <w:outlineLvl w:val="9"/>
    </w:pPr>
    <w:rPr>
      <w:noProof/>
    </w:rPr>
  </w:style>
  <w:style w:type="paragraph" w:styleId="Index2">
    <w:name w:val="index 2"/>
    <w:basedOn w:val="Normal"/>
    <w:next w:val="Normal"/>
    <w:semiHidden/>
    <w:rsid w:val="0053423E"/>
    <w:pPr>
      <w:tabs>
        <w:tab w:val="right" w:pos="4176"/>
      </w:tabs>
      <w:ind w:left="568" w:hanging="284"/>
    </w:pPr>
    <w:rPr>
      <w:rFonts w:ascii="Garamond" w:hAnsi="Garamond"/>
    </w:rPr>
  </w:style>
  <w:style w:type="paragraph" w:customStyle="1" w:styleId="Byline">
    <w:name w:val="Byline"/>
    <w:rsid w:val="00534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23E"/>
    <w:pPr>
      <w:tabs>
        <w:tab w:val="clear" w:pos="3600"/>
        <w:tab w:val="clear" w:pos="3958"/>
      </w:tabs>
      <w:jc w:val="right"/>
    </w:pPr>
  </w:style>
  <w:style w:type="character" w:styleId="Emphasis">
    <w:name w:val="Emphasis"/>
    <w:basedOn w:val="DefaultParagraphFont"/>
    <w:qFormat/>
    <w:rsid w:val="0053423E"/>
    <w:rPr>
      <w:i/>
    </w:rPr>
  </w:style>
  <w:style w:type="paragraph" w:styleId="Caption">
    <w:name w:val="caption"/>
    <w:basedOn w:val="BodyText"/>
    <w:next w:val="Normal"/>
    <w:qFormat/>
    <w:rsid w:val="0053423E"/>
    <w:pPr>
      <w:framePr w:w="2268" w:hSpace="181" w:vSpace="181" w:wrap="around" w:vAnchor="text" w:hAnchor="page" w:x="1135" w:y="285" w:anchorLock="1"/>
    </w:pPr>
    <w:rPr>
      <w:i/>
    </w:rPr>
  </w:style>
  <w:style w:type="paragraph" w:customStyle="1" w:styleId="MiniTOCTitle">
    <w:name w:val="MiniTOCTitle"/>
    <w:basedOn w:val="Heading4"/>
    <w:rsid w:val="0053423E"/>
    <w:pPr>
      <w:spacing w:before="240"/>
      <w:outlineLvl w:val="9"/>
    </w:pPr>
    <w:rPr>
      <w:noProof/>
      <w:sz w:val="24"/>
    </w:rPr>
  </w:style>
  <w:style w:type="paragraph" w:customStyle="1" w:styleId="MiniTOCItem">
    <w:name w:val="MiniTOCItem"/>
    <w:basedOn w:val="ListBullet"/>
    <w:rsid w:val="0053423E"/>
    <w:pPr>
      <w:numPr>
        <w:numId w:val="0"/>
      </w:numPr>
      <w:tabs>
        <w:tab w:val="right" w:leader="dot" w:pos="6521"/>
      </w:tabs>
      <w:spacing w:before="0" w:after="0"/>
    </w:pPr>
  </w:style>
  <w:style w:type="paragraph" w:customStyle="1" w:styleId="TOFTitle">
    <w:name w:val="TOFTitle"/>
    <w:basedOn w:val="TOCTitle"/>
    <w:rsid w:val="0053423E"/>
  </w:style>
  <w:style w:type="paragraph" w:styleId="TableofFigures">
    <w:name w:val="table of figures"/>
    <w:basedOn w:val="Normal"/>
    <w:next w:val="Normal"/>
    <w:semiHidden/>
    <w:rsid w:val="0053423E"/>
    <w:pPr>
      <w:tabs>
        <w:tab w:val="right" w:leader="dot" w:pos="9072"/>
      </w:tabs>
      <w:ind w:left="970" w:hanging="403"/>
    </w:pPr>
    <w:rPr>
      <w:rFonts w:ascii="Times New Roman" w:hAnsi="Times New Roman"/>
      <w:b/>
    </w:rPr>
  </w:style>
  <w:style w:type="paragraph" w:styleId="ListNumber">
    <w:name w:val="List Number"/>
    <w:basedOn w:val="List"/>
    <w:rsid w:val="0053423E"/>
    <w:pPr>
      <w:numPr>
        <w:numId w:val="13"/>
      </w:numPr>
      <w:tabs>
        <w:tab w:val="clear" w:pos="340"/>
      </w:tabs>
    </w:pPr>
  </w:style>
  <w:style w:type="character" w:customStyle="1" w:styleId="WingdingSymbols">
    <w:name w:val="Wingding Symbols"/>
    <w:rsid w:val="0053423E"/>
    <w:rPr>
      <w:rFonts w:ascii="Wingdings" w:hAnsi="Wingdings"/>
    </w:rPr>
  </w:style>
  <w:style w:type="paragraph" w:customStyle="1" w:styleId="TableHeading">
    <w:name w:val="Table Heading"/>
    <w:basedOn w:val="HeadingBase"/>
    <w:rsid w:val="0053423E"/>
    <w:pPr>
      <w:keepLines/>
      <w:pBdr>
        <w:bottom w:val="single" w:sz="6" w:space="1" w:color="918585"/>
      </w:pBdr>
      <w:spacing w:before="240"/>
    </w:pPr>
  </w:style>
  <w:style w:type="character" w:customStyle="1" w:styleId="HotSpot">
    <w:name w:val="HotSpot"/>
    <w:rsid w:val="0053423E"/>
    <w:rPr>
      <w:color w:val="0033CC"/>
      <w:u w:val="none"/>
    </w:rPr>
  </w:style>
  <w:style w:type="paragraph" w:customStyle="1" w:styleId="BodyTextRight">
    <w:name w:val="Body Text Right"/>
    <w:basedOn w:val="BodyText"/>
    <w:rsid w:val="0053423E"/>
    <w:pPr>
      <w:spacing w:before="0" w:after="0"/>
      <w:jc w:val="right"/>
    </w:pPr>
  </w:style>
  <w:style w:type="paragraph" w:styleId="Index3">
    <w:name w:val="index 3"/>
    <w:basedOn w:val="ListNumber2"/>
    <w:next w:val="Normal"/>
    <w:semiHidden/>
    <w:rsid w:val="0053423E"/>
    <w:pPr>
      <w:numPr>
        <w:numId w:val="0"/>
      </w:numPr>
      <w:tabs>
        <w:tab w:val="right" w:leader="dot" w:pos="4176"/>
      </w:tabs>
    </w:pPr>
  </w:style>
  <w:style w:type="paragraph" w:styleId="ListNumber2">
    <w:name w:val="List Number 2"/>
    <w:basedOn w:val="List2"/>
    <w:rsid w:val="0053423E"/>
    <w:pPr>
      <w:numPr>
        <w:numId w:val="8"/>
      </w:numPr>
      <w:tabs>
        <w:tab w:val="clear" w:pos="1060"/>
      </w:tabs>
    </w:pPr>
  </w:style>
  <w:style w:type="paragraph" w:customStyle="1" w:styleId="MarginNote">
    <w:name w:val="Margin Note"/>
    <w:basedOn w:val="BodyText"/>
    <w:rsid w:val="00534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23E"/>
    <w:rPr>
      <w:sz w:val="32"/>
    </w:rPr>
  </w:style>
  <w:style w:type="paragraph" w:customStyle="1" w:styleId="HeadingProcedure">
    <w:name w:val="Heading Procedure"/>
    <w:basedOn w:val="HeadingBase"/>
    <w:next w:val="Normal"/>
    <w:rsid w:val="0053423E"/>
    <w:pPr>
      <w:tabs>
        <w:tab w:val="left" w:pos="0"/>
      </w:tabs>
      <w:spacing w:before="120" w:after="60"/>
    </w:pPr>
    <w:rPr>
      <w:i/>
      <w:color w:val="918585"/>
      <w:sz w:val="22"/>
    </w:rPr>
  </w:style>
  <w:style w:type="paragraph" w:customStyle="1" w:styleId="TableBodyText">
    <w:name w:val="Table Body Text"/>
    <w:basedOn w:val="BodyText"/>
    <w:rsid w:val="0053423E"/>
    <w:pPr>
      <w:spacing w:before="60" w:after="60"/>
    </w:pPr>
  </w:style>
  <w:style w:type="paragraph" w:styleId="ListContinue">
    <w:name w:val="List Continue"/>
    <w:basedOn w:val="List"/>
    <w:rsid w:val="0053423E"/>
    <w:pPr>
      <w:ind w:firstLine="0"/>
    </w:pPr>
  </w:style>
  <w:style w:type="paragraph" w:customStyle="1" w:styleId="ListNote">
    <w:name w:val="List Note"/>
    <w:basedOn w:val="List"/>
    <w:rsid w:val="0053423E"/>
    <w:pPr>
      <w:pBdr>
        <w:top w:val="single" w:sz="6" w:space="2" w:color="918585"/>
        <w:bottom w:val="single" w:sz="6" w:space="2" w:color="918585"/>
      </w:pBdr>
      <w:tabs>
        <w:tab w:val="left" w:pos="1021"/>
      </w:tabs>
      <w:ind w:firstLine="0"/>
    </w:pPr>
  </w:style>
  <w:style w:type="paragraph" w:customStyle="1" w:styleId="Warning">
    <w:name w:val="Warning"/>
    <w:basedOn w:val="BodyText"/>
    <w:rsid w:val="0053423E"/>
    <w:pPr>
      <w:shd w:val="clear" w:color="auto" w:fill="D9D9D9"/>
      <w:tabs>
        <w:tab w:val="left" w:pos="992"/>
      </w:tabs>
      <w:ind w:left="119" w:right="119"/>
    </w:pPr>
    <w:rPr>
      <w:sz w:val="20"/>
    </w:rPr>
  </w:style>
  <w:style w:type="paragraph" w:customStyle="1" w:styleId="MarginIcons">
    <w:name w:val="Margin Icons"/>
    <w:basedOn w:val="BodyText"/>
    <w:rsid w:val="00534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23E"/>
    <w:rPr>
      <w:rFonts w:ascii="Courier New" w:hAnsi="Courier New"/>
    </w:rPr>
  </w:style>
  <w:style w:type="paragraph" w:customStyle="1" w:styleId="NoteBullet">
    <w:name w:val="Note Bullet"/>
    <w:basedOn w:val="Note"/>
    <w:rsid w:val="0053423E"/>
    <w:pPr>
      <w:tabs>
        <w:tab w:val="clear" w:pos="680"/>
      </w:tabs>
      <w:spacing w:before="60" w:after="60"/>
    </w:pPr>
  </w:style>
  <w:style w:type="paragraph" w:customStyle="1" w:styleId="SubHeading2">
    <w:name w:val="SubHeading2"/>
    <w:basedOn w:val="HeadingBase"/>
    <w:rsid w:val="0053423E"/>
    <w:pPr>
      <w:spacing w:before="240" w:after="60"/>
    </w:pPr>
    <w:rPr>
      <w:sz w:val="20"/>
    </w:rPr>
  </w:style>
  <w:style w:type="paragraph" w:customStyle="1" w:styleId="SubHeading1">
    <w:name w:val="SubHeading1"/>
    <w:basedOn w:val="HeadingBase"/>
    <w:rsid w:val="0053423E"/>
    <w:pPr>
      <w:spacing w:before="240" w:after="60"/>
    </w:pPr>
    <w:rPr>
      <w:color w:val="918585"/>
      <w:sz w:val="22"/>
    </w:rPr>
  </w:style>
  <w:style w:type="paragraph" w:customStyle="1" w:styleId="SideHeading">
    <w:name w:val="Side Heading"/>
    <w:basedOn w:val="HeadingBase"/>
    <w:rsid w:val="00534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23E"/>
    <w:pPr>
      <w:numPr>
        <w:numId w:val="9"/>
      </w:numPr>
    </w:pPr>
  </w:style>
  <w:style w:type="paragraph" w:styleId="PlainText">
    <w:name w:val="Plain Text"/>
    <w:basedOn w:val="Normal"/>
    <w:link w:val="PlainTextChar"/>
    <w:rsid w:val="0053423E"/>
    <w:rPr>
      <w:sz w:val="20"/>
    </w:rPr>
  </w:style>
  <w:style w:type="character" w:customStyle="1" w:styleId="PlainTextChar">
    <w:name w:val="Plain Text Char"/>
    <w:basedOn w:val="DefaultParagraphFont"/>
    <w:link w:val="PlainText"/>
    <w:rsid w:val="0053423E"/>
    <w:rPr>
      <w:rFonts w:ascii="Courier New" w:eastAsia="Times New Roman" w:hAnsi="Courier New" w:cs="Times New Roman"/>
      <w:sz w:val="20"/>
      <w:szCs w:val="20"/>
      <w:lang w:eastAsia="en-US"/>
    </w:rPr>
  </w:style>
  <w:style w:type="character" w:customStyle="1" w:styleId="MenuOption">
    <w:name w:val="Menu Option"/>
    <w:basedOn w:val="DefaultParagraphFont"/>
    <w:rsid w:val="0053423E"/>
    <w:rPr>
      <w:b/>
      <w:smallCaps/>
    </w:rPr>
  </w:style>
  <w:style w:type="paragraph" w:customStyle="1" w:styleId="TableListNumber">
    <w:name w:val="Table List Number"/>
    <w:basedOn w:val="ListNumber"/>
    <w:rsid w:val="0053423E"/>
    <w:pPr>
      <w:numPr>
        <w:numId w:val="0"/>
      </w:numPr>
    </w:pPr>
  </w:style>
  <w:style w:type="paragraph" w:styleId="TOC4">
    <w:name w:val="toc 4"/>
    <w:basedOn w:val="TOCBase"/>
    <w:next w:val="Normal"/>
    <w:semiHidden/>
    <w:rsid w:val="0053423E"/>
    <w:pPr>
      <w:tabs>
        <w:tab w:val="right" w:leader="dot" w:pos="9071"/>
      </w:tabs>
      <w:ind w:left="1701"/>
    </w:pPr>
  </w:style>
  <w:style w:type="paragraph" w:customStyle="1" w:styleId="ListAlpha">
    <w:name w:val="List Alpha"/>
    <w:basedOn w:val="List"/>
    <w:rsid w:val="0053423E"/>
    <w:pPr>
      <w:numPr>
        <w:numId w:val="7"/>
      </w:numPr>
    </w:pPr>
  </w:style>
  <w:style w:type="paragraph" w:customStyle="1" w:styleId="ListAlpha2">
    <w:name w:val="List Alpha 2"/>
    <w:basedOn w:val="List2"/>
    <w:rsid w:val="0053423E"/>
    <w:pPr>
      <w:numPr>
        <w:numId w:val="6"/>
      </w:numPr>
    </w:pPr>
  </w:style>
  <w:style w:type="paragraph" w:styleId="List2">
    <w:name w:val="List 2"/>
    <w:basedOn w:val="BodyText"/>
    <w:rsid w:val="0053423E"/>
    <w:pPr>
      <w:tabs>
        <w:tab w:val="left" w:pos="680"/>
      </w:tabs>
      <w:spacing w:before="60" w:after="60"/>
      <w:ind w:left="680" w:hanging="340"/>
    </w:pPr>
  </w:style>
  <w:style w:type="paragraph" w:styleId="List3">
    <w:name w:val="List 3"/>
    <w:basedOn w:val="BodyText"/>
    <w:rsid w:val="0053423E"/>
    <w:pPr>
      <w:tabs>
        <w:tab w:val="left" w:pos="1021"/>
      </w:tabs>
      <w:spacing w:before="60" w:after="60"/>
      <w:ind w:left="1020" w:hanging="340"/>
    </w:pPr>
  </w:style>
  <w:style w:type="paragraph" w:styleId="List4">
    <w:name w:val="List 4"/>
    <w:basedOn w:val="BodyText"/>
    <w:rsid w:val="0053423E"/>
    <w:pPr>
      <w:tabs>
        <w:tab w:val="left" w:pos="1361"/>
      </w:tabs>
      <w:spacing w:before="60" w:after="60"/>
      <w:ind w:left="1361" w:hanging="340"/>
    </w:pPr>
  </w:style>
  <w:style w:type="paragraph" w:styleId="List5">
    <w:name w:val="List 5"/>
    <w:basedOn w:val="BodyText"/>
    <w:rsid w:val="0053423E"/>
    <w:pPr>
      <w:tabs>
        <w:tab w:val="left" w:pos="1701"/>
      </w:tabs>
      <w:spacing w:before="60" w:after="60"/>
      <w:ind w:left="1701" w:hanging="340"/>
    </w:pPr>
  </w:style>
  <w:style w:type="paragraph" w:styleId="ListBullet3">
    <w:name w:val="List Bullet 3"/>
    <w:basedOn w:val="List3"/>
    <w:rsid w:val="0053423E"/>
    <w:pPr>
      <w:numPr>
        <w:numId w:val="12"/>
      </w:numPr>
      <w:tabs>
        <w:tab w:val="clear" w:pos="1021"/>
      </w:tabs>
      <w:ind w:left="1037" w:hanging="357"/>
    </w:pPr>
  </w:style>
  <w:style w:type="paragraph" w:styleId="ListBullet4">
    <w:name w:val="List Bullet 4"/>
    <w:basedOn w:val="List4"/>
    <w:rsid w:val="0053423E"/>
    <w:pPr>
      <w:numPr>
        <w:numId w:val="1"/>
      </w:numPr>
      <w:tabs>
        <w:tab w:val="clear" w:pos="1361"/>
      </w:tabs>
    </w:pPr>
  </w:style>
  <w:style w:type="paragraph" w:styleId="ListBullet5">
    <w:name w:val="List Bullet 5"/>
    <w:basedOn w:val="List5"/>
    <w:rsid w:val="0053423E"/>
    <w:pPr>
      <w:numPr>
        <w:numId w:val="2"/>
      </w:numPr>
    </w:pPr>
  </w:style>
  <w:style w:type="paragraph" w:styleId="ListContinue2">
    <w:name w:val="List Continue 2"/>
    <w:basedOn w:val="List2"/>
    <w:rsid w:val="0053423E"/>
    <w:pPr>
      <w:ind w:firstLine="0"/>
    </w:pPr>
  </w:style>
  <w:style w:type="paragraph" w:styleId="ListContinue3">
    <w:name w:val="List Continue 3"/>
    <w:basedOn w:val="List3"/>
    <w:rsid w:val="0053423E"/>
    <w:pPr>
      <w:ind w:left="1021" w:firstLine="0"/>
    </w:pPr>
  </w:style>
  <w:style w:type="paragraph" w:styleId="ListContinue4">
    <w:name w:val="List Continue 4"/>
    <w:basedOn w:val="List4"/>
    <w:rsid w:val="0053423E"/>
    <w:pPr>
      <w:ind w:firstLine="0"/>
    </w:pPr>
  </w:style>
  <w:style w:type="paragraph" w:styleId="ListContinue5">
    <w:name w:val="List Continue 5"/>
    <w:basedOn w:val="List5"/>
    <w:rsid w:val="0053423E"/>
    <w:pPr>
      <w:ind w:firstLine="0"/>
    </w:pPr>
  </w:style>
  <w:style w:type="paragraph" w:styleId="ListNumber3">
    <w:name w:val="List Number 3"/>
    <w:basedOn w:val="List3"/>
    <w:rsid w:val="0053423E"/>
    <w:pPr>
      <w:numPr>
        <w:numId w:val="3"/>
      </w:numPr>
    </w:pPr>
  </w:style>
  <w:style w:type="paragraph" w:styleId="ListNumber4">
    <w:name w:val="List Number 4"/>
    <w:basedOn w:val="List4"/>
    <w:rsid w:val="0053423E"/>
    <w:pPr>
      <w:numPr>
        <w:numId w:val="4"/>
      </w:numPr>
    </w:pPr>
  </w:style>
  <w:style w:type="paragraph" w:styleId="ListNumber5">
    <w:name w:val="List Number 5"/>
    <w:basedOn w:val="List5"/>
    <w:rsid w:val="0053423E"/>
    <w:pPr>
      <w:numPr>
        <w:numId w:val="5"/>
      </w:numPr>
    </w:pPr>
  </w:style>
  <w:style w:type="paragraph" w:styleId="BlockText">
    <w:name w:val="Block Text"/>
    <w:basedOn w:val="Normal"/>
    <w:rsid w:val="0053423E"/>
    <w:pPr>
      <w:spacing w:after="120"/>
      <w:ind w:left="1440" w:right="1440"/>
    </w:pPr>
  </w:style>
  <w:style w:type="character" w:customStyle="1" w:styleId="Subscript">
    <w:name w:val="Subscript"/>
    <w:basedOn w:val="DefaultParagraphFont"/>
    <w:rsid w:val="0053423E"/>
    <w:rPr>
      <w:sz w:val="16"/>
      <w:vertAlign w:val="subscript"/>
    </w:rPr>
  </w:style>
  <w:style w:type="character" w:customStyle="1" w:styleId="Superscript">
    <w:name w:val="Superscript"/>
    <w:basedOn w:val="DefaultParagraphFont"/>
    <w:rsid w:val="0053423E"/>
    <w:rPr>
      <w:sz w:val="16"/>
      <w:vertAlign w:val="superscript"/>
    </w:rPr>
  </w:style>
  <w:style w:type="character" w:customStyle="1" w:styleId="Symbols">
    <w:name w:val="Symbols"/>
    <w:basedOn w:val="DefaultParagraphFont"/>
    <w:rsid w:val="0053423E"/>
    <w:rPr>
      <w:rFonts w:ascii="Symbol" w:hAnsi="Symbol"/>
    </w:rPr>
  </w:style>
  <w:style w:type="character" w:customStyle="1" w:styleId="MenuOptions">
    <w:name w:val="Menu Options"/>
    <w:basedOn w:val="DefaultParagraphFont"/>
    <w:rsid w:val="0053423E"/>
    <w:rPr>
      <w:rFonts w:ascii="Arial Narrow" w:hAnsi="Arial Narrow"/>
      <w:smallCaps/>
    </w:rPr>
  </w:style>
  <w:style w:type="character" w:customStyle="1" w:styleId="Buttons">
    <w:name w:val="Buttons"/>
    <w:basedOn w:val="DefaultParagraphFont"/>
    <w:rsid w:val="0053423E"/>
    <w:rPr>
      <w:b/>
    </w:rPr>
  </w:style>
  <w:style w:type="character" w:customStyle="1" w:styleId="Underlined">
    <w:name w:val="Underlined"/>
    <w:basedOn w:val="DefaultParagraphFont"/>
    <w:rsid w:val="0053423E"/>
    <w:rPr>
      <w:u w:val="single"/>
    </w:rPr>
  </w:style>
  <w:style w:type="paragraph" w:customStyle="1" w:styleId="TableBodyTextRight">
    <w:name w:val="Table Body Text Right"/>
    <w:basedOn w:val="TableBodyText"/>
    <w:rsid w:val="0053423E"/>
    <w:pPr>
      <w:widowControl w:val="0"/>
      <w:autoSpaceDE w:val="0"/>
      <w:autoSpaceDN w:val="0"/>
      <w:adjustRightInd w:val="0"/>
      <w:jc w:val="right"/>
    </w:pPr>
    <w:rPr>
      <w:rFonts w:cs="Arial"/>
      <w:szCs w:val="18"/>
    </w:rPr>
  </w:style>
  <w:style w:type="paragraph" w:customStyle="1" w:styleId="CopyrightText">
    <w:name w:val="Copyright Text"/>
    <w:basedOn w:val="BodyText"/>
    <w:rsid w:val="0053423E"/>
    <w:rPr>
      <w:sz w:val="18"/>
    </w:rPr>
  </w:style>
  <w:style w:type="paragraph" w:customStyle="1" w:styleId="BodySmallRight">
    <w:name w:val="Body Small Right"/>
    <w:basedOn w:val="BodyTextRight"/>
    <w:rsid w:val="0053423E"/>
    <w:rPr>
      <w:sz w:val="18"/>
      <w:szCs w:val="18"/>
    </w:rPr>
  </w:style>
  <w:style w:type="paragraph" w:customStyle="1" w:styleId="MarginEdition">
    <w:name w:val="Margin Edition"/>
    <w:basedOn w:val="MarginNote"/>
    <w:rsid w:val="0053423E"/>
    <w:pPr>
      <w:spacing w:before="0" w:after="0"/>
    </w:pPr>
    <w:rPr>
      <w:rFonts w:ascii="Times New Roman" w:hAnsi="Times New Roman"/>
      <w:color w:val="999999"/>
    </w:rPr>
  </w:style>
  <w:style w:type="paragraph" w:customStyle="1" w:styleId="Spacer">
    <w:name w:val="Spacer"/>
    <w:basedOn w:val="Normal"/>
    <w:rsid w:val="0053423E"/>
    <w:rPr>
      <w:sz w:val="2"/>
      <w:szCs w:val="2"/>
    </w:rPr>
  </w:style>
  <w:style w:type="character" w:customStyle="1" w:styleId="Small">
    <w:name w:val="Small"/>
    <w:basedOn w:val="DefaultParagraphFont"/>
    <w:rsid w:val="0053423E"/>
    <w:rPr>
      <w:sz w:val="16"/>
    </w:rPr>
  </w:style>
  <w:style w:type="paragraph" w:customStyle="1" w:styleId="WideTable">
    <w:name w:val="Wide Table"/>
    <w:basedOn w:val="Normal"/>
    <w:rsid w:val="0053423E"/>
    <w:pPr>
      <w:ind w:left="-1418"/>
    </w:pPr>
    <w:rPr>
      <w:sz w:val="2"/>
      <w:szCs w:val="2"/>
    </w:rPr>
  </w:style>
  <w:style w:type="character" w:styleId="PageNumber">
    <w:name w:val="page number"/>
    <w:basedOn w:val="DefaultParagraphFont"/>
    <w:rsid w:val="0053423E"/>
  </w:style>
  <w:style w:type="paragraph" w:styleId="Quote">
    <w:name w:val="Quote"/>
    <w:basedOn w:val="Heading1"/>
    <w:link w:val="QuoteChar"/>
    <w:qFormat/>
    <w:rsid w:val="0053423E"/>
    <w:rPr>
      <w:b w:val="0"/>
      <w:sz w:val="72"/>
      <w:szCs w:val="72"/>
      <w:lang w:val="en-NZ"/>
    </w:rPr>
  </w:style>
  <w:style w:type="character" w:customStyle="1" w:styleId="QuoteChar">
    <w:name w:val="Quote Char"/>
    <w:basedOn w:val="DefaultParagraphFont"/>
    <w:link w:val="Quote"/>
    <w:rsid w:val="00534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23E"/>
    <w:pPr>
      <w:pageBreakBefore/>
    </w:pPr>
  </w:style>
  <w:style w:type="paragraph" w:customStyle="1" w:styleId="Border">
    <w:name w:val="Border"/>
    <w:basedOn w:val="Normal"/>
    <w:qFormat/>
    <w:rsid w:val="00534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23E"/>
    <w:rPr>
      <w:b/>
      <w:bCs/>
      <w:i/>
      <w:iCs/>
      <w:color w:val="auto"/>
    </w:rPr>
  </w:style>
  <w:style w:type="paragraph" w:styleId="IntenseQuote">
    <w:name w:val="Intense Quote"/>
    <w:basedOn w:val="Normal"/>
    <w:next w:val="Normal"/>
    <w:link w:val="IntenseQuoteChar"/>
    <w:uiPriority w:val="30"/>
    <w:qFormat/>
    <w:rsid w:val="00534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23E"/>
    <w:rPr>
      <w:smallCaps/>
      <w:color w:val="auto"/>
      <w:u w:val="single"/>
    </w:rPr>
  </w:style>
  <w:style w:type="character" w:styleId="IntenseReference">
    <w:name w:val="Intense Reference"/>
    <w:basedOn w:val="DefaultParagraphFont"/>
    <w:uiPriority w:val="32"/>
    <w:qFormat/>
    <w:rsid w:val="0053423E"/>
    <w:rPr>
      <w:b/>
      <w:bCs/>
      <w:smallCaps/>
      <w:color w:val="auto"/>
      <w:spacing w:val="5"/>
      <w:u w:val="single"/>
    </w:rPr>
  </w:style>
  <w:style w:type="paragraph" w:customStyle="1" w:styleId="2ColumnHeading">
    <w:name w:val="2Column Heading"/>
    <w:basedOn w:val="BodyText"/>
    <w:qFormat/>
    <w:rsid w:val="0053423E"/>
    <w:pPr>
      <w:spacing w:after="60"/>
      <w:ind w:left="-2268"/>
    </w:pPr>
    <w:rPr>
      <w:b/>
    </w:rPr>
  </w:style>
  <w:style w:type="paragraph" w:customStyle="1" w:styleId="Heading1TOC">
    <w:name w:val="Heading1 TOC"/>
    <w:basedOn w:val="Normal"/>
    <w:qFormat/>
    <w:rsid w:val="0053423E"/>
    <w:pPr>
      <w:spacing w:before="240" w:after="120"/>
    </w:pPr>
    <w:rPr>
      <w:rFonts w:ascii="Times New Roman" w:hAnsi="Times New Roman"/>
      <w:b/>
      <w:sz w:val="32"/>
    </w:rPr>
  </w:style>
  <w:style w:type="paragraph" w:customStyle="1" w:styleId="Heading2TOC">
    <w:name w:val="Heading2 TOC"/>
    <w:basedOn w:val="Normal"/>
    <w:qFormat/>
    <w:rsid w:val="0053423E"/>
    <w:pPr>
      <w:spacing w:before="240" w:after="60"/>
    </w:pPr>
    <w:rPr>
      <w:rFonts w:ascii="Times New Roman" w:hAnsi="Times New Roman"/>
      <w:b/>
      <w:sz w:val="28"/>
    </w:rPr>
  </w:style>
  <w:style w:type="character" w:customStyle="1" w:styleId="Underline">
    <w:name w:val="Underline"/>
    <w:basedOn w:val="DefaultParagraphFont"/>
    <w:qFormat/>
    <w:rsid w:val="0053423E"/>
    <w:rPr>
      <w:u w:val="single"/>
    </w:rPr>
  </w:style>
  <w:style w:type="character" w:customStyle="1" w:styleId="BoldandItalics">
    <w:name w:val="Bold and Italics"/>
    <w:qFormat/>
    <w:rsid w:val="0053423E"/>
    <w:rPr>
      <w:b/>
      <w:i/>
      <w:u w:val="none"/>
    </w:rPr>
  </w:style>
  <w:style w:type="paragraph" w:styleId="BalloonText">
    <w:name w:val="Balloon Text"/>
    <w:basedOn w:val="Normal"/>
    <w:link w:val="BalloonTextChar"/>
    <w:rsid w:val="0053423E"/>
    <w:rPr>
      <w:rFonts w:ascii="Tahoma" w:hAnsi="Tahoma" w:cs="Tahoma"/>
      <w:sz w:val="16"/>
      <w:szCs w:val="16"/>
    </w:rPr>
  </w:style>
  <w:style w:type="character" w:customStyle="1" w:styleId="BalloonTextChar">
    <w:name w:val="Balloon Text Char"/>
    <w:basedOn w:val="DefaultParagraphFont"/>
    <w:link w:val="BalloonText"/>
    <w:rsid w:val="00534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23E"/>
    <w:rPr>
      <w:b/>
      <w:color w:val="660033"/>
      <w:spacing w:val="0"/>
    </w:rPr>
  </w:style>
  <w:style w:type="paragraph" w:customStyle="1" w:styleId="Nameditemlist">
    <w:name w:val="Named item list"/>
    <w:basedOn w:val="BodyText"/>
    <w:qFormat/>
    <w:rsid w:val="0053423E"/>
    <w:pPr>
      <w:tabs>
        <w:tab w:val="left" w:pos="2835"/>
      </w:tabs>
      <w:ind w:left="2835" w:hanging="2835"/>
    </w:pPr>
  </w:style>
  <w:style w:type="paragraph" w:customStyle="1" w:styleId="BodyTextnopadding">
    <w:name w:val="Body Text no padding"/>
    <w:basedOn w:val="BodyText"/>
    <w:qFormat/>
    <w:rsid w:val="0053423E"/>
    <w:pPr>
      <w:spacing w:before="0" w:after="0"/>
    </w:pPr>
  </w:style>
  <w:style w:type="paragraph" w:customStyle="1" w:styleId="BodyTextBold">
    <w:name w:val="Body Text Bold"/>
    <w:basedOn w:val="BodyText"/>
    <w:qFormat/>
    <w:rsid w:val="0053423E"/>
    <w:rPr>
      <w:b/>
    </w:rPr>
  </w:style>
  <w:style w:type="character" w:styleId="Hyperlink">
    <w:name w:val="Hyperlink"/>
    <w:basedOn w:val="DefaultParagraphFont"/>
    <w:uiPriority w:val="99"/>
    <w:unhideWhenUsed/>
    <w:rsid w:val="007A24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834</Words>
  <Characters>4824</Characters>
  <Application>Microsoft Office Word</Application>
  <DocSecurity>0</DocSecurity>
  <Lines>219</Lines>
  <Paragraphs>101</Paragraphs>
  <ScaleCrop>false</ScaleCrop>
  <Company>Author-it Software Corporation Ltd.</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AVIO0004 Conduct frisk search of persons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