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E6E" w:rsidP="00043E6E">
      <w:pPr>
        <w:pStyle w:val="Title"/>
      </w:pPr>
      <w:r>
        <w:fldChar w:fldCharType="begin"/>
      </w:r>
      <w:r>
        <w:instrText xml:space="preserve"> TITLE   \* MERGEFORMAT </w:instrText>
      </w:r>
      <w:r>
        <w:fldChar w:fldCharType="separate"/>
      </w:r>
      <w:r>
        <w:t>AVIN0004 Supervise and manage safe flight operations as pilot in command</w:t>
      </w:r>
      <w:r>
        <w:fldChar w:fldCharType="end"/>
      </w:r>
    </w:p>
    <w:p w:rsidR="00043E6E" w:rsidP="00043E6E">
      <w:pPr>
        <w:pStyle w:val="Version"/>
        <w:sectPr w:rsidSect="00271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71E" w:rsidP="0027171E">
      <w:pPr>
        <w:pStyle w:val="SuperHeading"/>
      </w:pPr>
      <w:r w:rsidRPr="0027171E">
        <w:t>AVIN0004 Supervise and manage safe flight operations as pilot in command</w:t>
      </w:r>
    </w:p>
    <w:p w:rsidR="00000000" w:rsidRPr="0027171E" w:rsidP="0027171E">
      <w:pPr>
        <w:pStyle w:val="Heading1"/>
      </w:pPr>
      <w:bookmarkStart w:id="1" w:name="O_1026696"/>
      <w:bookmarkEnd w:id="1"/>
      <w:r w:rsidRPr="0027171E">
        <w:t>Modification History</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Release 1. This is the first release of this unit of competency in the AVI Aviation Training Package.</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2" w:name="O_1026697"/>
      <w:bookmarkEnd w:id="2"/>
      <w:r w:rsidRPr="0027171E">
        <w:t>Application</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This unit involves the skills and knowledge required to supervise and manage safe flight operations as pilot in command (PIC) in compliance with relevant regulatory requirements of the Civil Aviation Safety Authority (CASA) and national operating standards</w:t>
            </w:r>
            <w:r w:rsidRPr="0027171E">
              <w:t>.</w:t>
            </w:r>
          </w:p>
          <w:p w:rsidR="00000000" w:rsidRPr="0027171E" w:rsidP="0027171E">
            <w:pPr>
              <w:pStyle w:val="BodyText"/>
            </w:pPr>
            <w:r w:rsidRPr="0027171E">
              <w:t>It includes supervising flight crew and flight operations, managing routine flight operations, and managing contingency flight operations</w:t>
            </w:r>
          </w:p>
          <w:p w:rsidR="00000000" w:rsidRPr="0027171E" w:rsidP="0027171E">
            <w:pPr>
              <w:pStyle w:val="BodyText"/>
            </w:pPr>
            <w:r w:rsidRPr="0027171E">
              <w:t>This unit addresses aviation non-technical skill requirements (mental, social and personal-management abilities) rel</w:t>
            </w:r>
            <w:r w:rsidRPr="0027171E">
              <w:t>ated to leadership and supervision duties of a PIC and contributes to safe and effective performance in complex aviation operational environments.</w:t>
            </w:r>
          </w:p>
          <w:p w:rsidR="00000000" w:rsidRPr="0027171E" w:rsidP="0027171E">
            <w:pPr>
              <w:pStyle w:val="BodyText"/>
            </w:pPr>
            <w:r w:rsidRPr="0027171E">
              <w:t>Operations are conducted as part of commercial and military aircraft activities across a variety of operation</w:t>
            </w:r>
            <w:r w:rsidRPr="0027171E">
              <w:t>al contexts within the Australian aviation industry.</w:t>
            </w:r>
          </w:p>
          <w:p w:rsidR="00000000" w:rsidRPr="0027171E" w:rsidP="0027171E">
            <w:pPr>
              <w:pStyle w:val="BodyText"/>
            </w:pPr>
            <w:r w:rsidRPr="0027171E">
              <w:t>Work is performed independently without supervision within a multi-crew environment.</w:t>
            </w:r>
          </w:p>
          <w:p w:rsidR="00000000" w:rsidRPr="0027171E" w:rsidP="0027171E">
            <w:pPr>
              <w:pStyle w:val="BodyText"/>
            </w:pPr>
            <w:r w:rsidRPr="0027171E">
              <w:t>Licensing, legislative, regulatory or certification requirements are applicable to this unit.</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3" w:name="O_1026698"/>
      <w:bookmarkEnd w:id="3"/>
      <w:r w:rsidRPr="0027171E">
        <w:t>Pre</w:t>
      </w:r>
      <w:r w:rsidRPr="0027171E">
        <w:t>-requisite Unit</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Not applicable.</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4" w:name="O_1026699"/>
      <w:bookmarkEnd w:id="4"/>
      <w:r w:rsidRPr="0027171E">
        <w:t>Competency Field</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N – Leadership and Supervision</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5" w:name="O_1026700"/>
      <w:bookmarkEnd w:id="5"/>
      <w:r w:rsidRPr="0027171E">
        <w:t>Unit Sector</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Not applicable.</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6" w:name="O_1026701"/>
      <w:bookmarkEnd w:id="6"/>
      <w:r w:rsidRPr="0027171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17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PERFORMANCE CRITERIA</w:t>
            </w:r>
          </w:p>
        </w:tc>
      </w:tr>
      <w:tr w:rsidTr="0027171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 xml:space="preserve">Elements describe the essential </w:t>
            </w:r>
            <w:r w:rsidRPr="0027171E">
              <w:t>outcomes.</w:t>
            </w:r>
          </w:p>
        </w:tc>
        <w:tc>
          <w:tcPr>
            <w:tcW w:w="6289" w:type="dxa"/>
            <w:gridSpan w:val="2"/>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 xml:space="preserve">Performance criteria describe the performance needed to </w:t>
            </w:r>
            <w:r w:rsidRPr="0027171E">
              <w:t>demonstrate achievement of the element.</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Supervise flight crew and flight operations</w:t>
            </w: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Cargo loading requirements are implemented in accordance with re</w:t>
            </w:r>
            <w:r w:rsidRPr="0027171E">
              <w:t>gulatory requirements and workplace procedures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Flight operations and flight crew are continuously monitored throughout the flight in accordance with regulatory requirements and workplace procedures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Flight crew are assisted with prioritisation of workload</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Flight crew members are provided mentorship and leadership during routine flight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Manage routine flight operations</w:t>
            </w: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Environmental factors are constantly assessed for effects on</w:t>
            </w:r>
            <w:r w:rsidRPr="0027171E">
              <w:t xml:space="preserve"> flight performance</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Flight operations support services are advised of changes to flight operational requirements in accordance with regulatory requirements and workplace procedures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Current, relevant and sufficient information to support effective decision making is gathered and provided to flight crew during routine flight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Passenger safety and comfort is monitored and managed in accordance with regulatory requiremen</w:t>
            </w:r>
            <w:r w:rsidRPr="0027171E">
              <w:t>ts and workplace procedures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Aircraft in-flight performance is continuously monitored and assessed in accordance with regulatory requirements and workplace procedures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Control of aircraft flight path is maintained at all times during routine fl</w:t>
            </w:r>
            <w:r w:rsidRPr="0027171E">
              <w:t>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rPr>
                <w:rStyle w:val="SpecialBold"/>
              </w:rPr>
              <w:t>Manage contingency flight operations</w:t>
            </w: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Environmental factors are constantly assessed for effects on contingency flight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Safe flight profile is established during contingency flight operations and within scope of aircraft performance limitations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Flight crew members are allocated tasks and performance is supervised during contingency flight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Informatio</w:t>
            </w:r>
            <w:r w:rsidRPr="0027171E">
              <w:t xml:space="preserve">n to support decision making is gathered and provided to flight crew during contingency flight </w:t>
            </w:r>
            <w:r w:rsidRPr="0027171E">
              <w:t>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Aircraft in-flight performance is continuously monitored, assessed and acted on in accordance with regulatory requirements, workplace procedure</w:t>
            </w:r>
            <w:r w:rsidRPr="0027171E">
              <w:t>s and/or equipment procedures during contingency flight operations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t>Control of aircraft flight path is maintained at all times during contingency flight operations, including abnormal and emergency situations</w:t>
            </w:r>
          </w:p>
        </w:tc>
      </w:tr>
      <w:tr w:rsidTr="0027171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17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171E">
            <w:pPr>
              <w:pStyle w:val="BodyText"/>
              <w:rPr>
                <w:lang w:val="en-NZ"/>
              </w:rPr>
            </w:pPr>
            <w:r w:rsidRPr="0027171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Aircraft is configured for safe flight to effect approach and landing as far as practicable</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7" w:name="O_1026702"/>
      <w:bookmarkEnd w:id="7"/>
      <w:r w:rsidRPr="0027171E">
        <w:t>Foundation Skills</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Foundation skills essential to performance are explicit in the performance criteria of this unit of competency.</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8" w:name="O_1026703"/>
      <w:bookmarkEnd w:id="8"/>
      <w:r w:rsidRPr="0027171E">
        <w:t>Range of Conditions</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Range is restricted to essential operating conditions and any other variables essential to the work environment.</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9" w:name="O_1026704"/>
      <w:bookmarkEnd w:id="9"/>
      <w:r w:rsidRPr="0027171E">
        <w:t>Unit Mapping Information</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This unit replaces and is equivalent to AVIN0002 Supervise and manag</w:t>
            </w:r>
            <w:r w:rsidRPr="0027171E">
              <w:t>e safe flight operations as pilot in command.</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10" w:name="O_1026711"/>
      <w:bookmarkEnd w:id="10"/>
      <w:r w:rsidRPr="0027171E">
        <w:t>Links</w:t>
      </w:r>
    </w:p>
    <w:p w:rsidR="00000000" w:rsidRPr="0027171E" w:rsidP="00043E6E">
      <w:pPr>
        <w:pStyle w:val="BodyText"/>
      </w:pPr>
      <w:r w:rsidRPr="0027171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0113A">
        <w:rPr>
          <w:rStyle w:val="Hyperlink"/>
        </w:rPr>
        <w:t>https://vetnet.gov.au/Pages/TrainingDocs.aspx?q=4725260a-0af3-4daf-912b-ef1c2f3e5816</w:t>
      </w:r>
      <w:r>
        <w:fldChar w:fldCharType="end"/>
      </w:r>
    </w:p>
    <w:p w:rsidR="00000000" w:rsidRPr="0027171E" w:rsidP="00043E6E">
      <w:pPr>
        <w:pStyle w:val="BodyText"/>
        <w:sectPr w:rsidSect="0027171E">
          <w:headerReference w:type="default" r:id="rId10"/>
          <w:footerReference w:type="default" r:id="rId11"/>
          <w:pgSz w:w="11908" w:h="16833"/>
          <w:pgMar w:top="1702" w:right="1418" w:bottom="1702" w:left="1418" w:header="992" w:footer="992" w:gutter="0"/>
          <w:cols w:space="720"/>
          <w:noEndnote/>
          <w:docGrid w:linePitch="299"/>
        </w:sectPr>
      </w:pPr>
    </w:p>
    <w:p w:rsidR="00000000" w:rsidRPr="0027171E" w:rsidP="0027171E">
      <w:pPr>
        <w:pStyle w:val="SuperHeading"/>
      </w:pPr>
      <w:r w:rsidRPr="0027171E">
        <w:t>Assessment Requirements for AVIN0004 Supervise and manage safe flight operations as pilot in command</w:t>
      </w:r>
    </w:p>
    <w:p w:rsidR="00000000" w:rsidRPr="0027171E" w:rsidP="0027171E">
      <w:pPr>
        <w:pStyle w:val="Heading1"/>
      </w:pPr>
      <w:bookmarkStart w:id="11" w:name="O_1026706"/>
      <w:bookmarkEnd w:id="11"/>
      <w:r w:rsidRPr="0027171E">
        <w:t>Modification History</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Release 1. This is the first release of this unit of competency in the</w:t>
            </w:r>
            <w:r w:rsidRPr="0027171E">
              <w:t xml:space="preserve"> AVI Aviation Training Package.</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12" w:name="O_1026707"/>
      <w:bookmarkEnd w:id="12"/>
      <w:r w:rsidRPr="0027171E">
        <w:t>Performance Evidence</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 xml:space="preserve">Evidence required to demonstrate competence in this unit must be relevant to and satisfy all of the requirements of the elements and performance criteria on </w:t>
            </w:r>
            <w:r w:rsidRPr="0027171E">
              <w:t>at least one occasion and include:</w:t>
            </w:r>
          </w:p>
          <w:p w:rsidR="00000000" w:rsidRPr="0027171E" w:rsidP="0027171E">
            <w:pPr>
              <w:pStyle w:val="ListBullet"/>
            </w:pPr>
            <w:r w:rsidRPr="0027171E">
              <w:t>accepting responsibility for flight outcomes</w:t>
            </w:r>
          </w:p>
          <w:p w:rsidR="00000000" w:rsidRPr="0027171E" w:rsidP="0027171E">
            <w:pPr>
              <w:pStyle w:val="ListBullet"/>
            </w:pPr>
            <w:r w:rsidRPr="0027171E">
              <w:t>accepting responsibility for own performance</w:t>
            </w:r>
          </w:p>
          <w:p w:rsidR="00000000" w:rsidRPr="0027171E" w:rsidP="0027171E">
            <w:pPr>
              <w:pStyle w:val="ListBullet"/>
            </w:pPr>
            <w:r w:rsidRPr="0027171E">
              <w:t>advising pilot flying of deviations from planned operations</w:t>
            </w:r>
          </w:p>
          <w:p w:rsidR="00000000" w:rsidRPr="0027171E" w:rsidP="0027171E">
            <w:pPr>
              <w:pStyle w:val="ListBullet"/>
            </w:pPr>
            <w:r w:rsidRPr="0027171E">
              <w:t>applying relevant aeronautical knowledge</w:t>
            </w:r>
          </w:p>
          <w:p w:rsidR="00000000" w:rsidRPr="0027171E" w:rsidP="0027171E">
            <w:pPr>
              <w:pStyle w:val="ListBullet"/>
            </w:pPr>
            <w:r w:rsidRPr="0027171E">
              <w:t>assessing situations and maki</w:t>
            </w:r>
            <w:r w:rsidRPr="0027171E">
              <w:t>ng decisions</w:t>
            </w:r>
          </w:p>
          <w:p w:rsidR="00000000" w:rsidRPr="0027171E" w:rsidP="0027171E">
            <w:pPr>
              <w:pStyle w:val="ListBullet"/>
            </w:pPr>
            <w:r w:rsidRPr="0027171E">
              <w:t>controlling aircraft flight path during:</w:t>
            </w:r>
          </w:p>
          <w:p w:rsidR="00000000" w:rsidRPr="0027171E" w:rsidP="0027171E">
            <w:pPr>
              <w:pStyle w:val="ListBullet2"/>
            </w:pPr>
            <w:r w:rsidRPr="0027171E">
              <w:t>routine flight operations</w:t>
            </w:r>
          </w:p>
          <w:p w:rsidR="00000000" w:rsidRPr="0027171E" w:rsidP="0027171E">
            <w:pPr>
              <w:pStyle w:val="ListBullet2"/>
            </w:pPr>
            <w:r w:rsidRPr="0027171E">
              <w:t>contingency flight operations</w:t>
            </w:r>
          </w:p>
          <w:p w:rsidR="00000000" w:rsidRPr="0027171E" w:rsidP="0027171E">
            <w:pPr>
              <w:pStyle w:val="ListBullet"/>
            </w:pPr>
            <w:r w:rsidRPr="0027171E">
              <w:t>implementing work health and safety (WHS) procedures and relevant regulations</w:t>
            </w:r>
          </w:p>
          <w:p w:rsidR="00000000" w:rsidRPr="0027171E" w:rsidP="0027171E">
            <w:pPr>
              <w:pStyle w:val="ListBullet"/>
            </w:pPr>
            <w:r w:rsidRPr="0027171E">
              <w:t>maintaining an effective lookout</w:t>
            </w:r>
          </w:p>
          <w:p w:rsidR="00000000" w:rsidRPr="0027171E" w:rsidP="0027171E">
            <w:pPr>
              <w:pStyle w:val="ListBullet"/>
            </w:pPr>
            <w:r w:rsidRPr="0027171E">
              <w:t>maintaining and managing situational awareness</w:t>
            </w:r>
          </w:p>
          <w:p w:rsidR="00000000" w:rsidRPr="0027171E" w:rsidP="0027171E">
            <w:pPr>
              <w:pStyle w:val="ListBullet"/>
            </w:pPr>
            <w:r w:rsidRPr="0027171E">
              <w:t>maintaining effective communications and interpersonal relationships</w:t>
            </w:r>
          </w:p>
          <w:p w:rsidR="00000000" w:rsidRPr="0027171E" w:rsidP="0027171E">
            <w:pPr>
              <w:pStyle w:val="ListBullet"/>
            </w:pPr>
            <w:r w:rsidRPr="0027171E">
              <w:t>maintaining effective leadership and authority</w:t>
            </w:r>
          </w:p>
          <w:p w:rsidR="00000000" w:rsidRPr="0027171E" w:rsidP="0027171E">
            <w:pPr>
              <w:pStyle w:val="ListBullet"/>
            </w:pPr>
            <w:r w:rsidRPr="0027171E">
              <w:t>making effective decisions</w:t>
            </w:r>
          </w:p>
          <w:p w:rsidR="00000000" w:rsidRPr="0027171E" w:rsidP="0027171E">
            <w:pPr>
              <w:pStyle w:val="ListBullet"/>
            </w:pPr>
            <w:r w:rsidRPr="0027171E">
              <w:t>managing and monitoring flight crew conditions</w:t>
            </w:r>
          </w:p>
          <w:p w:rsidR="00000000" w:rsidRPr="0027171E" w:rsidP="0027171E">
            <w:pPr>
              <w:pStyle w:val="ListBullet"/>
            </w:pPr>
            <w:r w:rsidRPr="0027171E">
              <w:t>managing, controlli</w:t>
            </w:r>
            <w:r w:rsidRPr="0027171E">
              <w:t>ng or mitigating risk</w:t>
            </w:r>
          </w:p>
          <w:p w:rsidR="00000000" w:rsidRPr="0027171E" w:rsidP="0027171E">
            <w:pPr>
              <w:pStyle w:val="ListBullet"/>
            </w:pPr>
            <w:r w:rsidRPr="0027171E">
              <w:t>monitoring flight path, aircraft configuration and systems to achieve desired performance using a systematic scan technique</w:t>
            </w:r>
          </w:p>
          <w:p w:rsidR="00000000" w:rsidRPr="0027171E" w:rsidP="0027171E">
            <w:pPr>
              <w:pStyle w:val="ListBullet"/>
            </w:pPr>
            <w:r w:rsidRPr="0027171E">
              <w:t>operating effectively as a flight crew member</w:t>
            </w:r>
          </w:p>
          <w:p w:rsidR="00000000" w:rsidRPr="0027171E" w:rsidP="0027171E">
            <w:pPr>
              <w:pStyle w:val="ListBullet"/>
            </w:pPr>
            <w:r w:rsidRPr="0027171E">
              <w:t>reading, interpreting and following relevant regulations, instru</w:t>
            </w:r>
            <w:r w:rsidRPr="0027171E">
              <w:t>ctions, procedures, information and signs</w:t>
            </w:r>
          </w:p>
          <w:p w:rsidR="00000000" w:rsidRPr="0027171E" w:rsidP="0027171E">
            <w:pPr>
              <w:pStyle w:val="ListBullet"/>
            </w:pPr>
            <w:r w:rsidRPr="0027171E">
              <w:t>selecting and using appropriate instruments, displays, communications equipment and aids</w:t>
            </w:r>
          </w:p>
          <w:p w:rsidR="00000000" w:rsidRPr="0027171E" w:rsidP="0027171E">
            <w:pPr>
              <w:pStyle w:val="ListBullet"/>
            </w:pPr>
            <w:r w:rsidRPr="0027171E">
              <w:t>setting flight crew priorities and managing flight crew tasks</w:t>
            </w:r>
          </w:p>
          <w:p w:rsidR="00000000" w:rsidRPr="0027171E" w:rsidP="0027171E">
            <w:pPr>
              <w:pStyle w:val="ListBullet"/>
            </w:pPr>
            <w:r w:rsidRPr="0027171E">
              <w:t>taking initiatives and responding to changing conditions</w:t>
            </w:r>
          </w:p>
          <w:p w:rsidR="00000000" w:rsidRPr="0027171E" w:rsidP="0027171E">
            <w:pPr>
              <w:pStyle w:val="ListBullet"/>
            </w:pPr>
            <w:r w:rsidRPr="0027171E">
              <w:t>using appropriate normal, abnormal and emergency aviation terminology.</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13" w:name="O_1026708"/>
      <w:bookmarkEnd w:id="13"/>
      <w:r w:rsidRPr="0027171E">
        <w:t>Knowledge Evidence</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 xml:space="preserve">Evidence required to demonstrate competence in this unit must be relevant to and satisfy all of the requirements of the elements and performance </w:t>
            </w:r>
            <w:r w:rsidRPr="0027171E">
              <w:t>criteria and include knowledge of:</w:t>
            </w:r>
          </w:p>
          <w:p w:rsidR="00000000" w:rsidRPr="0027171E" w:rsidP="0027171E">
            <w:pPr>
              <w:pStyle w:val="ListBullet"/>
            </w:pPr>
            <w:r w:rsidRPr="0027171E">
              <w:t>basic concepts of aviation medicine</w:t>
            </w:r>
          </w:p>
          <w:p w:rsidR="00000000" w:rsidRPr="0027171E" w:rsidP="0027171E">
            <w:pPr>
              <w:pStyle w:val="ListBullet"/>
            </w:pPr>
            <w:r w:rsidRPr="0027171E">
              <w:t>Civil Aviation Safety Regulation (CASR) Part 61 Manual of Standards (MOS) Schedule 3 Aeronautical Knowledge relevant to human factors within air transport and multi-crew operations</w:t>
            </w:r>
          </w:p>
          <w:p w:rsidR="00000000" w:rsidRPr="0027171E" w:rsidP="0027171E">
            <w:pPr>
              <w:pStyle w:val="ListBullet"/>
            </w:pPr>
            <w:r w:rsidRPr="0027171E">
              <w:t>coc</w:t>
            </w:r>
            <w:r w:rsidRPr="0027171E">
              <w:t>kpit management, including:</w:t>
            </w:r>
          </w:p>
          <w:p w:rsidR="00000000" w:rsidRPr="0027171E" w:rsidP="0027171E">
            <w:pPr>
              <w:pStyle w:val="ListBullet2"/>
            </w:pPr>
            <w:r w:rsidRPr="0027171E">
              <w:t>flight crew coordination</w:t>
            </w:r>
          </w:p>
          <w:p w:rsidR="00000000" w:rsidRPr="0027171E" w:rsidP="0027171E">
            <w:pPr>
              <w:pStyle w:val="ListBullet2"/>
            </w:pPr>
            <w:r w:rsidRPr="0027171E">
              <w:t>distribution of responsibilities</w:t>
            </w:r>
          </w:p>
          <w:p w:rsidR="00000000" w:rsidRPr="0027171E" w:rsidP="0027171E">
            <w:pPr>
              <w:pStyle w:val="ListBullet2"/>
            </w:pPr>
            <w:r w:rsidRPr="0027171E">
              <w:t>working with a flight crew concept</w:t>
            </w:r>
          </w:p>
          <w:p w:rsidR="00000000" w:rsidRPr="0027171E" w:rsidP="0027171E">
            <w:pPr>
              <w:pStyle w:val="ListBullet2"/>
            </w:pPr>
            <w:r w:rsidRPr="0027171E">
              <w:t>flight crew cooperation:</w:t>
            </w:r>
          </w:p>
          <w:p w:rsidR="00000000" w:rsidRPr="0027171E" w:rsidP="0027171E">
            <w:pPr>
              <w:pStyle w:val="ListBullet3"/>
            </w:pPr>
            <w:r w:rsidRPr="0027171E">
              <w:t>small group dynamics (norms, atmosphere, pressure, communication, structure)</w:t>
            </w:r>
          </w:p>
          <w:p w:rsidR="00000000" w:rsidRPr="0027171E" w:rsidP="0027171E">
            <w:pPr>
              <w:pStyle w:val="ListBullet3"/>
            </w:pPr>
            <w:r w:rsidRPr="0027171E">
              <w:t>conflict management</w:t>
            </w:r>
          </w:p>
          <w:p w:rsidR="00000000" w:rsidRPr="0027171E" w:rsidP="0027171E">
            <w:pPr>
              <w:pStyle w:val="ListBullet"/>
            </w:pPr>
            <w:r w:rsidRPr="0027171E">
              <w:t>leadership style of management</w:t>
            </w:r>
          </w:p>
          <w:p w:rsidR="00000000" w:rsidRPr="0027171E" w:rsidP="0027171E">
            <w:pPr>
              <w:pStyle w:val="ListBullet2"/>
            </w:pPr>
            <w:r w:rsidRPr="0027171E">
              <w:t>concern for performance</w:t>
            </w:r>
          </w:p>
          <w:p w:rsidR="00000000" w:rsidRPr="0027171E" w:rsidP="0027171E">
            <w:pPr>
              <w:pStyle w:val="ListBullet2"/>
            </w:pPr>
            <w:r w:rsidRPr="0027171E">
              <w:t>concern for people</w:t>
            </w:r>
          </w:p>
          <w:p w:rsidR="00000000" w:rsidRPr="0027171E" w:rsidP="0027171E">
            <w:pPr>
              <w:pStyle w:val="ListBullet2"/>
            </w:pPr>
            <w:r w:rsidRPr="0027171E">
              <w:t>democratic versus autocratic style</w:t>
            </w:r>
          </w:p>
          <w:p w:rsidR="00000000" w:rsidRPr="0027171E" w:rsidP="0027171E">
            <w:pPr>
              <w:pStyle w:val="ListBullet2"/>
            </w:pPr>
            <w:r w:rsidRPr="0027171E">
              <w:t>encouraging inputs and feedback</w:t>
            </w:r>
          </w:p>
          <w:p w:rsidR="00000000" w:rsidRPr="0027171E" w:rsidP="0027171E">
            <w:pPr>
              <w:pStyle w:val="ListBullet2"/>
            </w:pPr>
            <w:r w:rsidRPr="0027171E">
              <w:t>optimising flight crew performance in flight</w:t>
            </w:r>
          </w:p>
          <w:p w:rsidR="00000000" w:rsidRPr="0027171E" w:rsidP="0027171E">
            <w:pPr>
              <w:pStyle w:val="ListBullet2"/>
            </w:pPr>
            <w:r w:rsidRPr="0027171E">
              <w:t>correcting flight crew coordination deficiencies</w:t>
            </w:r>
          </w:p>
          <w:p w:rsidR="00000000" w:rsidRPr="0027171E" w:rsidP="0027171E">
            <w:pPr>
              <w:pStyle w:val="ListBullet"/>
            </w:pPr>
            <w:r w:rsidRPr="0027171E">
              <w:t>communication</w:t>
            </w:r>
          </w:p>
          <w:p w:rsidR="00000000" w:rsidRPr="0027171E" w:rsidP="0027171E">
            <w:pPr>
              <w:pStyle w:val="ListBullet2"/>
            </w:pPr>
            <w:r w:rsidRPr="0027171E">
              <w:t>verbal and non-verbal communication</w:t>
            </w:r>
          </w:p>
          <w:p w:rsidR="00000000" w:rsidRPr="0027171E" w:rsidP="0027171E">
            <w:pPr>
              <w:pStyle w:val="ListBullet2"/>
            </w:pPr>
            <w:r w:rsidRPr="0027171E">
              <w:t>one and two-way communication</w:t>
            </w:r>
          </w:p>
          <w:p w:rsidR="00000000" w:rsidRPr="0027171E" w:rsidP="0027171E">
            <w:pPr>
              <w:pStyle w:val="ListBullet2"/>
            </w:pPr>
            <w:r w:rsidRPr="0027171E">
              <w:t>effects of different communication styles</w:t>
            </w:r>
          </w:p>
          <w:p w:rsidR="00000000" w:rsidRPr="0027171E" w:rsidP="0027171E">
            <w:pPr>
              <w:pStyle w:val="ListBullet2"/>
            </w:pPr>
            <w:r w:rsidRPr="0027171E">
              <w:t>miscommunication (including cultural misunderstandings)</w:t>
            </w:r>
          </w:p>
          <w:p w:rsidR="00000000" w:rsidRPr="0027171E" w:rsidP="0027171E">
            <w:pPr>
              <w:pStyle w:val="ListBullet"/>
            </w:pPr>
            <w:r w:rsidRPr="0027171E">
              <w:t>effective decision-making processes, including</w:t>
            </w:r>
          </w:p>
          <w:p w:rsidR="00000000" w:rsidRPr="0027171E" w:rsidP="0027171E">
            <w:pPr>
              <w:pStyle w:val="ListBullet2"/>
            </w:pPr>
            <w:r w:rsidRPr="0027171E">
              <w:t>identifying problems and causal factors</w:t>
            </w:r>
          </w:p>
          <w:p w:rsidR="00000000" w:rsidRPr="0027171E" w:rsidP="0027171E">
            <w:pPr>
              <w:pStyle w:val="ListBullet2"/>
            </w:pPr>
            <w:r w:rsidRPr="0027171E">
              <w:t>assessing component parts systematically and logically</w:t>
            </w:r>
          </w:p>
          <w:p w:rsidR="00000000" w:rsidRPr="0027171E" w:rsidP="0027171E">
            <w:pPr>
              <w:pStyle w:val="ListBullet2"/>
            </w:pPr>
            <w:r w:rsidRPr="0027171E">
              <w:t>employing analytical techniques to identify solutions and consider the value and implications of each</w:t>
            </w:r>
          </w:p>
          <w:p w:rsidR="00000000" w:rsidRPr="0027171E" w:rsidP="0027171E">
            <w:pPr>
              <w:pStyle w:val="ListBullet2"/>
            </w:pPr>
            <w:r w:rsidRPr="0027171E">
              <w:t>generating solutions and/or alternative courses of action</w:t>
            </w:r>
          </w:p>
          <w:p w:rsidR="00000000" w:rsidRPr="0027171E" w:rsidP="0027171E">
            <w:pPr>
              <w:pStyle w:val="ListBullet2"/>
            </w:pPr>
            <w:r w:rsidRPr="0027171E">
              <w:t>assessing alternative solutions and risks</w:t>
            </w:r>
            <w:r w:rsidRPr="0027171E">
              <w:t xml:space="preserve"> with other flight crew members</w:t>
            </w:r>
          </w:p>
          <w:p w:rsidR="00000000" w:rsidRPr="0027171E" w:rsidP="0027171E">
            <w:pPr>
              <w:pStyle w:val="ListBullet2"/>
            </w:pPr>
            <w:r w:rsidRPr="0027171E">
              <w:t>determining course of action</w:t>
            </w:r>
          </w:p>
          <w:p w:rsidR="00000000" w:rsidRPr="0027171E" w:rsidP="0027171E">
            <w:pPr>
              <w:pStyle w:val="ListBullet2"/>
            </w:pPr>
            <w:r w:rsidRPr="0027171E">
              <w:t>communicating decision and delegate tasks to flight crew</w:t>
            </w:r>
          </w:p>
          <w:p w:rsidR="00000000" w:rsidRPr="0027171E" w:rsidP="0027171E">
            <w:pPr>
              <w:pStyle w:val="ListBullet2"/>
            </w:pPr>
            <w:r w:rsidRPr="0027171E">
              <w:t>monitoring progress against agreed plan</w:t>
            </w:r>
          </w:p>
          <w:p w:rsidR="00000000" w:rsidRPr="0027171E" w:rsidP="0027171E">
            <w:pPr>
              <w:pStyle w:val="ListBullet2"/>
            </w:pPr>
            <w:r w:rsidRPr="0027171E">
              <w:t>evaluating decisions in line with changing circumstances</w:t>
            </w:r>
          </w:p>
          <w:p w:rsidR="00000000" w:rsidRPr="0027171E" w:rsidP="0027171E">
            <w:pPr>
              <w:pStyle w:val="ListBullet2"/>
            </w:pPr>
            <w:r w:rsidRPr="0027171E">
              <w:t>ensuring decision making is improvement-f</w:t>
            </w:r>
            <w:r w:rsidRPr="0027171E">
              <w:t>ocused and directed towards achieving optimum outcomes</w:t>
            </w:r>
          </w:p>
          <w:p w:rsidR="00000000" w:rsidRPr="0027171E" w:rsidP="0027171E">
            <w:pPr>
              <w:pStyle w:val="ListBullet"/>
            </w:pPr>
            <w:r w:rsidRPr="0027171E">
              <w:t>fatigue risk management processes, including:</w:t>
            </w:r>
          </w:p>
          <w:p w:rsidR="00000000" w:rsidRPr="0027171E" w:rsidP="0027171E">
            <w:pPr>
              <w:pStyle w:val="ListBullet2"/>
            </w:pPr>
            <w:r w:rsidRPr="0027171E">
              <w:t>proactive</w:t>
            </w:r>
          </w:p>
          <w:p w:rsidR="00000000" w:rsidRPr="0027171E" w:rsidP="0027171E">
            <w:pPr>
              <w:pStyle w:val="ListBullet2"/>
            </w:pPr>
            <w:r w:rsidRPr="0027171E">
              <w:t>predictive</w:t>
            </w:r>
          </w:p>
          <w:p w:rsidR="00000000" w:rsidRPr="0027171E" w:rsidP="0027171E">
            <w:pPr>
              <w:pStyle w:val="ListBullet2"/>
            </w:pPr>
            <w:r w:rsidRPr="0027171E">
              <w:t>reactive</w:t>
            </w:r>
          </w:p>
          <w:p w:rsidR="00000000" w:rsidRPr="0027171E" w:rsidP="0027171E">
            <w:pPr>
              <w:pStyle w:val="ListBullet"/>
            </w:pPr>
            <w:r w:rsidRPr="0027171E">
              <w:t>hazard identification, risk analysis and control</w:t>
            </w:r>
          </w:p>
          <w:p w:rsidR="00000000" w:rsidRPr="0027171E" w:rsidP="0027171E">
            <w:pPr>
              <w:pStyle w:val="ListBullet"/>
            </w:pPr>
            <w:r w:rsidRPr="0027171E">
              <w:t>flight operations and health, including:</w:t>
            </w:r>
          </w:p>
          <w:p w:rsidR="00000000" w:rsidRPr="0027171E" w:rsidP="0027171E">
            <w:pPr>
              <w:pStyle w:val="ListBullet2"/>
            </w:pPr>
            <w:r w:rsidRPr="0027171E">
              <w:t>body rhythm disturbances</w:t>
            </w:r>
          </w:p>
          <w:p w:rsidR="00000000" w:rsidRPr="0027171E" w:rsidP="0027171E">
            <w:pPr>
              <w:pStyle w:val="ListBullet2"/>
            </w:pPr>
            <w:r w:rsidRPr="0027171E">
              <w:t>high-altitude environments</w:t>
            </w:r>
          </w:p>
          <w:p w:rsidR="00000000" w:rsidRPr="0027171E" w:rsidP="0027171E">
            <w:pPr>
              <w:pStyle w:val="ListBullet2"/>
            </w:pPr>
            <w:r w:rsidRPr="0027171E">
              <w:t>incapacitation</w:t>
            </w:r>
          </w:p>
          <w:p w:rsidR="00000000" w:rsidRPr="0027171E" w:rsidP="0027171E">
            <w:pPr>
              <w:pStyle w:val="ListBullet2"/>
            </w:pPr>
            <w:r w:rsidRPr="0027171E">
              <w:t>intoxication</w:t>
            </w:r>
          </w:p>
          <w:p w:rsidR="00000000" w:rsidRPr="0027171E" w:rsidP="0027171E">
            <w:pPr>
              <w:pStyle w:val="ListBullet2"/>
            </w:pPr>
            <w:r w:rsidRPr="0027171E">
              <w:t>physiological fitness and degradation</w:t>
            </w:r>
          </w:p>
          <w:p w:rsidR="00000000" w:rsidRPr="0027171E" w:rsidP="0027171E">
            <w:pPr>
              <w:pStyle w:val="ListBullet2"/>
            </w:pPr>
            <w:r w:rsidRPr="0027171E">
              <w:t>psychological fitness and degradation</w:t>
            </w:r>
          </w:p>
          <w:p w:rsidR="00000000" w:rsidRPr="0027171E" w:rsidP="0027171E">
            <w:pPr>
              <w:pStyle w:val="ListBullet"/>
            </w:pPr>
            <w:r w:rsidRPr="0027171E">
              <w:t>general health aspects that may adversely influence individual or collective physiological/psychological condition</w:t>
            </w:r>
          </w:p>
          <w:p w:rsidR="00000000" w:rsidRPr="0027171E" w:rsidP="0027171E">
            <w:pPr>
              <w:pStyle w:val="ListBullet"/>
            </w:pPr>
            <w:r w:rsidRPr="0027171E">
              <w:t>how to ma</w:t>
            </w:r>
            <w:r w:rsidRPr="0027171E">
              <w:t>nage causes and effects of stress and anxiety on individual or collective performance</w:t>
            </w:r>
          </w:p>
          <w:p w:rsidR="00000000" w:rsidRPr="0027171E" w:rsidP="0027171E">
            <w:pPr>
              <w:pStyle w:val="ListBullet"/>
            </w:pPr>
            <w:r w:rsidRPr="0027171E">
              <w:t xml:space="preserve">how to manage human factors that may influence individual or collective performance during flight </w:t>
            </w:r>
            <w:r w:rsidRPr="0027171E">
              <w:t>operations</w:t>
            </w:r>
          </w:p>
          <w:p w:rsidR="00000000" w:rsidRPr="0027171E" w:rsidP="0027171E">
            <w:pPr>
              <w:pStyle w:val="ListBullet"/>
            </w:pPr>
            <w:r w:rsidRPr="0027171E">
              <w:t>human behaviour, including:</w:t>
            </w:r>
          </w:p>
          <w:p w:rsidR="00000000" w:rsidRPr="0027171E" w:rsidP="0027171E">
            <w:pPr>
              <w:pStyle w:val="ListBullet2"/>
            </w:pPr>
            <w:r w:rsidRPr="0027171E">
              <w:t>general concepts</w:t>
            </w:r>
          </w:p>
          <w:p w:rsidR="00000000" w:rsidRPr="0027171E" w:rsidP="0027171E">
            <w:pPr>
              <w:pStyle w:val="ListBullet2"/>
            </w:pPr>
            <w:r w:rsidRPr="0027171E">
              <w:t>cockpit management</w:t>
            </w:r>
          </w:p>
          <w:p w:rsidR="00000000" w:rsidRPr="0027171E" w:rsidP="0027171E">
            <w:pPr>
              <w:pStyle w:val="ListBullet2"/>
            </w:pPr>
            <w:r w:rsidRPr="0027171E">
              <w:t>judgement and decision making</w:t>
            </w:r>
          </w:p>
          <w:p w:rsidR="00000000" w:rsidRPr="0027171E" w:rsidP="0027171E">
            <w:pPr>
              <w:pStyle w:val="ListBullet"/>
            </w:pPr>
            <w:r w:rsidRPr="0027171E">
              <w:t>human information processing, including:</w:t>
            </w:r>
          </w:p>
          <w:p w:rsidR="00000000" w:rsidRPr="0027171E" w:rsidP="0027171E">
            <w:pPr>
              <w:pStyle w:val="ListBullet2"/>
            </w:pPr>
            <w:r w:rsidRPr="0027171E">
              <w:t>general system</w:t>
            </w:r>
          </w:p>
          <w:p w:rsidR="00000000" w:rsidRPr="0027171E" w:rsidP="0027171E">
            <w:pPr>
              <w:pStyle w:val="ListBullet2"/>
            </w:pPr>
            <w:r w:rsidRPr="0027171E">
              <w:t>senses</w:t>
            </w:r>
          </w:p>
          <w:p w:rsidR="00000000" w:rsidRPr="0027171E" w:rsidP="0027171E">
            <w:pPr>
              <w:pStyle w:val="ListBullet2"/>
            </w:pPr>
            <w:r w:rsidRPr="0027171E">
              <w:t>integration of sensory inputs: spatial disorientation and illusions</w:t>
            </w:r>
          </w:p>
          <w:p w:rsidR="00000000" w:rsidRPr="0027171E" w:rsidP="0027171E">
            <w:pPr>
              <w:pStyle w:val="ListBullet2"/>
            </w:pPr>
            <w:r w:rsidRPr="0027171E">
              <w:t>memory</w:t>
            </w:r>
          </w:p>
          <w:p w:rsidR="00000000" w:rsidRPr="0027171E" w:rsidP="0027171E">
            <w:pPr>
              <w:pStyle w:val="ListBullet"/>
            </w:pPr>
            <w:r w:rsidRPr="0027171E">
              <w:t>judgement and decision making, including:</w:t>
            </w:r>
          </w:p>
          <w:p w:rsidR="00000000" w:rsidRPr="0027171E" w:rsidP="0027171E">
            <w:pPr>
              <w:pStyle w:val="ListBullet2"/>
            </w:pPr>
            <w:r w:rsidRPr="0027171E">
              <w:t>pilot judgement concept</w:t>
            </w:r>
            <w:r w:rsidRPr="0027171E">
              <w:t>s</w:t>
            </w:r>
          </w:p>
          <w:p w:rsidR="00000000" w:rsidRPr="0027171E" w:rsidP="0027171E">
            <w:pPr>
              <w:pStyle w:val="ListBullet2"/>
            </w:pPr>
            <w:r w:rsidRPr="0027171E">
              <w:t>types of judgement</w:t>
            </w:r>
          </w:p>
          <w:p w:rsidR="00000000" w:rsidRPr="0027171E" w:rsidP="0027171E">
            <w:pPr>
              <w:pStyle w:val="ListBullet2"/>
            </w:pPr>
            <w:r w:rsidRPr="0027171E">
              <w:t>motor skills and human factors</w:t>
            </w:r>
          </w:p>
          <w:p w:rsidR="00000000" w:rsidRPr="0027171E" w:rsidP="0027171E">
            <w:pPr>
              <w:pStyle w:val="ListBullet2"/>
            </w:pPr>
            <w:r w:rsidRPr="0027171E">
              <w:t>aeronautical decision making</w:t>
            </w:r>
          </w:p>
          <w:p w:rsidR="00000000" w:rsidRPr="0027171E" w:rsidP="0027171E">
            <w:pPr>
              <w:pStyle w:val="ListBullet2"/>
            </w:pPr>
            <w:r w:rsidRPr="0027171E">
              <w:t>decision-making concepts</w:t>
            </w:r>
          </w:p>
          <w:p w:rsidR="00000000" w:rsidRPr="0027171E" w:rsidP="0027171E">
            <w:pPr>
              <w:pStyle w:val="ListBullet2"/>
            </w:pPr>
            <w:r w:rsidRPr="0027171E">
              <w:t>pilot responsibilities</w:t>
            </w:r>
          </w:p>
          <w:p w:rsidR="00000000" w:rsidRPr="0027171E" w:rsidP="0027171E">
            <w:pPr>
              <w:pStyle w:val="ListBullet2"/>
            </w:pPr>
            <w:r w:rsidRPr="0027171E">
              <w:t>behavioural aspects</w:t>
            </w:r>
          </w:p>
          <w:p w:rsidR="00000000" w:rsidRPr="0027171E" w:rsidP="0027171E">
            <w:pPr>
              <w:pStyle w:val="ListBullet2"/>
            </w:pPr>
            <w:r w:rsidRPr="0027171E">
              <w:t>identification of hazardous attitudes</w:t>
            </w:r>
          </w:p>
          <w:p w:rsidR="00000000" w:rsidRPr="0027171E" w:rsidP="0027171E">
            <w:pPr>
              <w:pStyle w:val="ListBullet2"/>
            </w:pPr>
            <w:r w:rsidRPr="0027171E">
              <w:t>physical factors</w:t>
            </w:r>
          </w:p>
          <w:p w:rsidR="00000000" w:rsidRPr="0027171E" w:rsidP="0027171E">
            <w:pPr>
              <w:pStyle w:val="ListBullet2"/>
            </w:pPr>
            <w:r w:rsidRPr="0027171E">
              <w:t>psychological factors</w:t>
            </w:r>
          </w:p>
          <w:p w:rsidR="00000000" w:rsidRPr="0027171E" w:rsidP="0027171E">
            <w:pPr>
              <w:pStyle w:val="ListBullet2"/>
            </w:pPr>
            <w:r w:rsidRPr="0027171E">
              <w:t>social influences and interface between people</w:t>
            </w:r>
          </w:p>
          <w:p w:rsidR="00000000" w:rsidRPr="0027171E" w:rsidP="0027171E">
            <w:pPr>
              <w:pStyle w:val="ListBullet2"/>
            </w:pPr>
            <w:r w:rsidRPr="0027171E">
              <w:t>pilot judgement awareness</w:t>
            </w:r>
          </w:p>
          <w:p w:rsidR="00000000" w:rsidRPr="0027171E" w:rsidP="0027171E">
            <w:pPr>
              <w:pStyle w:val="ListBullet2"/>
            </w:pPr>
            <w:r w:rsidRPr="0027171E">
              <w:t>risk assessment</w:t>
            </w:r>
          </w:p>
          <w:p w:rsidR="00000000" w:rsidRPr="0027171E" w:rsidP="0027171E">
            <w:pPr>
              <w:pStyle w:val="ListBullet2"/>
            </w:pPr>
            <w:r w:rsidRPr="0027171E">
              <w:t>cockpit stress management</w:t>
            </w:r>
          </w:p>
          <w:p w:rsidR="00000000" w:rsidRPr="0027171E" w:rsidP="0027171E">
            <w:pPr>
              <w:pStyle w:val="ListBullet2"/>
            </w:pPr>
            <w:r w:rsidRPr="0027171E">
              <w:t>applying decision-making concepts</w:t>
            </w:r>
          </w:p>
          <w:p w:rsidR="00000000" w:rsidRPr="0027171E" w:rsidP="0027171E">
            <w:pPr>
              <w:pStyle w:val="ListBullet2"/>
            </w:pPr>
            <w:r w:rsidRPr="0027171E">
              <w:t>practical application</w:t>
            </w:r>
          </w:p>
          <w:p w:rsidR="00000000" w:rsidRPr="0027171E" w:rsidP="0027171E">
            <w:pPr>
              <w:pStyle w:val="ListBullet2"/>
            </w:pPr>
            <w:r w:rsidRPr="0027171E">
              <w:t>managing resources</w:t>
            </w:r>
          </w:p>
          <w:p w:rsidR="00000000" w:rsidRPr="0027171E" w:rsidP="0027171E">
            <w:pPr>
              <w:pStyle w:val="ListBullet2"/>
            </w:pPr>
            <w:r w:rsidRPr="0027171E">
              <w:t>safety awareness</w:t>
            </w:r>
          </w:p>
          <w:p w:rsidR="00000000" w:rsidRPr="0027171E" w:rsidP="0027171E">
            <w:pPr>
              <w:pStyle w:val="ListBullet"/>
            </w:pPr>
            <w:r w:rsidRPr="0027171E">
              <w:t>pressure cabin</w:t>
            </w:r>
          </w:p>
          <w:p w:rsidR="00000000" w:rsidRPr="0027171E" w:rsidP="0027171E">
            <w:pPr>
              <w:pStyle w:val="ListBullet"/>
            </w:pPr>
            <w:r w:rsidRPr="0027171E">
              <w:t>relevant WHS procedures and</w:t>
            </w:r>
            <w:r w:rsidRPr="0027171E">
              <w:t xml:space="preserve"> regulations</w:t>
            </w:r>
          </w:p>
          <w:p w:rsidR="00000000" w:rsidRPr="0027171E" w:rsidP="0027171E">
            <w:pPr>
              <w:pStyle w:val="ListBullet"/>
            </w:pPr>
            <w:r w:rsidRPr="0027171E">
              <w:t>relevant sections of Civil Aviation Safety Regulations (CASRs) and Civil Aviation Orders</w:t>
            </w:r>
          </w:p>
          <w:p w:rsidR="00000000" w:rsidRPr="0027171E" w:rsidP="0027171E">
            <w:pPr>
              <w:pStyle w:val="ListBullet"/>
            </w:pPr>
            <w:r w:rsidRPr="0027171E">
              <w:t>respiratory system and circulation of the blood</w:t>
            </w:r>
          </w:p>
          <w:p w:rsidR="00000000" w:rsidRPr="0027171E" w:rsidP="0027171E">
            <w:pPr>
              <w:pStyle w:val="ListBullet"/>
            </w:pPr>
            <w:r w:rsidRPr="0027171E">
              <w:t>rapid decompression, effects and counter measures</w:t>
            </w:r>
          </w:p>
          <w:p w:rsidR="00000000" w:rsidRPr="0027171E" w:rsidP="0027171E">
            <w:pPr>
              <w:pStyle w:val="ListBullet"/>
            </w:pPr>
            <w:r w:rsidRPr="0027171E">
              <w:t>threat and error management (TEM) principles in multi-cr</w:t>
            </w:r>
            <w:r w:rsidRPr="0027171E">
              <w:t>ew operations.</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14" w:name="O_1026709"/>
      <w:bookmarkEnd w:id="14"/>
      <w:r w:rsidRPr="0027171E">
        <w:t>Assessment Conditions</w:t>
      </w:r>
    </w:p>
    <w:tbl>
      <w:tblPr>
        <w:tblW w:w="9497" w:type="dxa"/>
        <w:tblLayout w:type="fixed"/>
        <w:tblCellMar>
          <w:left w:w="62" w:type="dxa"/>
          <w:right w:w="62" w:type="dxa"/>
        </w:tblCellMar>
        <w:tblLook w:val="0000"/>
      </w:tblPr>
      <w:tblGrid>
        <w:gridCol w:w="9497"/>
      </w:tblGrid>
      <w:tr w:rsidTr="00271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171E" w:rsidP="0027171E">
            <w:pPr>
              <w:pStyle w:val="BodyText"/>
            </w:pPr>
            <w:r w:rsidRPr="0027171E">
              <w:t>Assessors must hold credentials specified within the Standards for Registered Training Organisations current at the time of assessment.</w:t>
            </w:r>
          </w:p>
          <w:p w:rsidR="00000000" w:rsidRPr="0027171E" w:rsidP="0027171E">
            <w:pPr>
              <w:pStyle w:val="BodyText"/>
            </w:pPr>
            <w:r w:rsidRPr="0027171E">
              <w:t>Assessment must satisfy the Principles of Assessment and Rules</w:t>
            </w:r>
            <w:r w:rsidRPr="0027171E">
              <w:t xml:space="preserve"> of Evidence and all regulatory requirements included within the Standards for Registered Training Organisations current at the time of assessment.</w:t>
            </w:r>
          </w:p>
          <w:p w:rsidR="00000000" w:rsidRPr="0027171E" w:rsidP="0027171E">
            <w:pPr>
              <w:pStyle w:val="BodyText"/>
            </w:pPr>
            <w:r w:rsidRPr="0027171E">
              <w:t>Assessment must occur in workplace operational situations. Where this is not appropriate, assessment must oc</w:t>
            </w:r>
            <w:r w:rsidRPr="0027171E">
              <w:t>cur in simulated workplace operational situations that reflect workplace conditions.</w:t>
            </w:r>
          </w:p>
          <w:p w:rsidR="00000000" w:rsidRPr="0027171E" w:rsidP="0027171E">
            <w:pPr>
              <w:pStyle w:val="BodyText"/>
            </w:pPr>
            <w:r w:rsidRPr="0027171E">
              <w:t>Assessment processes and techniques must be appropriate to the language, literacy and numeracy requirements of the work being performed and the needs of the candidate.</w:t>
            </w:r>
          </w:p>
          <w:p w:rsidR="00000000" w:rsidRPr="0027171E" w:rsidP="0027171E">
            <w:pPr>
              <w:pStyle w:val="BodyText"/>
            </w:pPr>
            <w:r w:rsidRPr="0027171E">
              <w:t>Resources for assessment must include access to:</w:t>
            </w:r>
          </w:p>
          <w:p w:rsidR="00000000" w:rsidRPr="0027171E" w:rsidP="0027171E">
            <w:pPr>
              <w:pStyle w:val="ListBullet"/>
            </w:pPr>
            <w:r w:rsidRPr="0027171E">
              <w:t>a range of relevant exercises, case studies and/or simulations</w:t>
            </w:r>
          </w:p>
          <w:p w:rsidR="00000000" w:rsidRPr="0027171E" w:rsidP="0027171E">
            <w:pPr>
              <w:pStyle w:val="ListBullet"/>
            </w:pPr>
            <w:r w:rsidRPr="0027171E">
              <w:t>acceptable means of simulation assessment</w:t>
            </w:r>
          </w:p>
          <w:p w:rsidR="00000000" w:rsidRPr="0027171E" w:rsidP="0027171E">
            <w:pPr>
              <w:pStyle w:val="ListBullet"/>
            </w:pPr>
            <w:r w:rsidRPr="0027171E">
              <w:t>applicable documentation, including workplace procedures, regulations, codes of practice and operatio</w:t>
            </w:r>
            <w:r w:rsidRPr="0027171E">
              <w:t>n manuals</w:t>
            </w:r>
          </w:p>
          <w:p w:rsidR="00000000" w:rsidRPr="0027171E" w:rsidP="0027171E">
            <w:pPr>
              <w:pStyle w:val="ListBullet"/>
            </w:pPr>
            <w:r w:rsidRPr="0027171E">
              <w:t>relevant materials, tools, equipment and personal protective equipment (PPE) currently used in industry.</w:t>
            </w:r>
          </w:p>
        </w:tc>
      </w:tr>
    </w:tbl>
    <w:p w:rsidR="00000000" w:rsidRPr="0027171E" w:rsidP="0027171E">
      <w:pPr>
        <w:pStyle w:val="NoPaddingFontSize1"/>
      </w:pPr>
    </w:p>
    <w:p w:rsidR="00000000" w:rsidRPr="0027171E" w:rsidP="0027171E">
      <w:pPr>
        <w:pStyle w:val="AllowPageBreak"/>
      </w:pPr>
    </w:p>
    <w:p w:rsidR="00000000" w:rsidRPr="0027171E" w:rsidP="0027171E">
      <w:pPr>
        <w:pStyle w:val="Heading1"/>
      </w:pPr>
      <w:bookmarkStart w:id="15" w:name="O_1026712"/>
      <w:bookmarkEnd w:id="15"/>
      <w:r w:rsidRPr="0027171E">
        <w:t>Links</w:t>
      </w:r>
    </w:p>
    <w:p w:rsidR="00000000" w:rsidRPr="0027171E" w:rsidP="00043E6E">
      <w:pPr>
        <w:pStyle w:val="BodyText"/>
      </w:pPr>
      <w:r w:rsidRPr="0027171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0113A">
        <w:rPr>
          <w:rStyle w:val="Hyperlink"/>
        </w:rPr>
        <w:t>https://vetnet.gov.au/Pages/TrainingDocs.aspx?q=4725260a-0af3-4daf-912b-ef1c2f3e5816</w:t>
      </w:r>
      <w:r>
        <w:fldChar w:fldCharType="end"/>
      </w:r>
    </w:p>
    <w:p w:rsidR="00000000" w:rsidRPr="0027171E" w:rsidP="0027171E"/>
    <w:sectPr w:rsidSect="002717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rsidRPr="00043E6E" w:rsidP="00043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6E" w:rsidP="00271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3E6E" w:rsidP="002717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43E6E" w:rsidP="002717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rsidP="0027171E">
    <w:pPr>
      <w:pStyle w:val="Footer"/>
      <w:framePr w:wrap="around"/>
    </w:pPr>
    <w:r>
      <w:fldChar w:fldCharType="begin"/>
    </w:r>
    <w:r>
      <w:instrText xml:space="preserve"> DOCPROPERTY  Subject  \* MERGEFORMAT </w:instrText>
    </w:r>
    <w:r>
      <w:fldChar w:fldCharType="separate"/>
    </w:r>
    <w:r w:rsidR="00043E6E">
      <w:t>Approved</w:t>
    </w:r>
    <w:r w:rsidR="00043E6E">
      <w:fldChar w:fldCharType="end"/>
    </w:r>
    <w:r>
      <w:tab/>
      <w:t xml:space="preserve">Page </w:t>
    </w:r>
    <w:r>
      <w:fldChar w:fldCharType="begin"/>
    </w:r>
    <w:r>
      <w:instrText xml:space="preserve"> PAGE  \* Arabic  \* MERGEFORMAT </w:instrText>
    </w:r>
    <w:r>
      <w:fldChar w:fldCharType="separate"/>
    </w:r>
    <w:r w:rsidR="00043E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E6E">
      <w:rPr>
        <w:noProof/>
      </w:rPr>
      <w:t>6</w:t>
    </w:r>
    <w:r>
      <w:rPr>
        <w:noProof/>
      </w:rPr>
      <w:fldChar w:fldCharType="end"/>
    </w:r>
  </w:p>
  <w:p w:rsidR="0027171E" w:rsidP="0027171E">
    <w:pPr>
      <w:pStyle w:val="Footer"/>
      <w:framePr w:wrap="around"/>
    </w:pPr>
    <w:r>
      <w:t xml:space="preserve">© Commonwealth of Australia, </w:t>
    </w:r>
    <w:r>
      <w:fldChar w:fldCharType="begin"/>
    </w:r>
    <w:r>
      <w:instrText xml:space="preserve"> DATE  \@ "yyyy"  \* MERGEFORMAT </w:instrText>
    </w:r>
    <w:r>
      <w:fldChar w:fldCharType="separate"/>
    </w:r>
    <w:r w:rsidR="00043E6E">
      <w:rPr>
        <w:noProof/>
      </w:rPr>
      <w:t>2025</w:t>
    </w:r>
    <w:r>
      <w:fldChar w:fldCharType="end"/>
    </w:r>
    <w:r>
      <w:tab/>
    </w:r>
    <w:r>
      <w:fldChar w:fldCharType="begin"/>
    </w:r>
    <w:r>
      <w:instrText xml:space="preserve"> DOCPROPERTY  Author  \* MERGEFORMAT </w:instrText>
    </w:r>
    <w:r>
      <w:fldChar w:fldCharType="separate"/>
    </w:r>
    <w:r w:rsidR="00043E6E">
      <w:t>Industry Skills Australia</w:t>
    </w:r>
    <w:r w:rsidR="00043E6E">
      <w:fldChar w:fldCharType="end"/>
    </w:r>
  </w:p>
  <w:p w:rsidR="0027171E" w:rsidP="00271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71E" w:rsidRPr="00043E6E" w:rsidP="00043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6E" w:rsidRPr="002D2AF8" w:rsidP="0027171E">
    <w:pPr>
      <w:pStyle w:val="Header"/>
      <w:framePr w:wrap="around"/>
    </w:pPr>
    <w:r>
      <w:fldChar w:fldCharType="begin"/>
    </w:r>
    <w:r>
      <w:instrText xml:space="preserve"> TITLE   \* MERGEFORMAT </w:instrText>
    </w:r>
    <w:r>
      <w:fldChar w:fldCharType="separate"/>
    </w:r>
    <w:r>
      <w:t>AVIN0004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E6E" w:rsidP="002717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71E" w:rsidRPr="002D2AF8" w:rsidP="0027171E">
    <w:pPr>
      <w:pStyle w:val="Header"/>
      <w:framePr w:wrap="around"/>
    </w:pPr>
    <w:r>
      <w:fldChar w:fldCharType="begin"/>
    </w:r>
    <w:r>
      <w:instrText xml:space="preserve"> TITLE   \* MERGEFORMAT </w:instrText>
    </w:r>
    <w:r>
      <w:fldChar w:fldCharType="separate"/>
    </w:r>
    <w:r w:rsidR="00043E6E">
      <w:t>AVIN0004 Supervise and manage safe flight operations as pilot in command</w:t>
    </w:r>
    <w:r w:rsidR="00043E6E">
      <w:fldChar w:fldCharType="end"/>
    </w:r>
    <w:r>
      <w:tab/>
      <w:t xml:space="preserve">Date this document was generated: </w:t>
    </w:r>
    <w:r>
      <w:fldChar w:fldCharType="begin"/>
    </w:r>
    <w:r>
      <w:instrText xml:space="preserve"> CREATEDATE  \@ "d MMMM yyyy"  \* MERGEFORMAT </w:instrText>
    </w:r>
    <w:r>
      <w:fldChar w:fldCharType="separate"/>
    </w:r>
    <w:r w:rsidR="00043E6E">
      <w:rPr>
        <w:noProof/>
      </w:rPr>
      <w:t>2 March 2025</w:t>
    </w:r>
    <w:r>
      <w:fldChar w:fldCharType="end"/>
    </w:r>
  </w:p>
  <w:p w:rsidR="0027171E" w:rsidP="00271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24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22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C6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71E"/>
    <w:pPr>
      <w:spacing w:before="360" w:after="60"/>
      <w:outlineLvl w:val="0"/>
    </w:pPr>
    <w:rPr>
      <w:sz w:val="32"/>
    </w:rPr>
  </w:style>
  <w:style w:type="paragraph" w:styleId="Heading2">
    <w:name w:val="heading 2"/>
    <w:basedOn w:val="HeadingBase"/>
    <w:next w:val="BodyText"/>
    <w:link w:val="Heading2Char"/>
    <w:qFormat/>
    <w:rsid w:val="0027171E"/>
    <w:pPr>
      <w:keepLines/>
      <w:spacing w:before="240" w:after="120"/>
      <w:outlineLvl w:val="1"/>
    </w:pPr>
    <w:rPr>
      <w:sz w:val="28"/>
      <w:szCs w:val="40"/>
    </w:rPr>
  </w:style>
  <w:style w:type="paragraph" w:styleId="Heading3">
    <w:name w:val="heading 3"/>
    <w:basedOn w:val="HeadingBase"/>
    <w:next w:val="BodyText"/>
    <w:link w:val="Heading3Char"/>
    <w:qFormat/>
    <w:rsid w:val="0027171E"/>
    <w:pPr>
      <w:spacing w:before="180" w:after="120"/>
      <w:outlineLvl w:val="2"/>
    </w:pPr>
    <w:rPr>
      <w:spacing w:val="-10"/>
      <w:kern w:val="32"/>
    </w:rPr>
  </w:style>
  <w:style w:type="paragraph" w:styleId="Heading4">
    <w:name w:val="heading 4"/>
    <w:basedOn w:val="HeadingBase"/>
    <w:next w:val="BodyText"/>
    <w:link w:val="Heading4Char"/>
    <w:qFormat/>
    <w:rsid w:val="0027171E"/>
    <w:pPr>
      <w:spacing w:before="160" w:after="120"/>
      <w:outlineLvl w:val="3"/>
    </w:pPr>
    <w:rPr>
      <w:sz w:val="22"/>
    </w:rPr>
  </w:style>
  <w:style w:type="paragraph" w:styleId="Heading5">
    <w:name w:val="heading 5"/>
    <w:basedOn w:val="HeadingBase"/>
    <w:next w:val="Normal"/>
    <w:link w:val="Heading5Char"/>
    <w:qFormat/>
    <w:rsid w:val="0027171E"/>
    <w:pPr>
      <w:spacing w:before="80"/>
      <w:outlineLvl w:val="4"/>
    </w:pPr>
    <w:rPr>
      <w:color w:val="918585"/>
      <w:sz w:val="20"/>
    </w:rPr>
  </w:style>
  <w:style w:type="paragraph" w:styleId="Heading6">
    <w:name w:val="heading 6"/>
    <w:basedOn w:val="HeadingBase"/>
    <w:next w:val="Normal"/>
    <w:link w:val="Heading6Char"/>
    <w:qFormat/>
    <w:rsid w:val="0027171E"/>
    <w:pPr>
      <w:spacing w:before="60"/>
      <w:outlineLvl w:val="5"/>
    </w:pPr>
    <w:rPr>
      <w:color w:val="918585"/>
      <w:sz w:val="20"/>
    </w:rPr>
  </w:style>
  <w:style w:type="paragraph" w:styleId="Heading7">
    <w:name w:val="heading 7"/>
    <w:basedOn w:val="Normal"/>
    <w:next w:val="Normal"/>
    <w:link w:val="Heading7Char"/>
    <w:qFormat/>
    <w:rsid w:val="0027171E"/>
    <w:pPr>
      <w:ind w:left="720"/>
      <w:outlineLvl w:val="6"/>
    </w:pPr>
    <w:rPr>
      <w:i/>
    </w:rPr>
  </w:style>
  <w:style w:type="paragraph" w:styleId="Heading8">
    <w:name w:val="heading 8"/>
    <w:basedOn w:val="Normal"/>
    <w:next w:val="Normal"/>
    <w:link w:val="Heading8Char"/>
    <w:qFormat/>
    <w:rsid w:val="0027171E"/>
    <w:pPr>
      <w:ind w:left="720"/>
      <w:outlineLvl w:val="7"/>
    </w:pPr>
    <w:rPr>
      <w:i/>
    </w:rPr>
  </w:style>
  <w:style w:type="paragraph" w:styleId="Heading9">
    <w:name w:val="heading 9"/>
    <w:basedOn w:val="Normal"/>
    <w:next w:val="Normal"/>
    <w:link w:val="Heading9Char"/>
    <w:qFormat/>
    <w:rsid w:val="0027171E"/>
    <w:pPr>
      <w:ind w:left="720"/>
      <w:outlineLvl w:val="8"/>
    </w:pPr>
    <w:rPr>
      <w:i/>
    </w:rPr>
  </w:style>
  <w:style w:type="character" w:default="1" w:styleId="DefaultParagraphFont">
    <w:name w:val="Default Paragraph Font"/>
    <w:uiPriority w:val="1"/>
    <w:unhideWhenUsed/>
    <w:rsid w:val="00271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71E"/>
  </w:style>
  <w:style w:type="character" w:customStyle="1" w:styleId="Heading1Char">
    <w:name w:val="Heading 1 Char"/>
    <w:basedOn w:val="DefaultParagraphFont"/>
    <w:link w:val="Heading1"/>
    <w:rsid w:val="0027171E"/>
    <w:rPr>
      <w:rFonts w:ascii="Times New Roman" w:eastAsia="Times New Roman" w:hAnsi="Times New Roman" w:cs="Times New Roman"/>
      <w:b/>
      <w:sz w:val="32"/>
      <w:szCs w:val="20"/>
      <w:lang w:eastAsia="en-US"/>
    </w:rPr>
  </w:style>
  <w:style w:type="paragraph" w:styleId="BodyText">
    <w:name w:val="Body Text"/>
    <w:basedOn w:val="Normal"/>
    <w:link w:val="BodyTextChar"/>
    <w:rsid w:val="00271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71E"/>
    <w:rPr>
      <w:rFonts w:ascii="Times New Roman" w:eastAsia="Times New Roman" w:hAnsi="Times New Roman" w:cs="Times New Roman"/>
      <w:sz w:val="24"/>
      <w:lang w:eastAsia="en-US"/>
    </w:rPr>
  </w:style>
  <w:style w:type="paragraph" w:styleId="ListBullet">
    <w:name w:val="List Bullet"/>
    <w:basedOn w:val="List"/>
    <w:rsid w:val="0027171E"/>
    <w:pPr>
      <w:numPr>
        <w:numId w:val="13"/>
      </w:numPr>
      <w:tabs>
        <w:tab w:val="clear" w:pos="340"/>
      </w:tabs>
      <w:spacing w:before="40" w:after="40"/>
    </w:pPr>
  </w:style>
  <w:style w:type="character" w:customStyle="1" w:styleId="SpecialBold">
    <w:name w:val="Special Bold"/>
    <w:basedOn w:val="DefaultParagraphFont"/>
    <w:rsid w:val="0027171E"/>
    <w:rPr>
      <w:b/>
      <w:spacing w:val="0"/>
    </w:rPr>
  </w:style>
  <w:style w:type="paragraph" w:styleId="ListBullet2">
    <w:name w:val="List Bullet 2"/>
    <w:basedOn w:val="List2"/>
    <w:rsid w:val="0027171E"/>
    <w:pPr>
      <w:numPr>
        <w:numId w:val="14"/>
      </w:numPr>
      <w:tabs>
        <w:tab w:val="clear" w:pos="680"/>
      </w:tabs>
    </w:pPr>
  </w:style>
  <w:style w:type="paragraph" w:customStyle="1" w:styleId="SuperHeading">
    <w:name w:val="SuperHeading"/>
    <w:basedOn w:val="Normal"/>
    <w:rsid w:val="0027171E"/>
    <w:pPr>
      <w:spacing w:before="240" w:after="120"/>
      <w:outlineLvl w:val="0"/>
    </w:pPr>
    <w:rPr>
      <w:rFonts w:ascii="Times New Roman" w:hAnsi="Times New Roman"/>
      <w:b/>
      <w:sz w:val="32"/>
    </w:rPr>
  </w:style>
  <w:style w:type="paragraph" w:customStyle="1" w:styleId="AllowPageBreak">
    <w:name w:val="AllowPageBreak"/>
    <w:rsid w:val="002717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171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1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71E"/>
    <w:rPr>
      <w:rFonts w:ascii="Courier New" w:eastAsia="Times New Roman" w:hAnsi="Courier New" w:cs="Times New Roman"/>
      <w:i/>
      <w:szCs w:val="20"/>
      <w:lang w:eastAsia="en-US"/>
    </w:rPr>
  </w:style>
  <w:style w:type="paragraph" w:customStyle="1" w:styleId="HeadingBase">
    <w:name w:val="Heading Base"/>
    <w:rsid w:val="00271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71E"/>
    <w:pPr>
      <w:tabs>
        <w:tab w:val="right" w:leader="dot" w:pos="9072"/>
      </w:tabs>
      <w:ind w:left="567"/>
    </w:pPr>
    <w:rPr>
      <w:szCs w:val="22"/>
    </w:rPr>
  </w:style>
  <w:style w:type="paragraph" w:customStyle="1" w:styleId="TOCBase">
    <w:name w:val="TOC Base"/>
    <w:rsid w:val="00271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71E"/>
    <w:pPr>
      <w:tabs>
        <w:tab w:val="right" w:leader="dot" w:pos="9072"/>
      </w:tabs>
      <w:spacing w:before="40" w:after="40"/>
      <w:ind w:left="284"/>
    </w:pPr>
    <w:rPr>
      <w:rFonts w:ascii="Times New Roman" w:hAnsi="Times New Roman"/>
    </w:rPr>
  </w:style>
  <w:style w:type="paragraph" w:styleId="TOC1">
    <w:name w:val="toc 1"/>
    <w:basedOn w:val="TOCBase"/>
    <w:next w:val="Normal"/>
    <w:rsid w:val="00271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71E"/>
    <w:rPr>
      <w:rFonts w:ascii="Times New Roman" w:eastAsia="Times New Roman" w:hAnsi="Times New Roman" w:cs="Times New Roman"/>
      <w:sz w:val="16"/>
      <w:lang w:eastAsia="en-US"/>
    </w:rPr>
  </w:style>
  <w:style w:type="paragraph" w:styleId="Title">
    <w:name w:val="Title"/>
    <w:basedOn w:val="HeadingBase"/>
    <w:link w:val="TitleChar"/>
    <w:qFormat/>
    <w:rsid w:val="0027171E"/>
    <w:pPr>
      <w:spacing w:before="5040"/>
      <w:jc w:val="center"/>
    </w:pPr>
    <w:rPr>
      <w:sz w:val="48"/>
      <w:szCs w:val="72"/>
      <w:lang w:val="en-US"/>
    </w:rPr>
  </w:style>
  <w:style w:type="character" w:customStyle="1" w:styleId="TitleChar">
    <w:name w:val="Title Char"/>
    <w:basedOn w:val="DefaultParagraphFont"/>
    <w:link w:val="Title"/>
    <w:rsid w:val="00271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71E"/>
    <w:pPr>
      <w:tabs>
        <w:tab w:val="left" w:pos="3600"/>
        <w:tab w:val="left" w:pos="3958"/>
      </w:tabs>
    </w:pPr>
  </w:style>
  <w:style w:type="paragraph" w:styleId="List">
    <w:name w:val="List"/>
    <w:basedOn w:val="BodyText"/>
    <w:next w:val="BodyText"/>
    <w:rsid w:val="0027171E"/>
    <w:pPr>
      <w:tabs>
        <w:tab w:val="left" w:pos="340"/>
      </w:tabs>
      <w:spacing w:before="60" w:after="60"/>
      <w:ind w:left="340" w:hanging="340"/>
    </w:pPr>
  </w:style>
  <w:style w:type="paragraph" w:customStyle="1" w:styleId="Note">
    <w:name w:val="Note"/>
    <w:basedOn w:val="BodyText"/>
    <w:rsid w:val="00271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71E"/>
    <w:pPr>
      <w:framePr w:wrap="auto" w:hAnchor="text" w:y="6049"/>
    </w:pPr>
    <w:rPr>
      <w:color w:val="000000"/>
      <w:sz w:val="40"/>
    </w:rPr>
  </w:style>
  <w:style w:type="paragraph" w:customStyle="1" w:styleId="TOCTitle">
    <w:name w:val="TOCTitle"/>
    <w:basedOn w:val="Heading1"/>
    <w:rsid w:val="0027171E"/>
    <w:pPr>
      <w:spacing w:after="240"/>
      <w:jc w:val="center"/>
      <w:outlineLvl w:val="9"/>
    </w:pPr>
    <w:rPr>
      <w:caps/>
    </w:rPr>
  </w:style>
  <w:style w:type="paragraph" w:customStyle="1" w:styleId="Version">
    <w:name w:val="Version"/>
    <w:rsid w:val="00271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71E"/>
    <w:pPr>
      <w:keepNext w:val="0"/>
      <w:tabs>
        <w:tab w:val="right" w:pos="4176"/>
      </w:tabs>
      <w:ind w:left="198" w:hanging="198"/>
    </w:pPr>
    <w:rPr>
      <w:rFonts w:ascii="Garamond" w:hAnsi="Garamond"/>
    </w:rPr>
  </w:style>
  <w:style w:type="paragraph" w:styleId="IndexHeading">
    <w:name w:val="index heading"/>
    <w:basedOn w:val="Normal"/>
    <w:next w:val="Index1"/>
    <w:semiHidden/>
    <w:rsid w:val="0027171E"/>
    <w:pPr>
      <w:spacing w:before="120" w:after="120"/>
    </w:pPr>
    <w:rPr>
      <w:rFonts w:ascii="Arial" w:hAnsi="Arial"/>
      <w:b/>
      <w:color w:val="918585"/>
      <w:sz w:val="24"/>
    </w:rPr>
  </w:style>
  <w:style w:type="paragraph" w:styleId="Header">
    <w:name w:val="header"/>
    <w:basedOn w:val="Normal"/>
    <w:link w:val="HeaderChar"/>
    <w:rsid w:val="00271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71E"/>
    <w:rPr>
      <w:rFonts w:ascii="Times New Roman" w:eastAsia="Times New Roman" w:hAnsi="Times New Roman" w:cs="Times New Roman"/>
      <w:sz w:val="16"/>
      <w:szCs w:val="20"/>
      <w:lang w:val="en-GB" w:eastAsia="en-US"/>
    </w:rPr>
  </w:style>
  <w:style w:type="paragraph" w:customStyle="1" w:styleId="Chapter">
    <w:name w:val="Chapter"/>
    <w:basedOn w:val="Normal"/>
    <w:rsid w:val="0027171E"/>
    <w:pPr>
      <w:spacing w:before="240"/>
    </w:pPr>
    <w:rPr>
      <w:rFonts w:ascii="Times New Roman" w:hAnsi="Times New Roman"/>
      <w:smallCaps/>
      <w:spacing w:val="80"/>
      <w:sz w:val="28"/>
    </w:rPr>
  </w:style>
  <w:style w:type="paragraph" w:customStyle="1" w:styleId="InChapter">
    <w:name w:val="InChapter"/>
    <w:basedOn w:val="Heading3"/>
    <w:rsid w:val="0027171E"/>
    <w:pPr>
      <w:spacing w:after="240"/>
      <w:outlineLvl w:val="9"/>
    </w:pPr>
    <w:rPr>
      <w:noProof/>
    </w:rPr>
  </w:style>
  <w:style w:type="paragraph" w:styleId="Index2">
    <w:name w:val="index 2"/>
    <w:basedOn w:val="Normal"/>
    <w:next w:val="Normal"/>
    <w:semiHidden/>
    <w:rsid w:val="0027171E"/>
    <w:pPr>
      <w:tabs>
        <w:tab w:val="right" w:pos="4176"/>
      </w:tabs>
      <w:ind w:left="568" w:hanging="284"/>
    </w:pPr>
    <w:rPr>
      <w:rFonts w:ascii="Garamond" w:hAnsi="Garamond"/>
    </w:rPr>
  </w:style>
  <w:style w:type="paragraph" w:customStyle="1" w:styleId="Byline">
    <w:name w:val="Byline"/>
    <w:rsid w:val="00271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71E"/>
    <w:pPr>
      <w:tabs>
        <w:tab w:val="clear" w:pos="3600"/>
        <w:tab w:val="clear" w:pos="3958"/>
      </w:tabs>
      <w:jc w:val="right"/>
    </w:pPr>
  </w:style>
  <w:style w:type="character" w:styleId="Emphasis">
    <w:name w:val="Emphasis"/>
    <w:basedOn w:val="DefaultParagraphFont"/>
    <w:qFormat/>
    <w:rsid w:val="0027171E"/>
    <w:rPr>
      <w:i/>
    </w:rPr>
  </w:style>
  <w:style w:type="paragraph" w:styleId="Caption">
    <w:name w:val="caption"/>
    <w:basedOn w:val="BodyText"/>
    <w:next w:val="Normal"/>
    <w:qFormat/>
    <w:rsid w:val="0027171E"/>
    <w:pPr>
      <w:framePr w:w="2268" w:hSpace="181" w:vSpace="181" w:wrap="around" w:vAnchor="text" w:hAnchor="page" w:x="1135" w:y="285" w:anchorLock="1"/>
    </w:pPr>
    <w:rPr>
      <w:i/>
    </w:rPr>
  </w:style>
  <w:style w:type="paragraph" w:customStyle="1" w:styleId="MiniTOCTitle">
    <w:name w:val="MiniTOCTitle"/>
    <w:basedOn w:val="Heading4"/>
    <w:rsid w:val="0027171E"/>
    <w:pPr>
      <w:spacing w:before="240"/>
      <w:outlineLvl w:val="9"/>
    </w:pPr>
    <w:rPr>
      <w:noProof/>
      <w:sz w:val="24"/>
    </w:rPr>
  </w:style>
  <w:style w:type="paragraph" w:customStyle="1" w:styleId="MiniTOCItem">
    <w:name w:val="MiniTOCItem"/>
    <w:basedOn w:val="ListBullet"/>
    <w:rsid w:val="0027171E"/>
    <w:pPr>
      <w:numPr>
        <w:numId w:val="0"/>
      </w:numPr>
      <w:tabs>
        <w:tab w:val="right" w:leader="dot" w:pos="6521"/>
      </w:tabs>
      <w:spacing w:before="0" w:after="0"/>
    </w:pPr>
  </w:style>
  <w:style w:type="paragraph" w:customStyle="1" w:styleId="TOFTitle">
    <w:name w:val="TOFTitle"/>
    <w:basedOn w:val="TOCTitle"/>
    <w:rsid w:val="0027171E"/>
  </w:style>
  <w:style w:type="paragraph" w:styleId="TableofFigures">
    <w:name w:val="table of figures"/>
    <w:basedOn w:val="Normal"/>
    <w:next w:val="Normal"/>
    <w:semiHidden/>
    <w:rsid w:val="0027171E"/>
    <w:pPr>
      <w:tabs>
        <w:tab w:val="right" w:leader="dot" w:pos="9072"/>
      </w:tabs>
      <w:ind w:left="970" w:hanging="403"/>
    </w:pPr>
    <w:rPr>
      <w:rFonts w:ascii="Times New Roman" w:hAnsi="Times New Roman"/>
      <w:b/>
    </w:rPr>
  </w:style>
  <w:style w:type="paragraph" w:styleId="ListNumber">
    <w:name w:val="List Number"/>
    <w:basedOn w:val="List"/>
    <w:rsid w:val="0027171E"/>
    <w:pPr>
      <w:numPr>
        <w:numId w:val="16"/>
      </w:numPr>
      <w:tabs>
        <w:tab w:val="clear" w:pos="340"/>
      </w:tabs>
    </w:pPr>
  </w:style>
  <w:style w:type="character" w:customStyle="1" w:styleId="WingdingSymbols">
    <w:name w:val="Wingding Symbols"/>
    <w:rsid w:val="0027171E"/>
    <w:rPr>
      <w:rFonts w:ascii="Wingdings" w:hAnsi="Wingdings"/>
    </w:rPr>
  </w:style>
  <w:style w:type="paragraph" w:customStyle="1" w:styleId="TableHeading">
    <w:name w:val="Table Heading"/>
    <w:basedOn w:val="HeadingBase"/>
    <w:rsid w:val="0027171E"/>
    <w:pPr>
      <w:keepLines/>
      <w:pBdr>
        <w:bottom w:val="single" w:sz="6" w:space="1" w:color="918585"/>
      </w:pBdr>
      <w:spacing w:before="240"/>
    </w:pPr>
  </w:style>
  <w:style w:type="character" w:customStyle="1" w:styleId="HotSpot">
    <w:name w:val="HotSpot"/>
    <w:rsid w:val="0027171E"/>
    <w:rPr>
      <w:color w:val="0033CC"/>
      <w:u w:val="none"/>
    </w:rPr>
  </w:style>
  <w:style w:type="paragraph" w:customStyle="1" w:styleId="BodyTextRight">
    <w:name w:val="Body Text Right"/>
    <w:basedOn w:val="BodyText"/>
    <w:rsid w:val="0027171E"/>
    <w:pPr>
      <w:spacing w:before="0" w:after="0"/>
      <w:jc w:val="right"/>
    </w:pPr>
  </w:style>
  <w:style w:type="paragraph" w:styleId="Index3">
    <w:name w:val="index 3"/>
    <w:basedOn w:val="ListNumber2"/>
    <w:next w:val="Normal"/>
    <w:semiHidden/>
    <w:rsid w:val="0027171E"/>
    <w:pPr>
      <w:numPr>
        <w:numId w:val="0"/>
      </w:numPr>
      <w:tabs>
        <w:tab w:val="right" w:leader="dot" w:pos="4176"/>
      </w:tabs>
    </w:pPr>
  </w:style>
  <w:style w:type="paragraph" w:styleId="ListNumber2">
    <w:name w:val="List Number 2"/>
    <w:basedOn w:val="List2"/>
    <w:rsid w:val="0027171E"/>
    <w:pPr>
      <w:numPr>
        <w:numId w:val="11"/>
      </w:numPr>
      <w:tabs>
        <w:tab w:val="clear" w:pos="1060"/>
      </w:tabs>
    </w:pPr>
  </w:style>
  <w:style w:type="paragraph" w:customStyle="1" w:styleId="MarginNote">
    <w:name w:val="Margin Note"/>
    <w:basedOn w:val="BodyText"/>
    <w:rsid w:val="00271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71E"/>
    <w:rPr>
      <w:sz w:val="32"/>
    </w:rPr>
  </w:style>
  <w:style w:type="paragraph" w:customStyle="1" w:styleId="HeadingProcedure">
    <w:name w:val="Heading Procedure"/>
    <w:basedOn w:val="HeadingBase"/>
    <w:next w:val="Normal"/>
    <w:rsid w:val="0027171E"/>
    <w:pPr>
      <w:tabs>
        <w:tab w:val="left" w:pos="0"/>
      </w:tabs>
      <w:spacing w:before="120" w:after="60"/>
    </w:pPr>
    <w:rPr>
      <w:i/>
      <w:color w:val="918585"/>
      <w:sz w:val="22"/>
    </w:rPr>
  </w:style>
  <w:style w:type="paragraph" w:customStyle="1" w:styleId="TableBodyText">
    <w:name w:val="Table Body Text"/>
    <w:basedOn w:val="BodyText"/>
    <w:rsid w:val="0027171E"/>
    <w:pPr>
      <w:spacing w:before="60" w:after="60"/>
    </w:pPr>
  </w:style>
  <w:style w:type="paragraph" w:styleId="ListContinue">
    <w:name w:val="List Continue"/>
    <w:basedOn w:val="List"/>
    <w:rsid w:val="0027171E"/>
    <w:pPr>
      <w:ind w:firstLine="0"/>
    </w:pPr>
  </w:style>
  <w:style w:type="paragraph" w:customStyle="1" w:styleId="ListNote">
    <w:name w:val="List Note"/>
    <w:basedOn w:val="List"/>
    <w:rsid w:val="0027171E"/>
    <w:pPr>
      <w:pBdr>
        <w:top w:val="single" w:sz="6" w:space="2" w:color="918585"/>
        <w:bottom w:val="single" w:sz="6" w:space="2" w:color="918585"/>
      </w:pBdr>
      <w:tabs>
        <w:tab w:val="left" w:pos="1021"/>
      </w:tabs>
      <w:ind w:firstLine="0"/>
    </w:pPr>
  </w:style>
  <w:style w:type="paragraph" w:customStyle="1" w:styleId="Warning">
    <w:name w:val="Warning"/>
    <w:basedOn w:val="BodyText"/>
    <w:rsid w:val="0027171E"/>
    <w:pPr>
      <w:shd w:val="clear" w:color="auto" w:fill="D9D9D9"/>
      <w:tabs>
        <w:tab w:val="left" w:pos="992"/>
      </w:tabs>
      <w:ind w:left="119" w:right="119"/>
    </w:pPr>
    <w:rPr>
      <w:sz w:val="20"/>
    </w:rPr>
  </w:style>
  <w:style w:type="paragraph" w:customStyle="1" w:styleId="MarginIcons">
    <w:name w:val="Margin Icons"/>
    <w:basedOn w:val="BodyText"/>
    <w:rsid w:val="00271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71E"/>
    <w:rPr>
      <w:rFonts w:ascii="Courier New" w:hAnsi="Courier New"/>
    </w:rPr>
  </w:style>
  <w:style w:type="paragraph" w:customStyle="1" w:styleId="NoteBullet">
    <w:name w:val="Note Bullet"/>
    <w:basedOn w:val="Note"/>
    <w:rsid w:val="0027171E"/>
    <w:pPr>
      <w:tabs>
        <w:tab w:val="clear" w:pos="680"/>
      </w:tabs>
      <w:spacing w:before="60" w:after="60"/>
    </w:pPr>
  </w:style>
  <w:style w:type="paragraph" w:customStyle="1" w:styleId="SubHeading2">
    <w:name w:val="SubHeading2"/>
    <w:basedOn w:val="HeadingBase"/>
    <w:rsid w:val="0027171E"/>
    <w:pPr>
      <w:spacing w:before="240" w:after="60"/>
    </w:pPr>
    <w:rPr>
      <w:sz w:val="20"/>
    </w:rPr>
  </w:style>
  <w:style w:type="paragraph" w:customStyle="1" w:styleId="SubHeading1">
    <w:name w:val="SubHeading1"/>
    <w:basedOn w:val="HeadingBase"/>
    <w:rsid w:val="0027171E"/>
    <w:pPr>
      <w:spacing w:before="240" w:after="60"/>
    </w:pPr>
    <w:rPr>
      <w:color w:val="918585"/>
      <w:sz w:val="22"/>
    </w:rPr>
  </w:style>
  <w:style w:type="paragraph" w:customStyle="1" w:styleId="SideHeading">
    <w:name w:val="Side Heading"/>
    <w:basedOn w:val="HeadingBase"/>
    <w:rsid w:val="00271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71E"/>
    <w:pPr>
      <w:numPr>
        <w:numId w:val="12"/>
      </w:numPr>
    </w:pPr>
  </w:style>
  <w:style w:type="paragraph" w:styleId="PlainText">
    <w:name w:val="Plain Text"/>
    <w:basedOn w:val="Normal"/>
    <w:link w:val="PlainTextChar"/>
    <w:rsid w:val="0027171E"/>
    <w:rPr>
      <w:sz w:val="20"/>
    </w:rPr>
  </w:style>
  <w:style w:type="character" w:customStyle="1" w:styleId="PlainTextChar">
    <w:name w:val="Plain Text Char"/>
    <w:basedOn w:val="DefaultParagraphFont"/>
    <w:link w:val="PlainText"/>
    <w:rsid w:val="0027171E"/>
    <w:rPr>
      <w:rFonts w:ascii="Courier New" w:eastAsia="Times New Roman" w:hAnsi="Courier New" w:cs="Times New Roman"/>
      <w:sz w:val="20"/>
      <w:szCs w:val="20"/>
      <w:lang w:eastAsia="en-US"/>
    </w:rPr>
  </w:style>
  <w:style w:type="character" w:customStyle="1" w:styleId="MenuOption">
    <w:name w:val="Menu Option"/>
    <w:basedOn w:val="DefaultParagraphFont"/>
    <w:rsid w:val="0027171E"/>
    <w:rPr>
      <w:b/>
      <w:smallCaps/>
    </w:rPr>
  </w:style>
  <w:style w:type="paragraph" w:customStyle="1" w:styleId="TableListNumber">
    <w:name w:val="Table List Number"/>
    <w:basedOn w:val="ListNumber"/>
    <w:rsid w:val="0027171E"/>
    <w:pPr>
      <w:numPr>
        <w:numId w:val="0"/>
      </w:numPr>
    </w:pPr>
  </w:style>
  <w:style w:type="paragraph" w:styleId="TOC4">
    <w:name w:val="toc 4"/>
    <w:basedOn w:val="TOCBase"/>
    <w:next w:val="Normal"/>
    <w:semiHidden/>
    <w:rsid w:val="0027171E"/>
    <w:pPr>
      <w:tabs>
        <w:tab w:val="right" w:leader="dot" w:pos="9071"/>
      </w:tabs>
      <w:ind w:left="1701"/>
    </w:pPr>
  </w:style>
  <w:style w:type="paragraph" w:customStyle="1" w:styleId="ListAlpha">
    <w:name w:val="List Alpha"/>
    <w:basedOn w:val="List"/>
    <w:rsid w:val="0027171E"/>
    <w:pPr>
      <w:numPr>
        <w:numId w:val="10"/>
      </w:numPr>
    </w:pPr>
  </w:style>
  <w:style w:type="paragraph" w:customStyle="1" w:styleId="ListAlpha2">
    <w:name w:val="List Alpha 2"/>
    <w:basedOn w:val="List2"/>
    <w:rsid w:val="0027171E"/>
    <w:pPr>
      <w:numPr>
        <w:numId w:val="9"/>
      </w:numPr>
    </w:pPr>
  </w:style>
  <w:style w:type="paragraph" w:styleId="List2">
    <w:name w:val="List 2"/>
    <w:basedOn w:val="BodyText"/>
    <w:rsid w:val="0027171E"/>
    <w:pPr>
      <w:tabs>
        <w:tab w:val="left" w:pos="680"/>
      </w:tabs>
      <w:spacing w:before="60" w:after="60"/>
      <w:ind w:left="680" w:hanging="340"/>
    </w:pPr>
  </w:style>
  <w:style w:type="paragraph" w:styleId="List3">
    <w:name w:val="List 3"/>
    <w:basedOn w:val="BodyText"/>
    <w:rsid w:val="0027171E"/>
    <w:pPr>
      <w:tabs>
        <w:tab w:val="left" w:pos="1021"/>
      </w:tabs>
      <w:spacing w:before="60" w:after="60"/>
      <w:ind w:left="1020" w:hanging="340"/>
    </w:pPr>
  </w:style>
  <w:style w:type="paragraph" w:styleId="List4">
    <w:name w:val="List 4"/>
    <w:basedOn w:val="BodyText"/>
    <w:rsid w:val="0027171E"/>
    <w:pPr>
      <w:tabs>
        <w:tab w:val="left" w:pos="1361"/>
      </w:tabs>
      <w:spacing w:before="60" w:after="60"/>
      <w:ind w:left="1361" w:hanging="340"/>
    </w:pPr>
  </w:style>
  <w:style w:type="paragraph" w:styleId="List5">
    <w:name w:val="List 5"/>
    <w:basedOn w:val="BodyText"/>
    <w:rsid w:val="0027171E"/>
    <w:pPr>
      <w:tabs>
        <w:tab w:val="left" w:pos="1701"/>
      </w:tabs>
      <w:spacing w:before="60" w:after="60"/>
      <w:ind w:left="1701" w:hanging="340"/>
    </w:pPr>
  </w:style>
  <w:style w:type="paragraph" w:styleId="ListBullet4">
    <w:name w:val="List Bullet 4"/>
    <w:basedOn w:val="List4"/>
    <w:rsid w:val="0027171E"/>
    <w:pPr>
      <w:numPr>
        <w:numId w:val="4"/>
      </w:numPr>
      <w:tabs>
        <w:tab w:val="clear" w:pos="1361"/>
      </w:tabs>
    </w:pPr>
  </w:style>
  <w:style w:type="paragraph" w:styleId="ListBullet5">
    <w:name w:val="List Bullet 5"/>
    <w:basedOn w:val="List5"/>
    <w:rsid w:val="0027171E"/>
    <w:pPr>
      <w:numPr>
        <w:numId w:val="5"/>
      </w:numPr>
    </w:pPr>
  </w:style>
  <w:style w:type="paragraph" w:styleId="ListContinue2">
    <w:name w:val="List Continue 2"/>
    <w:basedOn w:val="List2"/>
    <w:rsid w:val="0027171E"/>
    <w:pPr>
      <w:ind w:firstLine="0"/>
    </w:pPr>
  </w:style>
  <w:style w:type="paragraph" w:styleId="ListContinue3">
    <w:name w:val="List Continue 3"/>
    <w:basedOn w:val="List3"/>
    <w:rsid w:val="0027171E"/>
    <w:pPr>
      <w:ind w:left="1021" w:firstLine="0"/>
    </w:pPr>
  </w:style>
  <w:style w:type="paragraph" w:styleId="ListContinue4">
    <w:name w:val="List Continue 4"/>
    <w:basedOn w:val="List4"/>
    <w:rsid w:val="0027171E"/>
    <w:pPr>
      <w:ind w:firstLine="0"/>
    </w:pPr>
  </w:style>
  <w:style w:type="paragraph" w:styleId="ListContinue5">
    <w:name w:val="List Continue 5"/>
    <w:basedOn w:val="List5"/>
    <w:rsid w:val="0027171E"/>
    <w:pPr>
      <w:ind w:firstLine="0"/>
    </w:pPr>
  </w:style>
  <w:style w:type="paragraph" w:styleId="ListNumber3">
    <w:name w:val="List Number 3"/>
    <w:basedOn w:val="List3"/>
    <w:rsid w:val="0027171E"/>
    <w:pPr>
      <w:numPr>
        <w:numId w:val="6"/>
      </w:numPr>
    </w:pPr>
  </w:style>
  <w:style w:type="paragraph" w:styleId="ListNumber4">
    <w:name w:val="List Number 4"/>
    <w:basedOn w:val="List4"/>
    <w:rsid w:val="0027171E"/>
    <w:pPr>
      <w:numPr>
        <w:numId w:val="7"/>
      </w:numPr>
    </w:pPr>
  </w:style>
  <w:style w:type="paragraph" w:styleId="ListNumber5">
    <w:name w:val="List Number 5"/>
    <w:basedOn w:val="List5"/>
    <w:rsid w:val="0027171E"/>
    <w:pPr>
      <w:numPr>
        <w:numId w:val="8"/>
      </w:numPr>
    </w:pPr>
  </w:style>
  <w:style w:type="paragraph" w:styleId="BlockText">
    <w:name w:val="Block Text"/>
    <w:basedOn w:val="Normal"/>
    <w:rsid w:val="0027171E"/>
    <w:pPr>
      <w:spacing w:after="120"/>
      <w:ind w:left="1440" w:right="1440"/>
    </w:pPr>
  </w:style>
  <w:style w:type="character" w:customStyle="1" w:styleId="Subscript">
    <w:name w:val="Subscript"/>
    <w:basedOn w:val="DefaultParagraphFont"/>
    <w:rsid w:val="0027171E"/>
    <w:rPr>
      <w:sz w:val="16"/>
      <w:vertAlign w:val="subscript"/>
    </w:rPr>
  </w:style>
  <w:style w:type="character" w:customStyle="1" w:styleId="Superscript">
    <w:name w:val="Superscript"/>
    <w:basedOn w:val="DefaultParagraphFont"/>
    <w:rsid w:val="0027171E"/>
    <w:rPr>
      <w:sz w:val="16"/>
      <w:vertAlign w:val="superscript"/>
    </w:rPr>
  </w:style>
  <w:style w:type="character" w:customStyle="1" w:styleId="Symbols">
    <w:name w:val="Symbols"/>
    <w:basedOn w:val="DefaultParagraphFont"/>
    <w:rsid w:val="0027171E"/>
    <w:rPr>
      <w:rFonts w:ascii="Symbol" w:hAnsi="Symbol"/>
    </w:rPr>
  </w:style>
  <w:style w:type="character" w:customStyle="1" w:styleId="MenuOptions">
    <w:name w:val="Menu Options"/>
    <w:basedOn w:val="DefaultParagraphFont"/>
    <w:rsid w:val="0027171E"/>
    <w:rPr>
      <w:rFonts w:ascii="Arial Narrow" w:hAnsi="Arial Narrow"/>
      <w:smallCaps/>
    </w:rPr>
  </w:style>
  <w:style w:type="character" w:customStyle="1" w:styleId="Buttons">
    <w:name w:val="Buttons"/>
    <w:basedOn w:val="DefaultParagraphFont"/>
    <w:rsid w:val="0027171E"/>
    <w:rPr>
      <w:b/>
    </w:rPr>
  </w:style>
  <w:style w:type="character" w:customStyle="1" w:styleId="Underlined">
    <w:name w:val="Underlined"/>
    <w:basedOn w:val="DefaultParagraphFont"/>
    <w:rsid w:val="0027171E"/>
    <w:rPr>
      <w:u w:val="single"/>
    </w:rPr>
  </w:style>
  <w:style w:type="paragraph" w:customStyle="1" w:styleId="TableBodyTextRight">
    <w:name w:val="Table Body Text Right"/>
    <w:basedOn w:val="TableBodyText"/>
    <w:rsid w:val="0027171E"/>
    <w:pPr>
      <w:widowControl w:val="0"/>
      <w:autoSpaceDE w:val="0"/>
      <w:autoSpaceDN w:val="0"/>
      <w:adjustRightInd w:val="0"/>
      <w:jc w:val="right"/>
    </w:pPr>
    <w:rPr>
      <w:rFonts w:cs="Arial"/>
      <w:szCs w:val="18"/>
    </w:rPr>
  </w:style>
  <w:style w:type="paragraph" w:customStyle="1" w:styleId="CopyrightText">
    <w:name w:val="Copyright Text"/>
    <w:basedOn w:val="BodyText"/>
    <w:rsid w:val="0027171E"/>
    <w:rPr>
      <w:sz w:val="18"/>
    </w:rPr>
  </w:style>
  <w:style w:type="paragraph" w:customStyle="1" w:styleId="BodySmallRight">
    <w:name w:val="Body Small Right"/>
    <w:basedOn w:val="BodyTextRight"/>
    <w:rsid w:val="0027171E"/>
    <w:rPr>
      <w:sz w:val="18"/>
      <w:szCs w:val="18"/>
    </w:rPr>
  </w:style>
  <w:style w:type="paragraph" w:customStyle="1" w:styleId="MarginEdition">
    <w:name w:val="Margin Edition"/>
    <w:basedOn w:val="MarginNote"/>
    <w:rsid w:val="0027171E"/>
    <w:pPr>
      <w:spacing w:before="0" w:after="0"/>
    </w:pPr>
    <w:rPr>
      <w:rFonts w:ascii="Times New Roman" w:hAnsi="Times New Roman"/>
      <w:color w:val="999999"/>
    </w:rPr>
  </w:style>
  <w:style w:type="paragraph" w:customStyle="1" w:styleId="Spacer">
    <w:name w:val="Spacer"/>
    <w:basedOn w:val="Normal"/>
    <w:rsid w:val="0027171E"/>
    <w:rPr>
      <w:sz w:val="2"/>
      <w:szCs w:val="2"/>
    </w:rPr>
  </w:style>
  <w:style w:type="character" w:customStyle="1" w:styleId="Small">
    <w:name w:val="Small"/>
    <w:basedOn w:val="DefaultParagraphFont"/>
    <w:rsid w:val="0027171E"/>
    <w:rPr>
      <w:sz w:val="16"/>
    </w:rPr>
  </w:style>
  <w:style w:type="paragraph" w:customStyle="1" w:styleId="WideTable">
    <w:name w:val="Wide Table"/>
    <w:basedOn w:val="Normal"/>
    <w:rsid w:val="0027171E"/>
    <w:pPr>
      <w:ind w:left="-1418"/>
    </w:pPr>
    <w:rPr>
      <w:sz w:val="2"/>
      <w:szCs w:val="2"/>
    </w:rPr>
  </w:style>
  <w:style w:type="character" w:styleId="PageNumber">
    <w:name w:val="page number"/>
    <w:basedOn w:val="DefaultParagraphFont"/>
    <w:rsid w:val="0027171E"/>
  </w:style>
  <w:style w:type="paragraph" w:styleId="Quote">
    <w:name w:val="Quote"/>
    <w:basedOn w:val="Heading1"/>
    <w:link w:val="QuoteChar"/>
    <w:qFormat/>
    <w:rsid w:val="0027171E"/>
    <w:rPr>
      <w:b w:val="0"/>
      <w:sz w:val="72"/>
      <w:szCs w:val="72"/>
      <w:lang w:val="en-NZ"/>
    </w:rPr>
  </w:style>
  <w:style w:type="character" w:customStyle="1" w:styleId="QuoteChar">
    <w:name w:val="Quote Char"/>
    <w:basedOn w:val="DefaultParagraphFont"/>
    <w:link w:val="Quote"/>
    <w:rsid w:val="00271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71E"/>
    <w:pPr>
      <w:pageBreakBefore/>
    </w:pPr>
  </w:style>
  <w:style w:type="paragraph" w:customStyle="1" w:styleId="Border">
    <w:name w:val="Border"/>
    <w:basedOn w:val="Normal"/>
    <w:qFormat/>
    <w:rsid w:val="00271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71E"/>
    <w:rPr>
      <w:b/>
      <w:bCs/>
      <w:i/>
      <w:iCs/>
      <w:color w:val="auto"/>
    </w:rPr>
  </w:style>
  <w:style w:type="paragraph" w:styleId="IntenseQuote">
    <w:name w:val="Intense Quote"/>
    <w:basedOn w:val="Normal"/>
    <w:next w:val="Normal"/>
    <w:link w:val="IntenseQuoteChar"/>
    <w:uiPriority w:val="30"/>
    <w:qFormat/>
    <w:rsid w:val="00271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71E"/>
    <w:rPr>
      <w:smallCaps/>
      <w:color w:val="auto"/>
      <w:u w:val="single"/>
    </w:rPr>
  </w:style>
  <w:style w:type="character" w:styleId="IntenseReference">
    <w:name w:val="Intense Reference"/>
    <w:basedOn w:val="DefaultParagraphFont"/>
    <w:uiPriority w:val="32"/>
    <w:qFormat/>
    <w:rsid w:val="0027171E"/>
    <w:rPr>
      <w:b/>
      <w:bCs/>
      <w:smallCaps/>
      <w:color w:val="auto"/>
      <w:spacing w:val="5"/>
      <w:u w:val="single"/>
    </w:rPr>
  </w:style>
  <w:style w:type="paragraph" w:customStyle="1" w:styleId="2ColumnHeading">
    <w:name w:val="2Column Heading"/>
    <w:basedOn w:val="BodyText"/>
    <w:qFormat/>
    <w:rsid w:val="0027171E"/>
    <w:pPr>
      <w:spacing w:after="60"/>
      <w:ind w:left="-2268"/>
    </w:pPr>
    <w:rPr>
      <w:b/>
    </w:rPr>
  </w:style>
  <w:style w:type="paragraph" w:customStyle="1" w:styleId="Heading1TOC">
    <w:name w:val="Heading1 TOC"/>
    <w:basedOn w:val="Normal"/>
    <w:qFormat/>
    <w:rsid w:val="0027171E"/>
    <w:pPr>
      <w:spacing w:before="240" w:after="120"/>
    </w:pPr>
    <w:rPr>
      <w:rFonts w:ascii="Times New Roman" w:hAnsi="Times New Roman"/>
      <w:b/>
      <w:sz w:val="32"/>
    </w:rPr>
  </w:style>
  <w:style w:type="paragraph" w:customStyle="1" w:styleId="Heading2TOC">
    <w:name w:val="Heading2 TOC"/>
    <w:basedOn w:val="Normal"/>
    <w:qFormat/>
    <w:rsid w:val="0027171E"/>
    <w:pPr>
      <w:spacing w:before="240" w:after="60"/>
    </w:pPr>
    <w:rPr>
      <w:rFonts w:ascii="Times New Roman" w:hAnsi="Times New Roman"/>
      <w:b/>
      <w:sz w:val="28"/>
    </w:rPr>
  </w:style>
  <w:style w:type="character" w:customStyle="1" w:styleId="Underline">
    <w:name w:val="Underline"/>
    <w:basedOn w:val="DefaultParagraphFont"/>
    <w:qFormat/>
    <w:rsid w:val="0027171E"/>
    <w:rPr>
      <w:u w:val="single"/>
    </w:rPr>
  </w:style>
  <w:style w:type="character" w:customStyle="1" w:styleId="BoldandItalics">
    <w:name w:val="Bold and Italics"/>
    <w:qFormat/>
    <w:rsid w:val="0027171E"/>
    <w:rPr>
      <w:b/>
      <w:i/>
      <w:u w:val="none"/>
    </w:rPr>
  </w:style>
  <w:style w:type="paragraph" w:styleId="BalloonText">
    <w:name w:val="Balloon Text"/>
    <w:basedOn w:val="Normal"/>
    <w:link w:val="BalloonTextChar"/>
    <w:rsid w:val="0027171E"/>
    <w:rPr>
      <w:rFonts w:ascii="Tahoma" w:hAnsi="Tahoma" w:cs="Tahoma"/>
      <w:sz w:val="16"/>
      <w:szCs w:val="16"/>
    </w:rPr>
  </w:style>
  <w:style w:type="character" w:customStyle="1" w:styleId="BalloonTextChar">
    <w:name w:val="Balloon Text Char"/>
    <w:basedOn w:val="DefaultParagraphFont"/>
    <w:link w:val="BalloonText"/>
    <w:rsid w:val="00271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71E"/>
    <w:rPr>
      <w:b/>
      <w:color w:val="660033"/>
      <w:spacing w:val="0"/>
    </w:rPr>
  </w:style>
  <w:style w:type="paragraph" w:customStyle="1" w:styleId="Nameditemlist">
    <w:name w:val="Named item list"/>
    <w:basedOn w:val="BodyText"/>
    <w:qFormat/>
    <w:rsid w:val="0027171E"/>
    <w:pPr>
      <w:tabs>
        <w:tab w:val="left" w:pos="2835"/>
      </w:tabs>
      <w:ind w:left="2835" w:hanging="2835"/>
    </w:pPr>
  </w:style>
  <w:style w:type="paragraph" w:customStyle="1" w:styleId="BodyTextnopadding">
    <w:name w:val="Body Text no padding"/>
    <w:basedOn w:val="BodyText"/>
    <w:qFormat/>
    <w:rsid w:val="0027171E"/>
    <w:pPr>
      <w:spacing w:before="0" w:after="0"/>
    </w:pPr>
  </w:style>
  <w:style w:type="paragraph" w:customStyle="1" w:styleId="BodyTextBold">
    <w:name w:val="Body Text Bold"/>
    <w:basedOn w:val="BodyText"/>
    <w:qFormat/>
    <w:rsid w:val="0027171E"/>
    <w:rPr>
      <w:b/>
    </w:rPr>
  </w:style>
  <w:style w:type="character" w:styleId="Hyperlink">
    <w:name w:val="Hyperlink"/>
    <w:basedOn w:val="DefaultParagraphFont"/>
    <w:uiPriority w:val="99"/>
    <w:unhideWhenUsed/>
    <w:rsid w:val="00043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9760</Characters>
  <Application>Microsoft Office Word</Application>
  <DocSecurity>0</DocSecurity>
  <Lines>336</Lines>
  <Paragraphs>223</Paragraphs>
  <ScaleCrop>false</ScaleCrop>
  <Company>Author-it Software Corporation Ltd.</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AVIN0004 Supervise and manage safe flight operations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