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882" w:rsidP="001B5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AVIM5005 Conduct training for the issue of an endorsement</w:t>
      </w:r>
      <w:r>
        <w:fldChar w:fldCharType="end"/>
      </w:r>
    </w:p>
    <w:p w:rsidR="001B5882" w:rsidP="001B5882">
      <w:pPr>
        <w:pStyle w:val="Version"/>
        <w:sectPr w:rsidSect="00B42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B19" w:rsidP="00B42B19">
      <w:pPr>
        <w:pStyle w:val="SuperHeading"/>
      </w:pPr>
      <w:r w:rsidRPr="00B42B19">
        <w:t>AVIM5005 Conduct training for the issue of an endorsement</w:t>
      </w:r>
    </w:p>
    <w:p w:rsidR="00000000" w:rsidRPr="00B42B19" w:rsidP="00B42B19">
      <w:pPr>
        <w:pStyle w:val="Heading1"/>
      </w:pPr>
      <w:bookmarkStart w:id="1" w:name="O_664053"/>
      <w:bookmarkEnd w:id="1"/>
      <w:r w:rsidRPr="00B42B19">
        <w:t>Modification History</w:t>
      </w:r>
    </w:p>
    <w:p w:rsidR="001B5882" w:rsidP="001B5882">
      <w:pPr>
        <w:pStyle w:val="BodyText"/>
      </w:pPr>
      <w:r w:rsidRPr="00B42B19">
        <w:t>Release 1. This is the first release of this unit of competency in the AVI Aviation Training Package.</w:t>
      </w:r>
    </w:p>
    <w:p w:rsidR="00000000" w:rsidRPr="00B42B19" w:rsidP="00B42B19">
      <w:pPr>
        <w:pStyle w:val="Heading1"/>
      </w:pPr>
      <w:bookmarkStart w:id="2" w:name="O_664054"/>
      <w:bookmarkEnd w:id="2"/>
      <w:r w:rsidRPr="00B42B1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42B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B19" w:rsidP="00B42B19">
            <w:pPr>
              <w:pStyle w:val="BodyText"/>
            </w:pPr>
            <w:r w:rsidRPr="00B42B19">
              <w:t xml:space="preserve">This unit involves the skills and knowledge required to conduct training for the issue </w:t>
            </w:r>
            <w:r w:rsidRPr="00B42B19">
              <w:t>of an endorsement, in compliance with relevant regulatory requirements of the Civil Aviation Safety Authority (CASA) and national operating standards.</w:t>
            </w:r>
          </w:p>
          <w:p w:rsidR="00000000" w:rsidRPr="00B42B19" w:rsidP="00B42B19">
            <w:pPr>
              <w:pStyle w:val="BodyText"/>
            </w:pPr>
            <w:r w:rsidRPr="00B42B19">
              <w:t>It includes developing training and briefing plans, conducting pre- and post-flight briefings, and conduc</w:t>
            </w:r>
            <w:r w:rsidRPr="00B42B19">
              <w:t xml:space="preserve">ting training. It also includes assessing competence, and completing post-training administration. </w:t>
            </w:r>
          </w:p>
          <w:p w:rsidR="00000000" w:rsidRPr="00B42B19" w:rsidP="00B42B19">
            <w:pPr>
              <w:pStyle w:val="BodyText"/>
            </w:pPr>
            <w:r w:rsidRPr="00B42B19">
              <w:t>This unit addresses aviation non-technical skill requirements (physical, mental and task-management abilities) related to training and assessment duties fli</w:t>
            </w:r>
            <w:r w:rsidRPr="00B42B19">
              <w:t>ght instructors, and contributes to safe and effective performance in complex aviation operational environments.</w:t>
            </w:r>
          </w:p>
          <w:p w:rsidR="00000000" w:rsidRPr="00B42B19" w:rsidP="00B42B19">
            <w:pPr>
              <w:pStyle w:val="BodyText"/>
            </w:pPr>
            <w:r w:rsidRPr="00B42B19">
              <w:t>Operations are conducted as part of recreational, commercial and military aircraft activities across a variety of operational contexts within t</w:t>
            </w:r>
            <w:r w:rsidRPr="00B42B19">
              <w:t>he Australian aviation industry.</w:t>
            </w:r>
          </w:p>
          <w:p w:rsidR="00000000" w:rsidRPr="00B42B19" w:rsidP="00B42B19">
            <w:pPr>
              <w:pStyle w:val="BodyText"/>
            </w:pPr>
            <w:r w:rsidRPr="00B42B19">
              <w:t>Work is performed independently or under limited supervision as a single operator or within a team environment.</w:t>
            </w:r>
          </w:p>
          <w:p w:rsidR="00000000" w:rsidRPr="00B42B19" w:rsidP="00B42B19">
            <w:pPr>
              <w:pStyle w:val="BodyText"/>
            </w:pPr>
            <w:r w:rsidRPr="00B42B19">
              <w:t>Work is performed independently or under limited supervision within a single-pilot or multi-crew environment.</w:t>
            </w:r>
          </w:p>
          <w:p w:rsidR="00000000" w:rsidRPr="00B42B19" w:rsidP="00B42B19">
            <w:pPr>
              <w:pStyle w:val="BodyText"/>
            </w:pPr>
            <w:r w:rsidRPr="00B42B19">
              <w:t>L</w:t>
            </w:r>
            <w:r w:rsidRPr="00B42B19">
              <w:t>icensing, legislative, regulatory or certification requirements are applicable to this unit.</w:t>
            </w:r>
          </w:p>
          <w:p w:rsidR="00000000" w:rsidRPr="00B42B19" w:rsidP="00B42B19">
            <w:pPr>
              <w:pStyle w:val="BodyText"/>
            </w:pPr>
            <w:r w:rsidRPr="00B42B19">
              <w:t>Use for Defence Aviation is to be in accordance with relevant Defence Orders, Instructions, Publications and Regulations.</w:t>
            </w:r>
          </w:p>
        </w:tc>
      </w:tr>
    </w:tbl>
    <w:p w:rsidR="001B5882" w:rsidP="00B42B19">
      <w:pPr>
        <w:pStyle w:val="BodyText"/>
      </w:pPr>
    </w:p>
    <w:p w:rsidR="001B5882" w:rsidP="00B42B19">
      <w:pPr>
        <w:pStyle w:val="BodyText"/>
      </w:pPr>
    </w:p>
    <w:p w:rsidR="00000000" w:rsidRPr="00B42B19" w:rsidP="00B42B19">
      <w:pPr>
        <w:pStyle w:val="Heading1"/>
      </w:pPr>
      <w:bookmarkStart w:id="3" w:name="O_664055"/>
      <w:bookmarkEnd w:id="3"/>
      <w:r w:rsidRPr="00B42B19">
        <w:t>Pre-requisite Unit</w:t>
      </w:r>
    </w:p>
    <w:p w:rsidR="001B5882" w:rsidP="001B5882">
      <w:pPr>
        <w:pStyle w:val="BodyText"/>
      </w:pPr>
      <w:r w:rsidRPr="00B42B19">
        <w:t>No</w:t>
      </w:r>
      <w:r w:rsidRPr="00B42B19">
        <w:t>t applicable.</w:t>
      </w:r>
    </w:p>
    <w:p w:rsidR="00000000" w:rsidRPr="00B42B19" w:rsidP="00B42B19">
      <w:pPr>
        <w:pStyle w:val="Heading1"/>
      </w:pPr>
      <w:bookmarkStart w:id="4" w:name="O_664056"/>
      <w:bookmarkEnd w:id="4"/>
      <w:r w:rsidRPr="00B42B19">
        <w:t>Competency Field</w:t>
      </w:r>
    </w:p>
    <w:p w:rsidR="001B5882" w:rsidP="001B5882">
      <w:pPr>
        <w:pStyle w:val="BodyText"/>
      </w:pPr>
      <w:r w:rsidRPr="00B42B19">
        <w:t>M – Training and Assessment</w:t>
      </w:r>
    </w:p>
    <w:p w:rsidR="00000000" w:rsidRPr="00B42B19" w:rsidP="00B42B19">
      <w:pPr>
        <w:pStyle w:val="Heading1"/>
      </w:pPr>
      <w:bookmarkStart w:id="5" w:name="O_664057"/>
      <w:bookmarkEnd w:id="5"/>
      <w:r w:rsidRPr="00B42B19">
        <w:t>Unit Sector</w:t>
      </w:r>
    </w:p>
    <w:p w:rsidR="001B5882" w:rsidP="001B5882">
      <w:pPr>
        <w:pStyle w:val="BodyText"/>
      </w:pPr>
      <w:r w:rsidRPr="00B42B19">
        <w:t>Not applicable.</w:t>
      </w:r>
    </w:p>
    <w:p w:rsidR="00000000" w:rsidRPr="00B42B19" w:rsidP="00B42B19">
      <w:pPr>
        <w:pStyle w:val="Heading1"/>
      </w:pPr>
      <w:bookmarkStart w:id="6" w:name="O_664058"/>
      <w:bookmarkEnd w:id="6"/>
      <w:r w:rsidRPr="00B42B1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B19" w:rsidP="00B42B19">
            <w:pPr>
              <w:pStyle w:val="BodyText"/>
            </w:pPr>
            <w:r w:rsidRPr="00B42B1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rPr>
                <w:rStyle w:val="SpecialBold"/>
              </w:rPr>
              <w:t>PERFORMANCE CRITERIA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Performance criteria describe the performance needed to demonstrate achievement of the element.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B19" w:rsidP="00B42B19">
            <w:pPr>
              <w:pStyle w:val="BodyText"/>
            </w:pPr>
            <w:r w:rsidRPr="00B42B1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rPr>
                <w:rStyle w:val="SpecialBold"/>
              </w:rPr>
              <w:t>Develop training and briefing plans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Training plan is prepared that identifies each ground briefing and flight exercise required to achieve the standard specified to issue an endorsement or military equivalent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Hazards are identified, risks are assessed and hazard management is implemen</w:t>
            </w:r>
            <w:r w:rsidRPr="00B42B19">
              <w:t>ted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Briefing plan is produced that addresses technical and human factors knowledge required to issue an endorsement or military equivalent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Airborne training plan is prepared that identifies the sequence and duration of each flight training exercise required to achieve the standard specified to issue of an endorsement or military equivalent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B19" w:rsidP="00B42B19">
            <w:pPr>
              <w:pStyle w:val="BodyText"/>
            </w:pPr>
            <w:r w:rsidRPr="00B42B1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rPr>
                <w:rStyle w:val="SpecialBold"/>
              </w:rPr>
              <w:t>Conduct pre- and post-flight briefings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Pre-fli</w:t>
            </w:r>
            <w:r w:rsidRPr="00B42B19">
              <w:t>ght briefing is delivered for each flight identified in the training plan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Pilot under training is debriefed on performance in accordance with established workplace procedures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B19" w:rsidP="00B42B19">
            <w:pPr>
              <w:pStyle w:val="BodyText"/>
            </w:pPr>
            <w:r w:rsidRPr="00B42B1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rPr>
                <w:rStyle w:val="SpecialBold"/>
              </w:rPr>
              <w:t>Conduct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Aeronautical knowledge training is delivered in accordance with training plan and established workplace procedures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Flight training sequences are conducted to required standards specified in established workplace procedures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B19" w:rsidP="00B42B19">
            <w:pPr>
              <w:pStyle w:val="BodyText"/>
            </w:pPr>
            <w:r w:rsidRPr="00B42B1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rPr>
                <w:rStyle w:val="SpecialBold"/>
              </w:rPr>
              <w:t>Assess competence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P</w:t>
            </w:r>
            <w:r w:rsidRPr="00B42B19">
              <w:t>ilot under training is assessed against competency standards specified to issue an endorsement or military equivalent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Pilot under training deficiencies are identified and remedial training is planned as required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B19" w:rsidP="00B42B19">
            <w:pPr>
              <w:pStyle w:val="BodyText"/>
            </w:pPr>
            <w:r w:rsidRPr="00B42B1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rPr>
                <w:rStyle w:val="SpecialBold"/>
              </w:rPr>
              <w:t xml:space="preserve">Complete post-training </w:t>
            </w:r>
            <w:r w:rsidRPr="00B42B19">
              <w:rPr>
                <w:rStyle w:val="SpecialBold"/>
              </w:rPr>
              <w:t>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Pilot under training results are recorded in accordance with established workplace procedures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Relevant staff are informed of pilot under training performance and results</w:t>
            </w:r>
          </w:p>
        </w:tc>
      </w:tr>
      <w:tr w:rsidTr="001B58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B19">
            <w:pPr>
              <w:pStyle w:val="BodyText"/>
              <w:rPr>
                <w:lang w:val="en-NZ"/>
              </w:rPr>
            </w:pPr>
            <w:r w:rsidRPr="00B42B1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B19" w:rsidP="00B42B19">
            <w:pPr>
              <w:pStyle w:val="BodyText"/>
            </w:pPr>
            <w:r w:rsidRPr="00B42B19">
              <w:t>Administration procedures required to issue an endorsement or military equivalent are completed in accordance with established workplace procedures</w:t>
            </w:r>
          </w:p>
        </w:tc>
      </w:tr>
    </w:tbl>
    <w:p w:rsidR="001B5882" w:rsidP="00B42B19">
      <w:pPr>
        <w:pStyle w:val="BodyText"/>
      </w:pPr>
    </w:p>
    <w:p w:rsidR="001B5882" w:rsidP="00B42B19">
      <w:pPr>
        <w:pStyle w:val="BodyText"/>
      </w:pPr>
    </w:p>
    <w:p w:rsidR="00000000" w:rsidRPr="00B42B19" w:rsidP="00B42B19">
      <w:pPr>
        <w:pStyle w:val="Heading1"/>
      </w:pPr>
      <w:bookmarkStart w:id="7" w:name="O_664059"/>
      <w:bookmarkEnd w:id="7"/>
      <w:r w:rsidRPr="00B42B19">
        <w:t>Foundation Skills</w:t>
      </w:r>
    </w:p>
    <w:p w:rsidR="001B5882" w:rsidP="001B5882">
      <w:pPr>
        <w:pStyle w:val="BodyText"/>
      </w:pPr>
      <w:r w:rsidRPr="00B42B19">
        <w:t>Foundation skills essential to performance are explicit in the perform</w:t>
      </w:r>
      <w:r w:rsidRPr="00B42B19">
        <w:t>ance criteria of this unit of competency.</w:t>
      </w:r>
    </w:p>
    <w:p w:rsidR="00000000" w:rsidRPr="00B42B19" w:rsidP="00B42B19">
      <w:pPr>
        <w:pStyle w:val="Heading1"/>
      </w:pPr>
      <w:bookmarkStart w:id="8" w:name="O_664060"/>
      <w:bookmarkEnd w:id="8"/>
      <w:r w:rsidRPr="00B42B19">
        <w:t>Range of Conditions</w:t>
      </w:r>
    </w:p>
    <w:p w:rsidR="001B5882" w:rsidP="001B5882">
      <w:pPr>
        <w:pStyle w:val="BodyText"/>
      </w:pPr>
      <w:r w:rsidRPr="00B42B19">
        <w:t>Range is restricted to essential operating conditions and any other variables essential to the work environment.</w:t>
      </w:r>
    </w:p>
    <w:p w:rsidR="00000000" w:rsidRPr="00B42B19" w:rsidP="00B42B19">
      <w:pPr>
        <w:pStyle w:val="Heading1"/>
      </w:pPr>
      <w:bookmarkStart w:id="9" w:name="O_664061"/>
      <w:bookmarkEnd w:id="9"/>
      <w:r w:rsidRPr="00B42B19">
        <w:t>Unit Mapping Information</w:t>
      </w:r>
    </w:p>
    <w:p w:rsidR="001B5882" w:rsidP="001B5882">
      <w:pPr>
        <w:pStyle w:val="BodyText"/>
      </w:pPr>
      <w:r w:rsidRPr="00B42B19">
        <w:t>This unit replaces a</w:t>
      </w:r>
      <w:r w:rsidRPr="00B42B19">
        <w:t>nd is equivalent to AVIM5005A Conduct training for the issue of an endorsement.</w:t>
      </w:r>
    </w:p>
    <w:p w:rsidR="00000000" w:rsidRPr="00B42B19" w:rsidP="00B42B19">
      <w:pPr>
        <w:pStyle w:val="Heading1"/>
      </w:pPr>
      <w:bookmarkStart w:id="10" w:name="O_664068"/>
      <w:bookmarkEnd w:id="10"/>
      <w:r w:rsidRPr="00B42B19">
        <w:t>Links</w:t>
      </w:r>
    </w:p>
    <w:p w:rsidR="00000000" w:rsidRPr="00B42B19" w:rsidP="001B5882">
      <w:pPr>
        <w:pStyle w:val="BodyText"/>
      </w:pPr>
      <w:r w:rsidRPr="00B42B1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8114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42B19" w:rsidP="00B42B19"/>
    <w:sectPr w:rsidSect="00B42B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19" w:rsidRPr="001B5882" w:rsidP="001B5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2" w:rsidP="00B42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882" w:rsidP="00B42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5882" w:rsidP="00B42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B19" w:rsidRPr="001B5882" w:rsidP="001B5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2" w:rsidRPr="002D2AF8" w:rsidP="00B42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AVIM5005 Conduct training for the issue of an endorsement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1B5882" w:rsidP="00B42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B19"/>
  </w:style>
  <w:style w:type="character" w:customStyle="1" w:styleId="Heading1Char">
    <w:name w:val="Heading 1 Char"/>
    <w:basedOn w:val="DefaultParagraphFont"/>
    <w:link w:val="Heading1"/>
    <w:rsid w:val="00B42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B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2B19"/>
    <w:rPr>
      <w:b/>
      <w:spacing w:val="0"/>
    </w:rPr>
  </w:style>
  <w:style w:type="paragraph" w:customStyle="1" w:styleId="SuperHeading">
    <w:name w:val="SuperHeading"/>
    <w:basedOn w:val="Normal"/>
    <w:rsid w:val="00B42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B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2B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2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B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B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B19"/>
    <w:rPr>
      <w:i/>
    </w:rPr>
  </w:style>
  <w:style w:type="paragraph" w:styleId="Caption">
    <w:name w:val="caption"/>
    <w:basedOn w:val="BodyText"/>
    <w:next w:val="Normal"/>
    <w:qFormat/>
    <w:rsid w:val="00B42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B19"/>
  </w:style>
  <w:style w:type="paragraph" w:styleId="TableofFigures">
    <w:name w:val="table of figures"/>
    <w:basedOn w:val="Normal"/>
    <w:next w:val="Normal"/>
    <w:semiHidden/>
    <w:rsid w:val="00B42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B19"/>
    <w:pPr>
      <w:numPr>
        <w:numId w:val="9"/>
      </w:numPr>
    </w:pPr>
  </w:style>
  <w:style w:type="character" w:customStyle="1" w:styleId="WingdingSymbols">
    <w:name w:val="Wingding Symbols"/>
    <w:rsid w:val="00B42B19"/>
    <w:rPr>
      <w:rFonts w:ascii="Wingdings" w:hAnsi="Wingdings"/>
    </w:rPr>
  </w:style>
  <w:style w:type="paragraph" w:customStyle="1" w:styleId="TableHeading">
    <w:name w:val="Table Heading"/>
    <w:basedOn w:val="HeadingBase"/>
    <w:rsid w:val="00B42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B19"/>
    <w:rPr>
      <w:color w:val="0033CC"/>
      <w:u w:val="none"/>
    </w:rPr>
  </w:style>
  <w:style w:type="paragraph" w:customStyle="1" w:styleId="BodyTextRight">
    <w:name w:val="Body Text Right"/>
    <w:basedOn w:val="BodyText"/>
    <w:rsid w:val="00B42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B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B19"/>
    <w:rPr>
      <w:sz w:val="32"/>
    </w:rPr>
  </w:style>
  <w:style w:type="paragraph" w:customStyle="1" w:styleId="HeadingProcedure">
    <w:name w:val="Heading Procedure"/>
    <w:basedOn w:val="HeadingBase"/>
    <w:next w:val="Normal"/>
    <w:rsid w:val="00B42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B19"/>
    <w:pPr>
      <w:spacing w:before="60" w:after="60"/>
    </w:pPr>
  </w:style>
  <w:style w:type="paragraph" w:styleId="ListContinue">
    <w:name w:val="List Continue"/>
    <w:basedOn w:val="List"/>
    <w:rsid w:val="00B42B19"/>
    <w:pPr>
      <w:ind w:firstLine="0"/>
    </w:pPr>
  </w:style>
  <w:style w:type="paragraph" w:customStyle="1" w:styleId="ListNote">
    <w:name w:val="List Note"/>
    <w:basedOn w:val="List"/>
    <w:rsid w:val="00B42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B19"/>
    <w:rPr>
      <w:rFonts w:ascii="Courier New" w:hAnsi="Courier New"/>
    </w:rPr>
  </w:style>
  <w:style w:type="paragraph" w:customStyle="1" w:styleId="NoteBullet">
    <w:name w:val="Note Bullet"/>
    <w:basedOn w:val="Note"/>
    <w:rsid w:val="00B42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B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B19"/>
    <w:rPr>
      <w:b/>
      <w:smallCaps/>
    </w:rPr>
  </w:style>
  <w:style w:type="paragraph" w:customStyle="1" w:styleId="TableListNumber">
    <w:name w:val="Table List Number"/>
    <w:basedOn w:val="ListNumber"/>
    <w:rsid w:val="00B42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B19"/>
    <w:pPr>
      <w:numPr>
        <w:numId w:val="7"/>
      </w:numPr>
    </w:pPr>
  </w:style>
  <w:style w:type="paragraph" w:customStyle="1" w:styleId="ListAlpha2">
    <w:name w:val="List Alpha 2"/>
    <w:basedOn w:val="List2"/>
    <w:rsid w:val="00B42B19"/>
    <w:pPr>
      <w:numPr>
        <w:numId w:val="6"/>
      </w:numPr>
    </w:pPr>
  </w:style>
  <w:style w:type="paragraph" w:styleId="List2">
    <w:name w:val="List 2"/>
    <w:basedOn w:val="BodyText"/>
    <w:rsid w:val="00B42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B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B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2B19"/>
    <w:pPr>
      <w:numPr>
        <w:numId w:val="2"/>
      </w:numPr>
    </w:pPr>
  </w:style>
  <w:style w:type="paragraph" w:styleId="ListContinue2">
    <w:name w:val="List Continue 2"/>
    <w:basedOn w:val="List2"/>
    <w:rsid w:val="00B42B19"/>
    <w:pPr>
      <w:ind w:firstLine="0"/>
    </w:pPr>
  </w:style>
  <w:style w:type="paragraph" w:styleId="ListContinue3">
    <w:name w:val="List Continue 3"/>
    <w:basedOn w:val="List3"/>
    <w:rsid w:val="00B42B19"/>
    <w:pPr>
      <w:ind w:left="1021" w:firstLine="0"/>
    </w:pPr>
  </w:style>
  <w:style w:type="paragraph" w:styleId="ListContinue4">
    <w:name w:val="List Continue 4"/>
    <w:basedOn w:val="List4"/>
    <w:rsid w:val="00B42B19"/>
    <w:pPr>
      <w:ind w:firstLine="0"/>
    </w:pPr>
  </w:style>
  <w:style w:type="paragraph" w:styleId="ListContinue5">
    <w:name w:val="List Continue 5"/>
    <w:basedOn w:val="List5"/>
    <w:rsid w:val="00B42B19"/>
    <w:pPr>
      <w:ind w:firstLine="0"/>
    </w:pPr>
  </w:style>
  <w:style w:type="paragraph" w:styleId="ListNumber3">
    <w:name w:val="List Number 3"/>
    <w:basedOn w:val="List3"/>
    <w:rsid w:val="00B42B19"/>
    <w:pPr>
      <w:numPr>
        <w:numId w:val="3"/>
      </w:numPr>
    </w:pPr>
  </w:style>
  <w:style w:type="paragraph" w:styleId="ListNumber4">
    <w:name w:val="List Number 4"/>
    <w:basedOn w:val="List4"/>
    <w:rsid w:val="00B42B19"/>
    <w:pPr>
      <w:numPr>
        <w:numId w:val="4"/>
      </w:numPr>
    </w:pPr>
  </w:style>
  <w:style w:type="paragraph" w:styleId="ListNumber5">
    <w:name w:val="List Number 5"/>
    <w:basedOn w:val="List5"/>
    <w:rsid w:val="00B42B19"/>
    <w:pPr>
      <w:numPr>
        <w:numId w:val="5"/>
      </w:numPr>
    </w:pPr>
  </w:style>
  <w:style w:type="paragraph" w:styleId="BlockText">
    <w:name w:val="Block Text"/>
    <w:basedOn w:val="Normal"/>
    <w:rsid w:val="00B42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B19"/>
    <w:rPr>
      <w:sz w:val="16"/>
      <w:vertAlign w:val="superscript"/>
    </w:rPr>
  </w:style>
  <w:style w:type="character" w:customStyle="1" w:styleId="Symbols">
    <w:name w:val="Symbols"/>
    <w:basedOn w:val="DefaultParagraphFont"/>
    <w:rsid w:val="00B42B19"/>
    <w:rPr>
      <w:rFonts w:ascii="Symbol" w:hAnsi="Symbol"/>
    </w:rPr>
  </w:style>
  <w:style w:type="character" w:customStyle="1" w:styleId="MenuOptions">
    <w:name w:val="Menu Options"/>
    <w:basedOn w:val="DefaultParagraphFont"/>
    <w:rsid w:val="00B42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B19"/>
    <w:rPr>
      <w:b/>
    </w:rPr>
  </w:style>
  <w:style w:type="character" w:customStyle="1" w:styleId="Underlined">
    <w:name w:val="Underlined"/>
    <w:basedOn w:val="DefaultParagraphFont"/>
    <w:rsid w:val="00B42B19"/>
    <w:rPr>
      <w:u w:val="single"/>
    </w:rPr>
  </w:style>
  <w:style w:type="paragraph" w:customStyle="1" w:styleId="TableBodyTextRight">
    <w:name w:val="Table Body Text Right"/>
    <w:basedOn w:val="TableBodyText"/>
    <w:rsid w:val="00B42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B19"/>
    <w:rPr>
      <w:sz w:val="18"/>
    </w:rPr>
  </w:style>
  <w:style w:type="paragraph" w:customStyle="1" w:styleId="BodySmallRight">
    <w:name w:val="Body Small Right"/>
    <w:basedOn w:val="BodyTextRight"/>
    <w:rsid w:val="00B42B19"/>
    <w:rPr>
      <w:sz w:val="18"/>
      <w:szCs w:val="18"/>
    </w:rPr>
  </w:style>
  <w:style w:type="paragraph" w:customStyle="1" w:styleId="MarginEdition">
    <w:name w:val="Margin Edition"/>
    <w:basedOn w:val="MarginNote"/>
    <w:rsid w:val="00B42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B19"/>
    <w:rPr>
      <w:sz w:val="2"/>
      <w:szCs w:val="2"/>
    </w:rPr>
  </w:style>
  <w:style w:type="character" w:customStyle="1" w:styleId="Small">
    <w:name w:val="Small"/>
    <w:basedOn w:val="DefaultParagraphFont"/>
    <w:rsid w:val="00B42B19"/>
    <w:rPr>
      <w:sz w:val="16"/>
    </w:rPr>
  </w:style>
  <w:style w:type="paragraph" w:customStyle="1" w:styleId="WideTable">
    <w:name w:val="Wide Table"/>
    <w:basedOn w:val="Normal"/>
    <w:rsid w:val="00B42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B19"/>
  </w:style>
  <w:style w:type="paragraph" w:styleId="Quote">
    <w:name w:val="Quote"/>
    <w:basedOn w:val="Heading1"/>
    <w:link w:val="QuoteChar"/>
    <w:qFormat/>
    <w:rsid w:val="00B42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B19"/>
    <w:pPr>
      <w:pageBreakBefore/>
    </w:pPr>
  </w:style>
  <w:style w:type="paragraph" w:customStyle="1" w:styleId="Border">
    <w:name w:val="Border"/>
    <w:basedOn w:val="Normal"/>
    <w:qFormat/>
    <w:rsid w:val="00B42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B19"/>
    <w:rPr>
      <w:u w:val="single"/>
    </w:rPr>
  </w:style>
  <w:style w:type="character" w:customStyle="1" w:styleId="BoldandItalics">
    <w:name w:val="Bold and Italics"/>
    <w:qFormat/>
    <w:rsid w:val="00B42B19"/>
    <w:rPr>
      <w:b/>
      <w:i/>
      <w:u w:val="none"/>
    </w:rPr>
  </w:style>
  <w:style w:type="paragraph" w:styleId="BalloonText">
    <w:name w:val="Balloon Text"/>
    <w:basedOn w:val="Normal"/>
    <w:link w:val="BalloonTextChar"/>
    <w:rsid w:val="00B42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B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5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3812</Characters>
  <Application>Microsoft Office Word</Application>
  <DocSecurity>0</DocSecurity>
  <Lines>146</Lines>
  <Paragraphs>83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AVIM5005 Conduct training for the issue of an endorsement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2019-01-31T04:36:00Z</dcterms:created>
  <dcterms:modified xsi:type="dcterms:W3CDTF">2019-01-31T04:36:00Z</dcterms:modified>
</cp:coreProperties>
</file>