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3F1" w:rsidP="001F0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AVIM5004 Facilitate training in a synthetic environment</w:t>
      </w:r>
      <w:r>
        <w:fldChar w:fldCharType="end"/>
      </w:r>
    </w:p>
    <w:p w:rsidR="001F03F1" w:rsidP="001F03F1">
      <w:pPr>
        <w:pStyle w:val="Version"/>
        <w:sectPr w:rsidSect="00C90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025" w:rsidP="00C90025">
      <w:pPr>
        <w:pStyle w:val="SuperHeading"/>
      </w:pPr>
      <w:r w:rsidRPr="00C90025">
        <w:t>AVIM5004 Facilitate training in a synthetic environment</w:t>
      </w:r>
    </w:p>
    <w:p w:rsidR="00000000" w:rsidRPr="00C90025" w:rsidP="00C90025">
      <w:pPr>
        <w:pStyle w:val="Heading1"/>
      </w:pPr>
      <w:bookmarkStart w:id="1" w:name="O_664034"/>
      <w:bookmarkEnd w:id="1"/>
      <w:r w:rsidRPr="00C90025">
        <w:t>Modification History</w:t>
      </w:r>
    </w:p>
    <w:p w:rsidR="001F03F1" w:rsidP="001F03F1">
      <w:pPr>
        <w:pStyle w:val="BodyText"/>
      </w:pPr>
      <w:r w:rsidRPr="00C90025">
        <w:t>Release 1. This is the first release of this unit of competency in the AVI Aviation Training Package.</w:t>
      </w:r>
    </w:p>
    <w:p w:rsidR="00000000" w:rsidRPr="00C90025" w:rsidP="00C90025">
      <w:pPr>
        <w:pStyle w:val="Heading1"/>
      </w:pPr>
      <w:bookmarkStart w:id="2" w:name="O_664035"/>
      <w:bookmarkEnd w:id="2"/>
      <w:r w:rsidRPr="00C9002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t>This unit involves the skills and knowledge required to facilitate training in a synthe</w:t>
            </w:r>
            <w:r w:rsidRPr="00C90025">
              <w:t xml:space="preserve">tic environment, in compliance with relevant regulatory requirements of the Civil Aviation Safety Authority (CASA) and national operating standards. </w:t>
            </w:r>
          </w:p>
          <w:p w:rsidR="00000000" w:rsidRPr="00C90025" w:rsidP="00C90025">
            <w:pPr>
              <w:pStyle w:val="BodyText"/>
            </w:pPr>
            <w:r w:rsidRPr="00C90025">
              <w:t>Use of the unit for simulation training activities outside of an aviation context is in accordance with re</w:t>
            </w:r>
            <w:r w:rsidRPr="00C90025">
              <w:t>levant regulatory, organisational or enterprise procedures.</w:t>
            </w:r>
          </w:p>
          <w:p w:rsidR="00000000" w:rsidRPr="00C90025" w:rsidP="00C90025">
            <w:pPr>
              <w:pStyle w:val="BodyText"/>
            </w:pPr>
            <w:r w:rsidRPr="00C90025">
              <w:t>It includes planning a synthetic learning activity; preparing a trainee for these activities; and guiding, facilitating and monitoring learning. It also includes conducting post-training activitie</w:t>
            </w:r>
            <w:r w:rsidRPr="00C90025">
              <w:t>s and reviewing facilitation processes.</w:t>
            </w:r>
          </w:p>
          <w:p w:rsidR="00000000" w:rsidRPr="00C90025" w:rsidP="00C90025">
            <w:pPr>
              <w:pStyle w:val="BodyText"/>
            </w:pPr>
            <w:r w:rsidRPr="00C90025">
              <w:t>This unit addresses vocational training technical skill requirements (physical, mental and task-management abilities) related to synthetic training and assessment duties of vocational instructors and assessors, and c</w:t>
            </w:r>
            <w:r w:rsidRPr="00C90025">
              <w:t>ontributes to safe and effective performance in simple and/or complex operational and training environments.</w:t>
            </w:r>
          </w:p>
          <w:p w:rsidR="00000000" w:rsidRPr="00C90025" w:rsidP="00C90025">
            <w:pPr>
              <w:pStyle w:val="BodyText"/>
            </w:pPr>
            <w:r w:rsidRPr="00C90025">
              <w:t>Operations are conducted as part of recreational, commercial and military vocational training activities across a variety of operational contexts w</w:t>
            </w:r>
            <w:r w:rsidRPr="00C90025">
              <w:t>ithin Australian industry.</w:t>
            </w:r>
          </w:p>
          <w:p w:rsidR="00000000" w:rsidRPr="00C90025" w:rsidP="00C90025">
            <w:pPr>
              <w:pStyle w:val="BodyText"/>
            </w:pPr>
            <w:r w:rsidRPr="00C90025">
              <w:t>Work is performed independently or under limited supervision as a single operator or within a team environment.</w:t>
            </w:r>
          </w:p>
          <w:p w:rsidR="00000000" w:rsidRPr="00C90025" w:rsidP="00C90025">
            <w:pPr>
              <w:pStyle w:val="BodyText"/>
            </w:pPr>
            <w:r w:rsidRPr="00C90025">
              <w:t>Licensing, legislative, regulatory or certification requirements are applicable to this unit.</w:t>
            </w:r>
          </w:p>
          <w:p w:rsidR="00000000" w:rsidRPr="00C90025" w:rsidP="00C90025">
            <w:pPr>
              <w:pStyle w:val="BodyText"/>
            </w:pPr>
            <w:r w:rsidRPr="00C90025">
              <w:t>Use for Defence Aviatio</w:t>
            </w:r>
            <w:r w:rsidRPr="00C90025">
              <w:t>n is to be in accordance with relevant Defence Orders, Instructions, Publications and Regulations.</w:t>
            </w:r>
          </w:p>
        </w:tc>
      </w:tr>
    </w:tbl>
    <w:p w:rsidR="001F03F1" w:rsidP="00C90025">
      <w:pPr>
        <w:pStyle w:val="BodyText"/>
      </w:pPr>
    </w:p>
    <w:p w:rsidR="001F03F1" w:rsidP="00C90025">
      <w:pPr>
        <w:pStyle w:val="BodyText"/>
      </w:pPr>
    </w:p>
    <w:p w:rsidR="00000000" w:rsidRPr="00C90025" w:rsidP="00C90025">
      <w:pPr>
        <w:pStyle w:val="Heading1"/>
      </w:pPr>
      <w:bookmarkStart w:id="3" w:name="O_664036"/>
      <w:bookmarkEnd w:id="3"/>
      <w:r w:rsidRPr="00C90025">
        <w:t>Pre-requisite Unit</w:t>
      </w:r>
    </w:p>
    <w:p w:rsidR="001F03F1" w:rsidP="001F03F1">
      <w:pPr>
        <w:pStyle w:val="BodyText"/>
      </w:pPr>
      <w:r w:rsidRPr="00C90025">
        <w:t>Not applicable.</w:t>
      </w:r>
    </w:p>
    <w:p w:rsidR="00000000" w:rsidRPr="00C90025" w:rsidP="00C90025">
      <w:pPr>
        <w:pStyle w:val="Heading1"/>
      </w:pPr>
      <w:bookmarkStart w:id="4" w:name="O_664037"/>
      <w:bookmarkEnd w:id="4"/>
      <w:r w:rsidRPr="00C90025">
        <w:t>Competency Field</w:t>
      </w:r>
    </w:p>
    <w:p w:rsidR="001F03F1" w:rsidP="001F03F1">
      <w:pPr>
        <w:pStyle w:val="BodyText"/>
      </w:pPr>
      <w:r w:rsidRPr="00C90025">
        <w:t>M – Training and Assessment</w:t>
      </w:r>
    </w:p>
    <w:p w:rsidR="00000000" w:rsidRPr="00C90025" w:rsidP="00C90025">
      <w:pPr>
        <w:pStyle w:val="Heading1"/>
      </w:pPr>
      <w:bookmarkStart w:id="5" w:name="O_664038"/>
      <w:bookmarkEnd w:id="5"/>
      <w:r w:rsidRPr="00C90025">
        <w:t>Unit Sector</w:t>
      </w:r>
    </w:p>
    <w:p w:rsidR="001F03F1" w:rsidP="001F03F1">
      <w:pPr>
        <w:pStyle w:val="BodyText"/>
      </w:pPr>
      <w:r w:rsidRPr="00C90025">
        <w:t>Not applicable.</w:t>
      </w:r>
    </w:p>
    <w:p w:rsidR="00000000" w:rsidRPr="00C90025" w:rsidP="00C90025">
      <w:pPr>
        <w:pStyle w:val="Heading1"/>
      </w:pPr>
      <w:bookmarkStart w:id="6" w:name="O_664039"/>
      <w:bookmarkEnd w:id="6"/>
      <w:r w:rsidRPr="00C9002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rPr>
                <w:rStyle w:val="SpecialBold"/>
              </w:rPr>
              <w:t>PERFORMANCE CRITERIA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Performance criteria describe the performance needed to demonstrate achievement of the element.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rPr>
                <w:rStyle w:val="SpecialBold"/>
              </w:rPr>
              <w:t>Plan a synthetic learning activity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Learning strategy and/or learning program is accessed, read and interpreted to determine learning outcomes or objectives to be met and relevant delivery requirements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Potential risks including those associated w</w:t>
            </w:r>
            <w:r w:rsidRPr="00C90025">
              <w:t>ith human factors aspects of synthetic training devices are identified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Limitations of synthetic training device are identified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Delivery plan is developed to plan, manage and sequence synthetic training activities and events to ensure logical progression of learning content, trainee safety and continuity of trainee progress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Technical and human factors requirements for synthe</w:t>
            </w:r>
            <w:r w:rsidRPr="00C90025">
              <w:t>tic environment including safety and emergency procedures, are confirmed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rPr>
                <w:rStyle w:val="SpecialBold"/>
              </w:rPr>
              <w:t>Prepare trainee for synthetic training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Availability of suitable resources is confirmed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Mental and physical preparedness of trainee to undertake trai</w:t>
            </w:r>
            <w:r w:rsidRPr="00C90025">
              <w:t>ning in synthetic environment is confirmed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Introduction to synthetic environment is provided including training objectives and relevant workplace procedures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 xml:space="preserve">Instructional relationships are established between trainer/facilitator and trainees </w:t>
            </w:r>
            <w:r w:rsidRPr="00C90025">
              <w:t>using appropriate communication tools and skills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is briefed on how synthetic training activity will be conducted to meet training objectives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Risk management issues applicable to synthetic training activity are discussed with trainee and trainee responsibility for managing relevant risks is confirmed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ability to comprehend and/or recall training objectives, knowledge, handling tech</w:t>
            </w:r>
            <w:r w:rsidRPr="00C90025">
              <w:t>niques and planned synthetic training activity/scenario is confirmed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rPr>
                <w:rStyle w:val="SpecialBold"/>
              </w:rPr>
              <w:t>Guide and facilitate learning in a synthetic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Liaison with relevant personnel is conducted to determine simulation activity requirements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Learning is facilitated in accordance with delivery plan using relevant synthetic devices and facilitation skills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Good practice in facilitating learning in a synthetic environment is applied to ensure an effective and safe transfer of learning to th</w:t>
            </w:r>
            <w:r w:rsidRPr="00C90025">
              <w:t>e real world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Technical issues are addressed as required using relevant technical support mechanisms and/or personnel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Opportunities for authentic learning, practice and formative assessment are built into the learning experience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Pre-loaded automatic demonstrations are employed as required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Abnormal/unusual conditions are monitored and addressed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Variations to activity conditions are implemented as required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Handover/takeover procedures for control of synthetic device are implemented in accordance with workplace procedures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rPr>
                <w:rStyle w:val="SpecialBold"/>
              </w:rPr>
              <w:t>Monitor learning in a synthetic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progress is monitored and documented in accordance with workplace procedures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cognitive load is assessed, monitored and managed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Support and guidance are provided within synthetic environment as appropriate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is encouraged to develop self-assessment skills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interaction with others and participation in synthetic training activities is continuously monitored, and interventions are made as required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Opportunities are provided for trainees to reflect on their learning progress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rPr>
                <w:rStyle w:val="SpecialBold"/>
              </w:rPr>
              <w:t>Conduct post-training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Significant details of trainee performance are clearly and accurately debriefed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Playback devices are employed during debriefing to illustrate key learning points as required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is briefed on details of next training event as required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Trainee records are maintained in accordance with workplace procedures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Relevant stakeholders are kept informed about trainee progress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Synthetic device faults are recorded</w:t>
            </w:r>
            <w:r w:rsidRPr="00C90025">
              <w:t xml:space="preserve"> and/or rectified in accordance with workplace procedures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Support and guidance are provided post synthetic environment activities as required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rPr>
                <w:rStyle w:val="SpecialBold"/>
              </w:rPr>
              <w:t>Review synthetic environment facilitation processes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Synthetic training session outcomes are evaluated against desired session outcomes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Review is undertaken post-completion of learning program, course or qualification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Time is taken to reflect on own performance as a trainer or facilitator, and ways to improve performance are explored</w:t>
            </w:r>
          </w:p>
        </w:tc>
      </w:tr>
      <w:tr w:rsidTr="001F03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t>Recommendations for improvements in facilitating training and appropriateness of synthetic systems, tools and resources are identif</w:t>
            </w:r>
            <w:r w:rsidRPr="00C90025">
              <w:t>ied and documented, and discussed with relevant personnel for future action</w:t>
            </w:r>
          </w:p>
        </w:tc>
      </w:tr>
    </w:tbl>
    <w:p w:rsidR="001F03F1" w:rsidP="00C90025">
      <w:pPr>
        <w:pStyle w:val="BodyText"/>
      </w:pPr>
    </w:p>
    <w:p w:rsidR="001F03F1" w:rsidP="00C90025">
      <w:pPr>
        <w:pStyle w:val="BodyText"/>
      </w:pPr>
    </w:p>
    <w:p w:rsidR="00000000" w:rsidRPr="00C90025" w:rsidP="00C90025">
      <w:pPr>
        <w:pStyle w:val="Heading1"/>
      </w:pPr>
      <w:bookmarkStart w:id="7" w:name="O_664040"/>
      <w:bookmarkEnd w:id="7"/>
      <w:r w:rsidRPr="00C90025">
        <w:t>Foundation Skills</w:t>
      </w:r>
    </w:p>
    <w:p w:rsidR="001F03F1" w:rsidP="001F03F1">
      <w:pPr>
        <w:pStyle w:val="BodyText"/>
      </w:pPr>
      <w:r w:rsidRPr="00C90025">
        <w:t>Foundation skills essential to performance are explicit in the performance criteria of this unit of competency.</w:t>
      </w:r>
    </w:p>
    <w:p w:rsidR="00000000" w:rsidRPr="00C90025" w:rsidP="00C90025">
      <w:pPr>
        <w:pStyle w:val="Heading1"/>
      </w:pPr>
      <w:bookmarkStart w:id="8" w:name="O_664041"/>
      <w:bookmarkEnd w:id="8"/>
      <w:r w:rsidRPr="00C90025">
        <w:t>Range of Con</w:t>
      </w:r>
      <w:r w:rsidRPr="00C90025">
        <w:t>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Range is restricted to essential operating conditions and any other variables essential to the work environment.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Potential risks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effects on what is learned and relationship with the real world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negative learning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Limitations of synthetic training device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fidelity</w:t>
            </w:r>
          </w:p>
          <w:p w:rsidR="00000000" w:rsidRPr="00C90025" w:rsidP="00C90025">
            <w:pPr>
              <w:pStyle w:val="ListBullet"/>
            </w:pPr>
            <w:r w:rsidRPr="00C90025">
              <w:t>instrumentation</w:t>
            </w:r>
          </w:p>
          <w:p w:rsidR="00000000" w:rsidRPr="00C90025" w:rsidP="00C90025">
            <w:pPr>
              <w:pStyle w:val="ListBullet"/>
            </w:pPr>
            <w:r w:rsidRPr="00C90025">
              <w:t>movement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resolution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Synthetic training devices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 xml:space="preserve">associated simulator computer hardware and software </w:t>
            </w:r>
          </w:p>
          <w:p w:rsidR="00000000" w:rsidRPr="00C90025" w:rsidP="00C90025">
            <w:pPr>
              <w:pStyle w:val="ListBullet"/>
            </w:pPr>
            <w:r w:rsidRPr="00C90025">
              <w:t>desktop simulator</w:t>
            </w:r>
          </w:p>
          <w:p w:rsidR="00000000" w:rsidRPr="00C90025" w:rsidP="00C90025">
            <w:pPr>
              <w:pStyle w:val="ListBullet"/>
            </w:pPr>
            <w:r w:rsidRPr="00C90025">
              <w:t>flight training device</w:t>
            </w:r>
          </w:p>
          <w:p w:rsidR="00000000" w:rsidRPr="00C90025" w:rsidP="00C90025">
            <w:pPr>
              <w:pStyle w:val="ListBullet"/>
            </w:pPr>
            <w:r w:rsidRPr="00C90025">
              <w:t>full motion simulator</w:t>
            </w:r>
          </w:p>
          <w:p w:rsidR="00000000" w:rsidRPr="00C90025" w:rsidP="00C90025">
            <w:pPr>
              <w:pStyle w:val="ListBullet"/>
            </w:pPr>
            <w:r w:rsidRPr="00C90025">
              <w:t>operating system</w:t>
            </w:r>
          </w:p>
          <w:p w:rsidR="00000000" w:rsidRPr="00C90025" w:rsidP="00C90025">
            <w:pPr>
              <w:pStyle w:val="ListBullet"/>
            </w:pPr>
            <w:r w:rsidRPr="00C90025">
              <w:t>part-task trainer</w:t>
            </w:r>
          </w:p>
          <w:p w:rsidR="00000000" w:rsidRPr="00C90025" w:rsidP="00C90025">
            <w:pPr>
              <w:pStyle w:val="ListBullet"/>
            </w:pPr>
            <w:r w:rsidRPr="00C90025">
              <w:t>simulator</w:t>
            </w:r>
          </w:p>
          <w:p w:rsidR="00000000" w:rsidRPr="00C90025" w:rsidP="00C90025">
            <w:pPr>
              <w:pStyle w:val="ListBullet"/>
            </w:pPr>
            <w:r w:rsidRPr="00C90025">
              <w:t>single, multiple or team operator simulator</w:t>
            </w:r>
          </w:p>
          <w:p w:rsidR="00000000" w:rsidRPr="00C90025" w:rsidP="00C90025">
            <w:pPr>
              <w:pStyle w:val="ListBullet"/>
            </w:pPr>
            <w:r w:rsidRPr="00C90025">
              <w:t>synthetic training device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virtual reality training system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Delivery plan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 xml:space="preserve">determination of learning management tools such as feedback systems and support mechanisms </w:t>
            </w:r>
          </w:p>
          <w:p w:rsidR="00000000" w:rsidRPr="00C90025" w:rsidP="00C90025">
            <w:pPr>
              <w:pStyle w:val="ListBullet"/>
            </w:pPr>
            <w:r w:rsidRPr="00C90025">
              <w:t>individual/group learning objectives or outcomes for learning program or segment of learning program to be addressed</w:t>
            </w:r>
          </w:p>
          <w:p w:rsidR="00000000" w:rsidRPr="00C90025" w:rsidP="00C90025">
            <w:pPr>
              <w:pStyle w:val="ListBullet"/>
            </w:pPr>
            <w:r w:rsidRPr="00C90025">
              <w:t>learning/activities/events to be addressed in e</w:t>
            </w:r>
            <w:r w:rsidRPr="00C90025">
              <w:t>-learning sessions</w:t>
            </w:r>
          </w:p>
          <w:p w:rsidR="00000000" w:rsidRPr="00C90025" w:rsidP="00C90025">
            <w:pPr>
              <w:pStyle w:val="ListBullet"/>
            </w:pPr>
            <w:r w:rsidRPr="00C90025">
              <w:t>number of trainees and their specific support requirements</w:t>
            </w:r>
          </w:p>
          <w:p w:rsidR="00000000" w:rsidRPr="00C90025" w:rsidP="00C90025">
            <w:pPr>
              <w:pStyle w:val="ListBullet"/>
            </w:pPr>
            <w:r w:rsidRPr="00C90025">
              <w:t>resources and/or tools to be used</w:t>
            </w:r>
          </w:p>
          <w:p w:rsidR="00000000" w:rsidRPr="00C90025" w:rsidP="00C90025">
            <w:pPr>
              <w:pStyle w:val="ListBullet"/>
            </w:pPr>
            <w:r w:rsidRPr="00C90025">
              <w:t>timing, sequence and number of pre-planned sessions</w:t>
            </w:r>
          </w:p>
          <w:p w:rsidR="00000000" w:rsidRPr="00C90025" w:rsidP="00C90025">
            <w:pPr>
              <w:pStyle w:val="ListBullet"/>
            </w:pPr>
            <w:r w:rsidRPr="00C90025">
              <w:t>types of pre-planned sessions – synchronous (in real time using conferencing, chat, forum) o</w:t>
            </w:r>
            <w:r w:rsidRPr="00C90025">
              <w:t>r asynchronous (not in real time using email, offline forum, bulletin boards)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topics to be addressed in learning sessions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Safety and emergency procedures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established procedures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industry safe practice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Risk management issues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emergency communication</w:t>
            </w:r>
          </w:p>
          <w:p w:rsidR="00000000" w:rsidRPr="00C90025" w:rsidP="00C90025">
            <w:pPr>
              <w:pStyle w:val="ListBullet"/>
            </w:pPr>
            <w:r w:rsidRPr="00C90025">
              <w:t>equipment malfunction/failure</w:t>
            </w:r>
          </w:p>
          <w:p w:rsidR="00000000" w:rsidRPr="00C90025" w:rsidP="00C90025">
            <w:pPr>
              <w:pStyle w:val="ListBullet"/>
            </w:pPr>
            <w:r w:rsidRPr="00C90025">
              <w:t>fidelity and resolution constraints/limitations smoke or overheat warnings</w:t>
            </w:r>
          </w:p>
          <w:p w:rsidR="00000000" w:rsidRPr="00C90025" w:rsidP="00C90025">
            <w:pPr>
              <w:pStyle w:val="ListBullet"/>
            </w:pPr>
            <w:r w:rsidRPr="00C90025">
              <w:t>loading stops</w:t>
            </w:r>
          </w:p>
          <w:p w:rsidR="00000000" w:rsidRPr="00C90025" w:rsidP="00C90025">
            <w:pPr>
              <w:pStyle w:val="ListBullet"/>
            </w:pPr>
            <w:r w:rsidRPr="00C90025">
              <w:t>motion stops</w:t>
            </w:r>
          </w:p>
          <w:p w:rsidR="00000000" w:rsidRPr="00C90025" w:rsidP="00C90025">
            <w:pPr>
              <w:pStyle w:val="ListBullet"/>
            </w:pPr>
            <w:r w:rsidRPr="00C90025">
              <w:t>negative learning</w:t>
            </w:r>
          </w:p>
          <w:p w:rsidR="00000000" w:rsidRPr="00C90025" w:rsidP="00C90025">
            <w:pPr>
              <w:pStyle w:val="ListBullet"/>
            </w:pPr>
            <w:r w:rsidRPr="00C90025">
              <w:t>simulator acces</w:t>
            </w:r>
            <w:r w:rsidRPr="00C90025">
              <w:t>s/egress</w:t>
            </w:r>
          </w:p>
          <w:p w:rsidR="00000000" w:rsidRPr="00C90025" w:rsidP="00C90025">
            <w:pPr>
              <w:pStyle w:val="ListBullet"/>
            </w:pPr>
            <w:r w:rsidRPr="00C90025">
              <w:t>simulation/motion sickness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TEM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Good practice in facilitating learning in a synthetic environment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assisting trainees in locating, using and evaluating online information</w:t>
            </w:r>
          </w:p>
          <w:p w:rsidR="00000000" w:rsidRPr="00C90025" w:rsidP="00C90025">
            <w:pPr>
              <w:pStyle w:val="ListBullet"/>
            </w:pPr>
            <w:r w:rsidRPr="00C90025">
              <w:t>facilitating group work</w:t>
            </w:r>
          </w:p>
          <w:p w:rsidR="00000000" w:rsidRPr="00C90025" w:rsidP="00C90025">
            <w:pPr>
              <w:pStyle w:val="ListBullet"/>
            </w:pPr>
            <w:r w:rsidRPr="00C90025">
              <w:t>guiding le</w:t>
            </w:r>
            <w:r w:rsidRPr="00C90025">
              <w:t>arning activities through setting up questions, issues, scenarios to be addressed</w:t>
            </w:r>
          </w:p>
          <w:p w:rsidR="00000000" w:rsidRPr="00C90025" w:rsidP="00C90025">
            <w:pPr>
              <w:pStyle w:val="ListBullet"/>
            </w:pPr>
            <w:r w:rsidRPr="00C90025">
              <w:t>knowing when to intervene/when to let trainees direct themselves</w:t>
            </w:r>
          </w:p>
          <w:p w:rsidR="00000000" w:rsidRPr="00C90025" w:rsidP="00C90025">
            <w:pPr>
              <w:pStyle w:val="ListBullet"/>
            </w:pPr>
            <w:r w:rsidRPr="00C90025">
              <w:t>maintaining momentum and motivation of trainees through ongoing individual contact and feedback</w:t>
            </w:r>
          </w:p>
          <w:p w:rsidR="00000000" w:rsidRPr="00C90025" w:rsidP="00C90025">
            <w:pPr>
              <w:pStyle w:val="ListBullet"/>
            </w:pPr>
            <w:r w:rsidRPr="00C90025">
              <w:t>moderating di</w:t>
            </w:r>
            <w:r w:rsidRPr="00C90025">
              <w:t>sruptive, abusive or dominant trainees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observing trainee interaction and intervening as required to maintain focus/momentum/engagement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Abnormal/unusual conditions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emergency communication</w:t>
            </w:r>
          </w:p>
          <w:p w:rsidR="00000000" w:rsidRPr="00C90025" w:rsidP="00C90025">
            <w:pPr>
              <w:pStyle w:val="ListBullet"/>
            </w:pPr>
            <w:r w:rsidRPr="00C90025">
              <w:t>equipment malfunction/fa</w:t>
            </w:r>
            <w:r w:rsidRPr="00C90025">
              <w:t>ilure</w:t>
            </w:r>
          </w:p>
          <w:p w:rsidR="00000000" w:rsidRPr="00C90025" w:rsidP="00C90025">
            <w:pPr>
              <w:pStyle w:val="ListBullet"/>
            </w:pPr>
            <w:r w:rsidRPr="00C90025">
              <w:t>hardware malfunction/failure</w:t>
            </w:r>
          </w:p>
          <w:p w:rsidR="00000000" w:rsidRPr="00C90025" w:rsidP="00C90025">
            <w:pPr>
              <w:pStyle w:val="ListBullet"/>
            </w:pPr>
            <w:r w:rsidRPr="00C90025">
              <w:t>loading stops</w:t>
            </w:r>
          </w:p>
          <w:p w:rsidR="00000000" w:rsidRPr="00C90025" w:rsidP="00C90025">
            <w:pPr>
              <w:pStyle w:val="ListBullet"/>
            </w:pPr>
            <w:r w:rsidRPr="00C90025">
              <w:t>motion stops</w:t>
            </w:r>
          </w:p>
          <w:p w:rsidR="00000000" w:rsidRPr="00C90025" w:rsidP="00C90025">
            <w:pPr>
              <w:pStyle w:val="ListBullet"/>
            </w:pPr>
            <w:r w:rsidRPr="00C90025">
              <w:t xml:space="preserve">participant simulation sickness </w:t>
            </w:r>
          </w:p>
          <w:p w:rsidR="00000000" w:rsidRPr="00C90025" w:rsidP="00C90025">
            <w:pPr>
              <w:pStyle w:val="ListBullet"/>
            </w:pPr>
            <w:r w:rsidRPr="00C90025">
              <w:t xml:space="preserve">personnel equipment malfunction/failure </w:t>
            </w:r>
          </w:p>
          <w:p w:rsidR="00000000" w:rsidRPr="00C90025" w:rsidP="00C90025">
            <w:pPr>
              <w:pStyle w:val="ListBullet"/>
            </w:pPr>
            <w:r w:rsidRPr="00C90025">
              <w:t>poor/unusual participant performance</w:t>
            </w:r>
          </w:p>
          <w:p w:rsidR="00000000" w:rsidRPr="00C90025" w:rsidP="00C90025">
            <w:pPr>
              <w:pStyle w:val="ListBullet"/>
            </w:pPr>
            <w:r w:rsidRPr="00C90025">
              <w:t>smoke or overheat warnings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software malfunction/failure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Variations to activity conditions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 xml:space="preserve">changes made in response to a strategic requirement 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changes made in response to a training need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Cognitive load assessment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anxiety</w:t>
            </w:r>
          </w:p>
          <w:p w:rsidR="00000000" w:rsidRPr="00C90025" w:rsidP="00C90025">
            <w:pPr>
              <w:pStyle w:val="ListBullet"/>
            </w:pPr>
            <w:r w:rsidRPr="00C90025">
              <w:t>ap</w:t>
            </w:r>
            <w:r w:rsidRPr="00C90025">
              <w:t>athy</w:t>
            </w:r>
          </w:p>
          <w:p w:rsidR="00000000" w:rsidRPr="00C90025" w:rsidP="00C90025">
            <w:pPr>
              <w:pStyle w:val="ListBullet"/>
            </w:pPr>
            <w:r w:rsidRPr="00C90025">
              <w:t>fatigue</w:t>
            </w:r>
          </w:p>
          <w:p w:rsidR="00000000" w:rsidRPr="00C90025" w:rsidP="00C90025">
            <w:pPr>
              <w:pStyle w:val="ListBullet"/>
            </w:pPr>
            <w:r w:rsidRPr="00C90025">
              <w:t>impatience</w:t>
            </w:r>
          </w:p>
          <w:p w:rsidR="00000000" w:rsidRPr="00C90025" w:rsidP="00C90025">
            <w:pPr>
              <w:pStyle w:val="ListBullet"/>
            </w:pPr>
            <w:r w:rsidRPr="00C90025">
              <w:t>inadequate demonstration</w:t>
            </w:r>
          </w:p>
          <w:p w:rsidR="00000000" w:rsidRPr="00C90025" w:rsidP="00C90025">
            <w:pPr>
              <w:pStyle w:val="ListBullet"/>
            </w:pPr>
            <w:r w:rsidRPr="00C90025">
              <w:t>inadequate fault analysis</w:t>
            </w:r>
          </w:p>
          <w:p w:rsidR="00000000" w:rsidRPr="00C90025" w:rsidP="00C90025">
            <w:pPr>
              <w:pStyle w:val="ListBullet"/>
            </w:pPr>
            <w:r w:rsidRPr="00C90025">
              <w:t>inadequate opportunity to practice</w:t>
            </w:r>
          </w:p>
          <w:p w:rsidR="00000000" w:rsidRPr="00C90025" w:rsidP="00C90025">
            <w:pPr>
              <w:pStyle w:val="ListBullet"/>
            </w:pPr>
            <w:r w:rsidRPr="00C90025">
              <w:t>information overload</w:t>
            </w:r>
          </w:p>
          <w:p w:rsidR="00000000" w:rsidRPr="00C90025" w:rsidP="00C90025">
            <w:pPr>
              <w:pStyle w:val="ListBullet"/>
            </w:pPr>
            <w:r w:rsidRPr="00C90025">
              <w:t>lack of preparation</w:t>
            </w:r>
          </w:p>
          <w:p w:rsidR="00000000" w:rsidRPr="00C90025" w:rsidP="00C90025">
            <w:pPr>
              <w:pStyle w:val="ListBullet"/>
            </w:pPr>
            <w:r w:rsidRPr="00C90025">
              <w:t xml:space="preserve">outside pressures </w:t>
            </w:r>
          </w:p>
          <w:p w:rsidR="00000000" w:rsidRPr="00C90025" w:rsidP="00C90025">
            <w:pPr>
              <w:pStyle w:val="ListBullet"/>
            </w:pPr>
            <w:r w:rsidRPr="00C90025">
              <w:t>physical discomfort</w:t>
            </w:r>
          </w:p>
          <w:p w:rsidR="00000000" w:rsidRPr="00C90025" w:rsidP="00C90025">
            <w:pPr>
              <w:pStyle w:val="ListBullet"/>
            </w:pPr>
            <w:r w:rsidRPr="00C90025">
              <w:t>task complexity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unreasonable expectations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Debrief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 xml:space="preserve">providing feedback to manufacturer, contracted suppliers and contracted maintainers </w:t>
            </w:r>
          </w:p>
          <w:p w:rsidR="00000000" w:rsidRPr="00C90025" w:rsidP="00C90025">
            <w:pPr>
              <w:pStyle w:val="ListBullet"/>
            </w:pPr>
            <w:r w:rsidRPr="00C90025">
              <w:t>providing feedback to relevant organisational authorities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providing feedback to relevant personnel on conclusion of simulator activity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Review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effectiveness of learning protocols, their application and proposed changes</w:t>
            </w:r>
          </w:p>
          <w:p w:rsidR="00000000" w:rsidRPr="00C90025" w:rsidP="00C90025">
            <w:pPr>
              <w:pStyle w:val="ListBullet"/>
            </w:pPr>
            <w:r w:rsidRPr="00C90025">
              <w:t>feedback from trainees, colleagues, learning design</w:t>
            </w:r>
            <w:r w:rsidRPr="00C90025">
              <w:t>ers via survey or discussion</w:t>
            </w:r>
          </w:p>
          <w:p w:rsidR="00000000" w:rsidRPr="00C90025" w:rsidP="00C90025">
            <w:pPr>
              <w:pStyle w:val="ListBullet"/>
            </w:pPr>
            <w:r w:rsidRPr="00C90025">
              <w:t>identification of issues in managing/monitoring e-learners and the need for changes to contact/monitoring processes</w:t>
            </w:r>
          </w:p>
          <w:p w:rsidR="00000000" w:rsidRPr="00C90025" w:rsidP="00C90025">
            <w:pPr>
              <w:pStyle w:val="ListBullet"/>
            </w:pPr>
            <w:r w:rsidRPr="00C90025">
              <w:t>identification of issues in using a delivery plan and the need for changes/modifications to the plan</w:t>
            </w:r>
          </w:p>
          <w:p w:rsidR="00000000" w:rsidP="00C90025">
            <w:pPr>
              <w:pStyle w:val="ListBullet"/>
              <w:rPr>
                <w:lang w:val="en-NZ"/>
              </w:rPr>
            </w:pPr>
            <w:r w:rsidRPr="00C90025">
              <w:t>technology</w:t>
            </w:r>
            <w:r w:rsidRPr="00C90025">
              <w:t xml:space="preserve"> effectiveness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Reflecting on own performance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asking critical questions about performance, problems, methods used and success of trainees</w:t>
            </w:r>
          </w:p>
          <w:p w:rsidR="00000000" w:rsidRPr="00C90025" w:rsidP="00C90025">
            <w:pPr>
              <w:pStyle w:val="ListBullet"/>
            </w:pPr>
            <w:r w:rsidRPr="00C90025">
              <w:t>seeking, listening to and acting on feedback from trainees and others</w:t>
            </w:r>
          </w:p>
        </w:tc>
      </w:tr>
    </w:tbl>
    <w:p w:rsidR="001F03F1" w:rsidP="00C90025">
      <w:pPr>
        <w:pStyle w:val="BodyText"/>
      </w:pPr>
    </w:p>
    <w:p w:rsidR="001F03F1" w:rsidP="00C90025">
      <w:pPr>
        <w:pStyle w:val="BodyText"/>
      </w:pPr>
    </w:p>
    <w:p w:rsidR="00000000" w:rsidRPr="00C90025" w:rsidP="00C90025">
      <w:pPr>
        <w:pStyle w:val="Heading1"/>
      </w:pPr>
      <w:bookmarkStart w:id="9" w:name="O_664042"/>
      <w:bookmarkEnd w:id="9"/>
      <w:r w:rsidRPr="00C90025">
        <w:t>Unit Mapping Information</w:t>
      </w:r>
    </w:p>
    <w:p w:rsidR="001F03F1" w:rsidP="001F03F1">
      <w:pPr>
        <w:pStyle w:val="BodyText"/>
      </w:pPr>
      <w:r w:rsidRPr="00C90025">
        <w:t>This unit replaces and is equivalent to AVIM5004A Facilitate training in a synthetic environment.</w:t>
      </w:r>
    </w:p>
    <w:p w:rsidR="00000000" w:rsidRPr="00C90025" w:rsidP="00C90025">
      <w:pPr>
        <w:pStyle w:val="Heading1"/>
      </w:pPr>
      <w:bookmarkStart w:id="10" w:name="O_664049"/>
      <w:bookmarkEnd w:id="10"/>
      <w:r w:rsidRPr="00C90025">
        <w:t>Links</w:t>
      </w:r>
    </w:p>
    <w:p w:rsidR="00000000" w:rsidRPr="00C90025" w:rsidP="001F03F1">
      <w:pPr>
        <w:pStyle w:val="BodyText"/>
      </w:pPr>
      <w:r w:rsidRPr="00C90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51E2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90025" w:rsidP="001F03F1">
      <w:pPr>
        <w:pStyle w:val="BodyText"/>
        <w:sectPr w:rsidSect="00C900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0025" w:rsidP="00C90025">
      <w:pPr>
        <w:pStyle w:val="SuperHeading"/>
      </w:pPr>
      <w:r w:rsidRPr="00C90025">
        <w:t>Assessment Requirements for AVIM5004 Facilitate training in a synthetic environment</w:t>
      </w:r>
    </w:p>
    <w:p w:rsidR="00000000" w:rsidRPr="00C90025" w:rsidP="00C90025">
      <w:pPr>
        <w:pStyle w:val="Heading1"/>
      </w:pPr>
      <w:bookmarkStart w:id="11" w:name="O_664044"/>
      <w:bookmarkEnd w:id="11"/>
      <w:r w:rsidRPr="00C90025">
        <w:t>Modification History</w:t>
      </w:r>
    </w:p>
    <w:p w:rsidR="001F03F1" w:rsidP="001F03F1">
      <w:pPr>
        <w:pStyle w:val="BodyText"/>
      </w:pPr>
      <w:r w:rsidRPr="00C90025">
        <w:t>Release 1. This is the first release of this unit of competency in the AVI Aviation Training Package.</w:t>
      </w:r>
    </w:p>
    <w:p w:rsidR="00000000" w:rsidRPr="00C90025" w:rsidP="00C90025">
      <w:pPr>
        <w:pStyle w:val="Heading1"/>
      </w:pPr>
      <w:bookmarkStart w:id="12" w:name="O_664045"/>
      <w:bookmarkEnd w:id="12"/>
      <w:r w:rsidRPr="00C9002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>Evidence required to demonstrate competence in this unit must be relevant to and satisfy all of the requirements of</w:t>
            </w:r>
            <w:r w:rsidRPr="00C90025">
              <w:t xml:space="preserve"> the elements, performance criteria and range of conditions on at least one occasion and include: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adapting to differences in equipment and operating environment in accordance with standard operating procedures</w:t>
            </w:r>
          </w:p>
          <w:p w:rsidR="00000000" w:rsidRPr="00C90025" w:rsidP="00C90025">
            <w:pPr>
              <w:pStyle w:val="ListBullet"/>
            </w:pPr>
            <w:r w:rsidRPr="00C90025">
              <w:t>applying flexibi</w:t>
            </w:r>
            <w:r w:rsidRPr="00C90025">
              <w:t>lity in facilitation when using synthetic devices, for example:</w:t>
            </w:r>
          </w:p>
          <w:p w:rsidR="00000000" w:rsidRPr="00C90025" w:rsidP="00C90025">
            <w:pPr>
              <w:pStyle w:val="ListBullet2"/>
            </w:pPr>
            <w:r w:rsidRPr="00C90025">
              <w:t>applying intervention techniques</w:t>
            </w:r>
          </w:p>
          <w:p w:rsidR="00000000" w:rsidRPr="00C90025" w:rsidP="00C90025">
            <w:pPr>
              <w:pStyle w:val="ListBullet2"/>
            </w:pPr>
            <w:r w:rsidRPr="00C90025">
              <w:t>assessing learning and performance</w:t>
            </w:r>
          </w:p>
          <w:p w:rsidR="00000000" w:rsidRPr="00C90025" w:rsidP="00C90025">
            <w:pPr>
              <w:pStyle w:val="ListBullet2"/>
            </w:pPr>
            <w:r w:rsidRPr="00C90025">
              <w:t>effectively using a variety of activities or providing directions for different trainee needs</w:t>
            </w:r>
          </w:p>
          <w:p w:rsidR="00000000" w:rsidRPr="00C90025" w:rsidP="00C90025">
            <w:pPr>
              <w:pStyle w:val="ListBullet"/>
            </w:pPr>
            <w:r w:rsidRPr="00C90025">
              <w:t>conducting briefings and deb</w:t>
            </w:r>
            <w:r w:rsidRPr="00C90025">
              <w:t>riefings</w:t>
            </w:r>
          </w:p>
          <w:p w:rsidR="00000000" w:rsidRPr="00C90025" w:rsidP="00C90025">
            <w:pPr>
              <w:pStyle w:val="ListBullet"/>
            </w:pPr>
            <w:r w:rsidRPr="00C90025">
              <w:t>confirming technical and human factors requirements for a synthetic environment including safety and emergency procedures</w:t>
            </w:r>
          </w:p>
          <w:p w:rsidR="00000000" w:rsidRPr="00C90025" w:rsidP="00C90025">
            <w:pPr>
              <w:pStyle w:val="ListBullet"/>
            </w:pPr>
            <w:r w:rsidRPr="00C90025">
              <w:t>coordinating activities involving a range of complex tasks</w:t>
            </w:r>
          </w:p>
          <w:p w:rsidR="00000000" w:rsidRPr="00C90025" w:rsidP="00C90025">
            <w:pPr>
              <w:pStyle w:val="ListBullet"/>
            </w:pPr>
            <w:r w:rsidRPr="00C90025">
              <w:t>coordinating information communications technology related activit</w:t>
            </w:r>
            <w:r w:rsidRPr="00C90025">
              <w:t>ies</w:t>
            </w:r>
          </w:p>
          <w:p w:rsidR="00000000" w:rsidRPr="00C90025" w:rsidP="00C90025">
            <w:pPr>
              <w:pStyle w:val="ListBullet"/>
            </w:pPr>
            <w:r w:rsidRPr="00C90025">
              <w:t>debriefing significant details of trainee performance</w:t>
            </w:r>
          </w:p>
          <w:p w:rsidR="00000000" w:rsidRPr="00C90025" w:rsidP="00C90025">
            <w:pPr>
              <w:pStyle w:val="ListBullet"/>
            </w:pPr>
            <w:r w:rsidRPr="00C90025">
              <w:t>developing a delivery plan that ensures logical progression of learning content, trainee safety and continuity of trainee progress</w:t>
            </w:r>
          </w:p>
          <w:p w:rsidR="00000000" w:rsidRPr="00C90025" w:rsidP="00C90025">
            <w:pPr>
              <w:pStyle w:val="ListBullet"/>
            </w:pPr>
            <w:r w:rsidRPr="00C90025">
              <w:t>evaluating instructional effectiveness</w:t>
            </w:r>
          </w:p>
          <w:p w:rsidR="00000000" w:rsidRPr="00C90025" w:rsidP="00C90025">
            <w:pPr>
              <w:pStyle w:val="ListBullet"/>
            </w:pPr>
            <w:r w:rsidRPr="00C90025">
              <w:t xml:space="preserve">identifying potential risks </w:t>
            </w:r>
            <w:r w:rsidRPr="00C90025">
              <w:t>including those associated with human factors aspects of synthetic training devices</w:t>
            </w:r>
          </w:p>
          <w:p w:rsidR="00000000" w:rsidRPr="00C90025" w:rsidP="00C90025">
            <w:pPr>
              <w:pStyle w:val="ListBullet"/>
            </w:pPr>
            <w:r w:rsidRPr="00C90025">
              <w:t>implementing handover/takeover procedures for control of synthetic device in accordance with workplace procedures</w:t>
            </w:r>
          </w:p>
          <w:p w:rsidR="00000000" w:rsidRPr="00C90025" w:rsidP="00C90025">
            <w:pPr>
              <w:pStyle w:val="ListBullet"/>
            </w:pPr>
            <w:r w:rsidRPr="00C90025">
              <w:t xml:space="preserve">implementing work health and safety (WHS)/occupational health and safety (OHS) procedures and relevant regulations </w:t>
            </w:r>
          </w:p>
          <w:p w:rsidR="00000000" w:rsidRPr="00C90025" w:rsidP="00C90025">
            <w:pPr>
              <w:pStyle w:val="ListBullet"/>
            </w:pPr>
            <w:r w:rsidRPr="00C90025">
              <w:t>interpreting trainee needs and directing them to new learning opportunities</w:t>
            </w:r>
          </w:p>
          <w:p w:rsidR="00000000" w:rsidRPr="00C90025" w:rsidP="00C90025">
            <w:pPr>
              <w:pStyle w:val="ListBullet"/>
            </w:pPr>
            <w:r w:rsidRPr="00C90025">
              <w:t>maintaining trainee records in accordance with workplace procedu</w:t>
            </w:r>
            <w:r w:rsidRPr="00C90025">
              <w:t>res</w:t>
            </w:r>
          </w:p>
          <w:p w:rsidR="00000000" w:rsidRPr="00C90025" w:rsidP="00C90025">
            <w:pPr>
              <w:pStyle w:val="ListBullet"/>
            </w:pPr>
            <w:r w:rsidRPr="00C90025">
              <w:t>managing an environment that fosters learning and performance</w:t>
            </w:r>
          </w:p>
          <w:p w:rsidR="00000000" w:rsidRPr="00C90025" w:rsidP="00C90025">
            <w:pPr>
              <w:pStyle w:val="ListBullet"/>
            </w:pPr>
            <w:r w:rsidRPr="00C90025">
              <w:t>monitoring and addressing abnormal/unusual conditions</w:t>
            </w:r>
          </w:p>
          <w:p w:rsidR="00000000" w:rsidRPr="00C90025" w:rsidP="00C90025">
            <w:pPr>
              <w:pStyle w:val="ListBullet"/>
            </w:pPr>
            <w:r w:rsidRPr="00C90025">
              <w:t>monitoring and documenting trainee progress in accordance with workplace procedures</w:t>
            </w:r>
          </w:p>
          <w:p w:rsidR="00000000" w:rsidRPr="00C90025" w:rsidP="00C90025">
            <w:pPr>
              <w:pStyle w:val="ListBullet"/>
            </w:pPr>
            <w:r w:rsidRPr="00C90025">
              <w:t>reading, comprehending and interpreting written tech</w:t>
            </w:r>
            <w:r w:rsidRPr="00C90025">
              <w:t>nical English</w:t>
            </w:r>
          </w:p>
          <w:p w:rsidR="00000000" w:rsidRPr="00C90025" w:rsidP="00C90025">
            <w:pPr>
              <w:pStyle w:val="ListBullet"/>
            </w:pPr>
            <w:r w:rsidRPr="00C90025">
              <w:t xml:space="preserve">reading, interpreting and following relevant regulations, instructions, procedures, information and signs </w:t>
            </w:r>
          </w:p>
          <w:p w:rsidR="00000000" w:rsidRPr="00C90025" w:rsidP="00C90025">
            <w:pPr>
              <w:pStyle w:val="ListBullet"/>
            </w:pPr>
            <w:r w:rsidRPr="00C90025">
              <w:t>reporting and/or rectifying problems, faults or malfunctions promptly, in accordance with workplace procedures</w:t>
            </w:r>
          </w:p>
          <w:p w:rsidR="00000000" w:rsidRPr="00C90025" w:rsidP="00C90025">
            <w:pPr>
              <w:pStyle w:val="ListBullet"/>
            </w:pPr>
            <w:r w:rsidRPr="00C90025">
              <w:t xml:space="preserve">selecting and employing </w:t>
            </w:r>
            <w:r w:rsidRPr="00C90025">
              <w:t>appropriate simulation equipment</w:t>
            </w:r>
          </w:p>
          <w:p w:rsidR="00000000" w:rsidRPr="00C90025" w:rsidP="00C90025">
            <w:pPr>
              <w:pStyle w:val="ListBullet"/>
            </w:pPr>
            <w:r w:rsidRPr="00C90025">
              <w:t>selecting and using required personal protective clothing and equipment conforming to industry and WHS/OHS standards</w:t>
            </w:r>
          </w:p>
          <w:p w:rsidR="00000000" w:rsidRPr="00C90025" w:rsidP="00C90025">
            <w:pPr>
              <w:pStyle w:val="ListBullet"/>
            </w:pPr>
            <w:r w:rsidRPr="00C90025">
              <w:t>working systematically with required attention to detail without injury to self or others, or damage to go</w:t>
            </w:r>
            <w:r w:rsidRPr="00C90025">
              <w:t>ods or equipment.</w:t>
            </w:r>
          </w:p>
        </w:tc>
      </w:tr>
    </w:tbl>
    <w:p w:rsidR="001F03F1" w:rsidP="00C90025">
      <w:pPr>
        <w:pStyle w:val="BodyText"/>
      </w:pPr>
    </w:p>
    <w:p w:rsidR="001F03F1" w:rsidP="00C90025">
      <w:pPr>
        <w:pStyle w:val="BodyText"/>
      </w:pPr>
    </w:p>
    <w:p w:rsidR="00000000" w:rsidRPr="00C90025" w:rsidP="00C90025">
      <w:pPr>
        <w:pStyle w:val="Heading1"/>
      </w:pPr>
      <w:bookmarkStart w:id="13" w:name="O_664046"/>
      <w:bookmarkEnd w:id="13"/>
      <w:r w:rsidRPr="00C9002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25">
            <w:pPr>
              <w:pStyle w:val="BodyText"/>
              <w:rPr>
                <w:lang w:val="en-NZ"/>
              </w:rPr>
            </w:pPr>
            <w:r w:rsidRPr="00C90025">
              <w:t xml:space="preserve">Evidence required to demonstrate competence in this unit must be relevant to and satisfy all of the requirements of the elements, performance criteria and </w:t>
            </w:r>
            <w:r w:rsidRPr="00C90025">
              <w:t>range of conditions and include knowledge of:</w:t>
            </w:r>
          </w:p>
        </w:tc>
      </w:tr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ListBullet"/>
            </w:pPr>
            <w:r w:rsidRPr="00C90025">
              <w:t>abnormal conditions, including hardware, software and equipment malfunction/failure and poor/unusual trainee performance</w:t>
            </w:r>
          </w:p>
          <w:p w:rsidR="00000000" w:rsidRPr="00C90025" w:rsidP="00C90025">
            <w:pPr>
              <w:pStyle w:val="ListBullet"/>
            </w:pPr>
            <w:r w:rsidRPr="00C90025">
              <w:t>advantages and limitations of synthetic training environments in facilitating learning</w:t>
            </w:r>
          </w:p>
          <w:p w:rsidR="00000000" w:rsidRPr="00C90025" w:rsidP="00C90025">
            <w:pPr>
              <w:pStyle w:val="ListBullet"/>
            </w:pPr>
            <w:r w:rsidRPr="00C90025">
              <w:t>application of simulation and synthetic activities including live, virtual and constructive (LVC) simulations</w:t>
            </w:r>
          </w:p>
          <w:p w:rsidR="00000000" w:rsidRPr="00C90025" w:rsidP="00C90025">
            <w:pPr>
              <w:pStyle w:val="ListBullet"/>
            </w:pPr>
            <w:r w:rsidRPr="00C90025">
              <w:t>common trainee errors and suggested suitable remedial instruction</w:t>
            </w:r>
          </w:p>
          <w:p w:rsidR="00000000" w:rsidRPr="00C90025" w:rsidP="00C90025">
            <w:pPr>
              <w:pStyle w:val="ListBullet"/>
            </w:pPr>
            <w:r w:rsidRPr="00C90025">
              <w:t>debriefing and feedback techniques:</w:t>
            </w:r>
          </w:p>
          <w:p w:rsidR="00000000" w:rsidRPr="00C90025" w:rsidP="00C90025">
            <w:pPr>
              <w:pStyle w:val="ListBullet2"/>
            </w:pPr>
            <w:r w:rsidRPr="00C90025">
              <w:t>individual versus group debrief</w:t>
            </w:r>
          </w:p>
          <w:p w:rsidR="00000000" w:rsidRPr="00C90025" w:rsidP="00C90025">
            <w:pPr>
              <w:pStyle w:val="ListBullet2"/>
            </w:pPr>
            <w:r w:rsidRPr="00C90025">
              <w:t>basic techniques:</w:t>
            </w:r>
          </w:p>
          <w:p w:rsidR="00000000" w:rsidRPr="00C90025" w:rsidP="00C90025">
            <w:pPr>
              <w:pStyle w:val="ListBullet3"/>
            </w:pPr>
            <w:r w:rsidRPr="00C90025">
              <w:t>review simulation event</w:t>
            </w:r>
          </w:p>
          <w:p w:rsidR="00000000" w:rsidRPr="00C90025" w:rsidP="00C90025">
            <w:pPr>
              <w:pStyle w:val="ListBullet3"/>
            </w:pPr>
            <w:r w:rsidRPr="00C90025">
              <w:t>recall what happened</w:t>
            </w:r>
          </w:p>
          <w:p w:rsidR="00000000" w:rsidRPr="00C90025" w:rsidP="00C90025">
            <w:pPr>
              <w:pStyle w:val="ListBullet3"/>
            </w:pPr>
            <w:r w:rsidRPr="00C90025">
              <w:t>clarify facts</w:t>
            </w:r>
          </w:p>
          <w:p w:rsidR="00000000" w:rsidRPr="00C90025" w:rsidP="00C90025">
            <w:pPr>
              <w:pStyle w:val="ListBullet3"/>
            </w:pPr>
            <w:r w:rsidRPr="00C90025">
              <w:t>correct misconceptions</w:t>
            </w:r>
          </w:p>
          <w:p w:rsidR="00000000" w:rsidRPr="00C90025" w:rsidP="00C90025">
            <w:pPr>
              <w:pStyle w:val="ListBullet3"/>
            </w:pPr>
            <w:r w:rsidRPr="00C90025">
              <w:t>reinforce specific learning outcomes</w:t>
            </w:r>
          </w:p>
          <w:p w:rsidR="00000000" w:rsidRPr="00C90025" w:rsidP="00C90025">
            <w:pPr>
              <w:pStyle w:val="ListBullet2"/>
            </w:pPr>
            <w:r w:rsidRPr="00C90025">
              <w:t>intermediate techniques:</w:t>
            </w:r>
          </w:p>
          <w:p w:rsidR="00000000" w:rsidRPr="00C90025" w:rsidP="00C90025">
            <w:pPr>
              <w:pStyle w:val="ListBullet3"/>
            </w:pPr>
            <w:r w:rsidRPr="00C90025">
              <w:t>guided reflection of event</w:t>
            </w:r>
          </w:p>
          <w:p w:rsidR="00000000" w:rsidRPr="00C90025" w:rsidP="00C90025">
            <w:pPr>
              <w:pStyle w:val="ListBullet3"/>
            </w:pPr>
            <w:r w:rsidRPr="00C90025">
              <w:t>coaching methodology</w:t>
            </w:r>
          </w:p>
          <w:p w:rsidR="00000000" w:rsidRPr="00C90025" w:rsidP="00C90025">
            <w:pPr>
              <w:pStyle w:val="ListBullet3"/>
            </w:pPr>
            <w:r w:rsidRPr="00C90025">
              <w:t>transfer learning responsibility to partici</w:t>
            </w:r>
            <w:r w:rsidRPr="00C90025">
              <w:t>pants</w:t>
            </w:r>
          </w:p>
          <w:p w:rsidR="00000000" w:rsidRPr="00C90025" w:rsidP="00C90025">
            <w:pPr>
              <w:pStyle w:val="ListBullet3"/>
            </w:pPr>
            <w:r w:rsidRPr="00C90025">
              <w:t>decision</w:t>
            </w:r>
            <w:r w:rsidRPr="00C90025">
              <w:noBreakHyphen/>
              <w:t>making analysis</w:t>
            </w:r>
          </w:p>
          <w:p w:rsidR="00000000" w:rsidRPr="00C90025" w:rsidP="00C90025">
            <w:pPr>
              <w:pStyle w:val="ListBullet3"/>
            </w:pPr>
            <w:r w:rsidRPr="00C90025">
              <w:t>cost versus benefit/trade-offs</w:t>
            </w:r>
          </w:p>
          <w:p w:rsidR="00000000" w:rsidRPr="00C90025" w:rsidP="00C90025">
            <w:pPr>
              <w:pStyle w:val="ListBullet3"/>
            </w:pPr>
            <w:r w:rsidRPr="00C90025">
              <w:t>skill and knowledge technique enhancement</w:t>
            </w:r>
          </w:p>
          <w:p w:rsidR="00000000" w:rsidRPr="00C90025" w:rsidP="00C90025">
            <w:pPr>
              <w:pStyle w:val="ListBullet2"/>
            </w:pPr>
            <w:r w:rsidRPr="00C90025">
              <w:t>advanced techniques:</w:t>
            </w:r>
          </w:p>
          <w:p w:rsidR="00000000" w:rsidRPr="00C90025" w:rsidP="00C90025">
            <w:pPr>
              <w:pStyle w:val="ListBullet3"/>
            </w:pPr>
            <w:r w:rsidRPr="00C90025">
              <w:t>less guidance</w:t>
            </w:r>
          </w:p>
          <w:p w:rsidR="00000000" w:rsidRPr="00C90025" w:rsidP="00C90025">
            <w:pPr>
              <w:pStyle w:val="ListBullet3"/>
            </w:pPr>
            <w:r w:rsidRPr="00C90025">
              <w:t>using media/checklists/video</w:t>
            </w:r>
          </w:p>
          <w:p w:rsidR="00000000" w:rsidRPr="00C90025" w:rsidP="00C90025">
            <w:pPr>
              <w:pStyle w:val="ListBullet3"/>
            </w:pPr>
            <w:r w:rsidRPr="00C90025">
              <w:t>oral and written evaluation</w:t>
            </w:r>
          </w:p>
          <w:p w:rsidR="00000000" w:rsidRPr="00C90025" w:rsidP="00C90025">
            <w:pPr>
              <w:pStyle w:val="ListBullet3"/>
            </w:pPr>
            <w:r w:rsidRPr="00C90025">
              <w:t>part of group talks/part listens</w:t>
            </w:r>
          </w:p>
          <w:p w:rsidR="00000000" w:rsidRPr="00C90025" w:rsidP="00C90025">
            <w:pPr>
              <w:pStyle w:val="ListBullet3"/>
            </w:pPr>
            <w:r w:rsidRPr="00C90025">
              <w:t>varied perspective (observers)</w:t>
            </w:r>
          </w:p>
          <w:p w:rsidR="00000000" w:rsidRPr="00C90025" w:rsidP="00C90025">
            <w:pPr>
              <w:pStyle w:val="ListBullet3"/>
            </w:pPr>
            <w:r w:rsidRPr="00C90025">
              <w:t>developing and evaluating new concepts</w:t>
            </w:r>
          </w:p>
          <w:p w:rsidR="00000000" w:rsidRPr="00C90025" w:rsidP="00C90025">
            <w:pPr>
              <w:pStyle w:val="ListBullet3"/>
            </w:pPr>
            <w:r w:rsidRPr="00C90025">
              <w:t>developing self-evaluative learning in participants</w:t>
            </w:r>
          </w:p>
          <w:p w:rsidR="00000000" w:rsidRPr="00C90025" w:rsidP="00C90025">
            <w:pPr>
              <w:pStyle w:val="ListBullet"/>
            </w:pPr>
            <w:r w:rsidRPr="00C90025">
              <w:t>documentation production and safe storage</w:t>
            </w:r>
          </w:p>
          <w:p w:rsidR="00000000" w:rsidRPr="00C90025" w:rsidP="00C90025">
            <w:pPr>
              <w:pStyle w:val="ListBullet"/>
            </w:pPr>
            <w:r w:rsidRPr="00C90025">
              <w:t>effective use of a course of training, curricula/syllabus and lesson plans</w:t>
            </w:r>
          </w:p>
          <w:p w:rsidR="00000000" w:rsidRPr="00C90025" w:rsidP="00C90025">
            <w:pPr>
              <w:pStyle w:val="ListBullet"/>
            </w:pPr>
            <w:r w:rsidRPr="00C90025">
              <w:t>effects of simulation sickness:</w:t>
            </w:r>
          </w:p>
          <w:p w:rsidR="00000000" w:rsidRPr="00C90025" w:rsidP="00C90025">
            <w:pPr>
              <w:pStyle w:val="ListBullet2"/>
            </w:pPr>
            <w:r w:rsidRPr="00C90025">
              <w:t>nausea subscale:</w:t>
            </w:r>
          </w:p>
          <w:p w:rsidR="00000000" w:rsidRPr="00C90025" w:rsidP="00C90025">
            <w:pPr>
              <w:pStyle w:val="ListBullet3"/>
            </w:pPr>
            <w:r w:rsidRPr="00C90025">
              <w:t>increased salivation</w:t>
            </w:r>
          </w:p>
          <w:p w:rsidR="00000000" w:rsidRPr="00C90025" w:rsidP="00C90025">
            <w:pPr>
              <w:pStyle w:val="ListBullet3"/>
            </w:pPr>
            <w:r w:rsidRPr="00C90025">
              <w:t>sweating</w:t>
            </w:r>
          </w:p>
          <w:p w:rsidR="00000000" w:rsidRPr="00C90025" w:rsidP="00C90025">
            <w:pPr>
              <w:pStyle w:val="ListBullet3"/>
            </w:pPr>
            <w:r w:rsidRPr="00C90025">
              <w:t>nausea</w:t>
            </w:r>
          </w:p>
          <w:p w:rsidR="00000000" w:rsidRPr="00C90025" w:rsidP="00C90025">
            <w:pPr>
              <w:pStyle w:val="ListBullet3"/>
            </w:pPr>
            <w:r w:rsidRPr="00C90025">
              <w:t>stomach awareness</w:t>
            </w:r>
          </w:p>
          <w:p w:rsidR="00000000" w:rsidRPr="00C90025" w:rsidP="00C90025">
            <w:pPr>
              <w:pStyle w:val="ListBullet3"/>
            </w:pPr>
            <w:r w:rsidRPr="00C90025">
              <w:t>burping</w:t>
            </w:r>
          </w:p>
          <w:p w:rsidR="00000000" w:rsidRPr="00C90025" w:rsidP="00C90025">
            <w:pPr>
              <w:pStyle w:val="ListBullet2"/>
            </w:pPr>
            <w:r w:rsidRPr="00C90025">
              <w:t>oculomotor subscale:</w:t>
            </w:r>
          </w:p>
          <w:p w:rsidR="00000000" w:rsidRPr="00C90025" w:rsidP="00C90025">
            <w:pPr>
              <w:pStyle w:val="ListBullet3"/>
            </w:pPr>
            <w:r w:rsidRPr="00C90025">
              <w:t>fatigue</w:t>
            </w:r>
          </w:p>
          <w:p w:rsidR="00000000" w:rsidRPr="00C90025" w:rsidP="00C90025">
            <w:pPr>
              <w:pStyle w:val="ListBullet3"/>
            </w:pPr>
            <w:r w:rsidRPr="00C90025">
              <w:t>headache</w:t>
            </w:r>
          </w:p>
          <w:p w:rsidR="00000000" w:rsidRPr="00C90025" w:rsidP="00C90025">
            <w:pPr>
              <w:pStyle w:val="ListBullet3"/>
            </w:pPr>
            <w:r w:rsidRPr="00C90025">
              <w:t>eyestrain</w:t>
            </w:r>
          </w:p>
          <w:p w:rsidR="00000000" w:rsidRPr="00C90025" w:rsidP="00C90025">
            <w:pPr>
              <w:pStyle w:val="ListBullet3"/>
            </w:pPr>
            <w:r w:rsidRPr="00C90025">
              <w:t>difficulty focusing</w:t>
            </w:r>
          </w:p>
          <w:p w:rsidR="00000000" w:rsidRPr="00C90025" w:rsidP="00C90025">
            <w:pPr>
              <w:pStyle w:val="ListBullet2"/>
            </w:pPr>
            <w:r w:rsidRPr="00C90025">
              <w:t>disorientation subscale:</w:t>
            </w:r>
          </w:p>
          <w:p w:rsidR="00000000" w:rsidRPr="00C90025" w:rsidP="00C90025">
            <w:pPr>
              <w:pStyle w:val="ListBullet3"/>
            </w:pPr>
            <w:r w:rsidRPr="00C90025">
              <w:t>vertigo</w:t>
            </w:r>
          </w:p>
          <w:p w:rsidR="00000000" w:rsidRPr="00C90025" w:rsidP="00C90025">
            <w:pPr>
              <w:pStyle w:val="ListBullet3"/>
            </w:pPr>
            <w:r w:rsidRPr="00C90025">
              <w:t>dizzy (eyes open)</w:t>
            </w:r>
          </w:p>
          <w:p w:rsidR="00000000" w:rsidRPr="00C90025" w:rsidP="00C90025">
            <w:pPr>
              <w:pStyle w:val="ListBullet3"/>
            </w:pPr>
            <w:r w:rsidRPr="00C90025">
              <w:t>dizzy (eyes closed)</w:t>
            </w:r>
          </w:p>
          <w:p w:rsidR="00000000" w:rsidRPr="00C90025" w:rsidP="00C90025">
            <w:pPr>
              <w:pStyle w:val="ListBullet3"/>
            </w:pPr>
            <w:r w:rsidRPr="00C90025">
              <w:t>blurred vision</w:t>
            </w:r>
          </w:p>
          <w:p w:rsidR="00000000" w:rsidRPr="00C90025" w:rsidP="00C90025">
            <w:pPr>
              <w:pStyle w:val="ListBullet"/>
            </w:pPr>
            <w:r w:rsidRPr="00C90025">
              <w:t>established procedures applicable to simulation operations</w:t>
            </w:r>
          </w:p>
          <w:p w:rsidR="00000000" w:rsidRPr="00C90025" w:rsidP="00C90025">
            <w:pPr>
              <w:pStyle w:val="ListBullet"/>
            </w:pPr>
            <w:r w:rsidRPr="00C90025">
              <w:t>functions of single-user, multi-user and distributed user operating systems</w:t>
            </w:r>
          </w:p>
          <w:p w:rsidR="00000000" w:rsidRPr="00C90025" w:rsidP="00C90025">
            <w:pPr>
              <w:pStyle w:val="ListBullet"/>
            </w:pPr>
            <w:r w:rsidRPr="00C90025">
              <w:t>fundamentals of instructing, questioning, engaging and motivating trainees</w:t>
            </w:r>
          </w:p>
          <w:p w:rsidR="00000000" w:rsidRPr="00C90025" w:rsidP="00C90025">
            <w:pPr>
              <w:pStyle w:val="ListBullet"/>
            </w:pPr>
            <w:r w:rsidRPr="00C90025">
              <w:t>handover/takeover procedures for controlling synthetic device/s</w:t>
            </w:r>
          </w:p>
          <w:p w:rsidR="00000000" w:rsidRPr="00C90025" w:rsidP="00C90025">
            <w:pPr>
              <w:pStyle w:val="ListBullet"/>
            </w:pPr>
            <w:r w:rsidRPr="00C90025">
              <w:t>how to distinguish between a technical problem and a content problem, and how to respond accordingly</w:t>
            </w:r>
          </w:p>
          <w:p w:rsidR="00000000" w:rsidRPr="00C90025" w:rsidP="00C90025">
            <w:pPr>
              <w:pStyle w:val="ListBullet"/>
            </w:pPr>
            <w:r w:rsidRPr="00C90025">
              <w:t>human factors implication and risks in a synthetic training environment</w:t>
            </w:r>
          </w:p>
          <w:p w:rsidR="00000000" w:rsidRPr="00C90025" w:rsidP="00C90025">
            <w:pPr>
              <w:pStyle w:val="ListBullet"/>
            </w:pPr>
            <w:r w:rsidRPr="00C90025">
              <w:t>information communi</w:t>
            </w:r>
            <w:r w:rsidRPr="00C90025">
              <w:t>cations technology in a simulation and synthetic environment</w:t>
            </w:r>
          </w:p>
          <w:p w:rsidR="00000000" w:rsidRPr="00C90025" w:rsidP="00C90025">
            <w:pPr>
              <w:pStyle w:val="ListBullet"/>
            </w:pPr>
            <w:r w:rsidRPr="00C90025">
              <w:t>intervention strategies, principles and implications for a synthetic environment</w:t>
            </w:r>
          </w:p>
          <w:p w:rsidR="00000000" w:rsidRPr="00C90025" w:rsidP="00C90025">
            <w:pPr>
              <w:pStyle w:val="ListBullet"/>
            </w:pPr>
            <w:r w:rsidRPr="00C90025">
              <w:t>relevant learning management systems</w:t>
            </w:r>
          </w:p>
          <w:p w:rsidR="00000000" w:rsidRPr="00C90025" w:rsidP="00C90025">
            <w:pPr>
              <w:pStyle w:val="ListBullet"/>
            </w:pPr>
            <w:r w:rsidRPr="00C90025">
              <w:t>relevant WHS/OHS and environmental procedures and regulations applicable to s</w:t>
            </w:r>
            <w:r w:rsidRPr="00C90025">
              <w:t>imulation operations and personnel safety</w:t>
            </w:r>
          </w:p>
          <w:p w:rsidR="00000000" w:rsidRPr="00C90025" w:rsidP="00C90025">
            <w:pPr>
              <w:pStyle w:val="ListBullet"/>
            </w:pPr>
            <w:r w:rsidRPr="00C90025">
              <w:t>relevant sections of national and state/territory regulatory requirements and codes of practice</w:t>
            </w:r>
          </w:p>
          <w:p w:rsidR="00000000" w:rsidRPr="00C90025" w:rsidP="00C90025">
            <w:pPr>
              <w:pStyle w:val="ListBullet"/>
            </w:pPr>
            <w:r w:rsidRPr="00C90025">
              <w:t>sequencing and developing synthetic training activities and their relationship with real world training activities</w:t>
            </w:r>
          </w:p>
          <w:p w:rsidR="00000000" w:rsidRPr="00C90025" w:rsidP="00C90025">
            <w:pPr>
              <w:pStyle w:val="ListBullet"/>
            </w:pPr>
            <w:r w:rsidRPr="00C90025">
              <w:t>structure and content of relevant training resources</w:t>
            </w:r>
          </w:p>
          <w:p w:rsidR="00000000" w:rsidRPr="00C90025" w:rsidP="00C90025">
            <w:pPr>
              <w:pStyle w:val="ListBullet"/>
            </w:pPr>
            <w:r w:rsidRPr="00C90025">
              <w:t>techniques for introducing tasks in manageable segments to avoid overloading a trainee</w:t>
            </w:r>
          </w:p>
          <w:p w:rsidR="00000000" w:rsidRPr="00C90025" w:rsidP="00C90025">
            <w:pPr>
              <w:pStyle w:val="ListBullet"/>
            </w:pPr>
            <w:r w:rsidRPr="00C90025">
              <w:t>training and assessment competency standards</w:t>
            </w:r>
          </w:p>
          <w:p w:rsidR="00000000" w:rsidRPr="00C90025" w:rsidP="00C90025">
            <w:pPr>
              <w:pStyle w:val="ListBullet"/>
            </w:pPr>
            <w:r w:rsidRPr="00C90025">
              <w:t>when to intervene and when to let trainees direct themselves</w:t>
            </w:r>
          </w:p>
          <w:p w:rsidR="00000000" w:rsidRPr="00C90025" w:rsidP="00C90025">
            <w:pPr>
              <w:pStyle w:val="ListBullet"/>
            </w:pPr>
            <w:r w:rsidRPr="00C90025">
              <w:t>when inter</w:t>
            </w:r>
            <w:r w:rsidRPr="00C90025">
              <w:t>ventions must be made, to:</w:t>
            </w:r>
          </w:p>
          <w:p w:rsidR="00000000" w:rsidRPr="00C90025" w:rsidP="00C90025">
            <w:pPr>
              <w:pStyle w:val="ListBullet2"/>
            </w:pPr>
            <w:r w:rsidRPr="00C90025">
              <w:t>address safety</w:t>
            </w:r>
          </w:p>
          <w:p w:rsidR="00000000" w:rsidRPr="00C90025" w:rsidP="00C90025">
            <w:pPr>
              <w:pStyle w:val="ListBullet2"/>
            </w:pPr>
            <w:r w:rsidRPr="00C90025">
              <w:t>engage trainee</w:t>
            </w:r>
          </w:p>
          <w:p w:rsidR="00000000" w:rsidRPr="00C90025" w:rsidP="00C90025">
            <w:pPr>
              <w:pStyle w:val="ListBullet2"/>
            </w:pPr>
            <w:r w:rsidRPr="00C90025">
              <w:t>highlight a key learning point</w:t>
            </w:r>
          </w:p>
          <w:p w:rsidR="00000000" w:rsidRPr="00C90025" w:rsidP="00C90025">
            <w:pPr>
              <w:pStyle w:val="ListBullet2"/>
            </w:pPr>
            <w:r w:rsidRPr="00C90025">
              <w:t xml:space="preserve">initiate remedial actions </w:t>
            </w:r>
          </w:p>
          <w:p w:rsidR="00000000" w:rsidRPr="00C90025" w:rsidP="00C90025">
            <w:pPr>
              <w:pStyle w:val="ListBullet2"/>
            </w:pPr>
            <w:r w:rsidRPr="00C90025">
              <w:t>maintain momentum.</w:t>
            </w:r>
          </w:p>
        </w:tc>
      </w:tr>
    </w:tbl>
    <w:p w:rsidR="001F03F1" w:rsidP="00C90025">
      <w:pPr>
        <w:pStyle w:val="BodyText"/>
      </w:pPr>
    </w:p>
    <w:p w:rsidR="001F03F1" w:rsidP="00C90025">
      <w:pPr>
        <w:pStyle w:val="BodyText"/>
      </w:pPr>
    </w:p>
    <w:p w:rsidR="00000000" w:rsidRPr="00C90025" w:rsidP="00C90025">
      <w:pPr>
        <w:pStyle w:val="Heading1"/>
      </w:pPr>
      <w:bookmarkStart w:id="14" w:name="O_664047"/>
      <w:bookmarkEnd w:id="14"/>
      <w:r w:rsidRPr="00C9002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900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25" w:rsidP="00C90025">
            <w:pPr>
              <w:pStyle w:val="BodyText"/>
            </w:pPr>
            <w:r w:rsidRPr="00C90025">
              <w:t xml:space="preserve">As a minimum, assessors must satisfy applicable regulatory requirements, which include requirements in </w:t>
            </w:r>
            <w:r w:rsidRPr="00C90025">
              <w:rPr>
                <w:rStyle w:val="Emphasis"/>
              </w:rPr>
              <w:t>the Standards for Registered Training Organisations</w:t>
            </w:r>
            <w:r w:rsidRPr="00C90025">
              <w:t xml:space="preserve"> current at the time of assessment.</w:t>
            </w:r>
          </w:p>
          <w:p w:rsidR="00000000" w:rsidRPr="00C90025" w:rsidP="00C90025">
            <w:pPr>
              <w:pStyle w:val="BodyText"/>
            </w:pPr>
            <w:r w:rsidRPr="00C90025">
              <w:t>As a minimum, assessment must satisfy applicable regulatory requir</w:t>
            </w:r>
            <w:r w:rsidRPr="00C90025">
              <w:t xml:space="preserve">ements, which include requirements in the </w:t>
            </w:r>
            <w:r w:rsidRPr="00C90025">
              <w:rPr>
                <w:rStyle w:val="Emphasis"/>
              </w:rPr>
              <w:t>Standards for Registered Training Organisations</w:t>
            </w:r>
            <w:r w:rsidRPr="00C90025">
              <w:t xml:space="preserve"> current at the time of assessment.</w:t>
            </w:r>
          </w:p>
          <w:p w:rsidR="00000000" w:rsidRPr="00C90025" w:rsidP="00C90025">
            <w:pPr>
              <w:pStyle w:val="BodyText"/>
            </w:pPr>
            <w:r w:rsidRPr="00C90025">
              <w:t>Assessment processes and techniques must be appropriate to the language, literacy and numeracy requirements of the work being perfo</w:t>
            </w:r>
            <w:r w:rsidRPr="00C90025">
              <w:t>rmed and the needs of the candidate.</w:t>
            </w:r>
          </w:p>
          <w:p w:rsidR="00000000" w:rsidRPr="00C90025" w:rsidP="00C90025">
            <w:pPr>
              <w:pStyle w:val="BodyText"/>
            </w:pPr>
            <w:r w:rsidRPr="00C9002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C90025" w:rsidP="00C90025">
            <w:pPr>
              <w:pStyle w:val="BodyText"/>
            </w:pPr>
            <w:r w:rsidRPr="00C90025">
              <w:t>Resources for assessment m</w:t>
            </w:r>
            <w:r w:rsidRPr="00C90025">
              <w:t>ust include access to:</w:t>
            </w:r>
          </w:p>
          <w:p w:rsidR="00000000" w:rsidRPr="00C90025" w:rsidP="00C90025">
            <w:pPr>
              <w:pStyle w:val="ListBullet"/>
            </w:pPr>
            <w:r w:rsidRPr="00C90025">
              <w:t>a range of relevant exercises, case studies and/or simulations</w:t>
            </w:r>
          </w:p>
          <w:p w:rsidR="00000000" w:rsidRPr="00C90025" w:rsidP="00C90025">
            <w:pPr>
              <w:pStyle w:val="ListBullet"/>
            </w:pPr>
            <w:r w:rsidRPr="00C90025">
              <w:t>acceptable means of simulation assessment</w:t>
            </w:r>
          </w:p>
          <w:p w:rsidR="00000000" w:rsidRPr="00C90025" w:rsidP="00C90025">
            <w:pPr>
              <w:pStyle w:val="ListBullet"/>
            </w:pPr>
            <w:r w:rsidRPr="00C90025">
              <w:t>applicable documentation including workplace procedures, regulations, codes of practice and operation manuals</w:t>
            </w:r>
          </w:p>
          <w:p w:rsidR="00000000" w:rsidRPr="00C90025" w:rsidP="00C90025">
            <w:pPr>
              <w:pStyle w:val="ListBullet"/>
            </w:pPr>
            <w:r w:rsidRPr="00C90025">
              <w:t>relevant materials, tools, equipment and personal protective equipment currently used in industry.</w:t>
            </w:r>
          </w:p>
        </w:tc>
      </w:tr>
    </w:tbl>
    <w:p w:rsidR="001F03F1" w:rsidP="00C90025">
      <w:pPr>
        <w:pStyle w:val="BodyText"/>
      </w:pPr>
    </w:p>
    <w:p w:rsidR="001F03F1" w:rsidP="00C90025">
      <w:pPr>
        <w:pStyle w:val="BodyText"/>
      </w:pPr>
    </w:p>
    <w:p w:rsidR="00000000" w:rsidRPr="00C90025" w:rsidP="00C90025">
      <w:pPr>
        <w:pStyle w:val="Heading1"/>
      </w:pPr>
      <w:bookmarkStart w:id="15" w:name="O_664050"/>
      <w:bookmarkEnd w:id="15"/>
      <w:r w:rsidRPr="00C90025">
        <w:t>Links</w:t>
      </w:r>
    </w:p>
    <w:p w:rsidR="00000000" w:rsidRPr="00C90025" w:rsidP="001F03F1">
      <w:pPr>
        <w:pStyle w:val="BodyText"/>
      </w:pPr>
      <w:r w:rsidRPr="00C90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51E2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90025" w:rsidP="00C90025"/>
    <w:sectPr w:rsidSect="00C900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25" w:rsidRPr="001F03F1" w:rsidP="001F0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F1" w:rsidP="00C90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F03F1" w:rsidP="00C90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F03F1" w:rsidP="00C900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25" w:rsidP="00C90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03F1">
      <w:t>Approved</w:t>
    </w:r>
    <w:r w:rsidR="001F03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03F1"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03F1">
      <w:rPr>
        <w:noProof/>
      </w:rPr>
      <w:t>10</w:t>
    </w:r>
    <w:r>
      <w:rPr>
        <w:noProof/>
      </w:rPr>
      <w:fldChar w:fldCharType="end"/>
    </w:r>
  </w:p>
  <w:p w:rsidR="00C90025" w:rsidP="00C90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03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03F1">
      <w:t>Industry Skills Australia</w:t>
    </w:r>
    <w:r w:rsidR="001F03F1">
      <w:fldChar w:fldCharType="end"/>
    </w:r>
  </w:p>
  <w:p w:rsidR="00C90025" w:rsidP="00C90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025" w:rsidRPr="001F03F1" w:rsidP="001F0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F1" w:rsidRPr="002D2AF8" w:rsidP="00C90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AVIM5004 Facilitate training in a synthetic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03F1" w:rsidP="00C900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25" w:rsidRPr="002D2AF8" w:rsidP="00C90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03F1">
      <w:t>AVIM5004 Facilitate training in a synthetic environment</w:t>
    </w:r>
    <w:r w:rsidR="001F03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03F1">
      <w:rPr>
        <w:noProof/>
      </w:rPr>
      <w:t>2 March 2025</w:t>
    </w:r>
    <w:r>
      <w:fldChar w:fldCharType="end"/>
    </w:r>
  </w:p>
  <w:p w:rsidR="00C90025" w:rsidP="00C90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989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BE8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7EB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025"/>
  </w:style>
  <w:style w:type="character" w:customStyle="1" w:styleId="Heading1Char">
    <w:name w:val="Heading 1 Char"/>
    <w:basedOn w:val="DefaultParagraphFont"/>
    <w:link w:val="Heading1"/>
    <w:rsid w:val="00C90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0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025"/>
    <w:rPr>
      <w:b/>
      <w:spacing w:val="0"/>
    </w:rPr>
  </w:style>
  <w:style w:type="paragraph" w:styleId="ListBullet2">
    <w:name w:val="List Bullet 2"/>
    <w:basedOn w:val="List2"/>
    <w:rsid w:val="00C9002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0025"/>
    <w:rPr>
      <w:i/>
    </w:rPr>
  </w:style>
  <w:style w:type="paragraph" w:customStyle="1" w:styleId="SuperHeading">
    <w:name w:val="SuperHeading"/>
    <w:basedOn w:val="Normal"/>
    <w:rsid w:val="00C90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00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0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0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0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025"/>
  </w:style>
  <w:style w:type="paragraph" w:styleId="TableofFigures">
    <w:name w:val="table of figures"/>
    <w:basedOn w:val="Normal"/>
    <w:next w:val="Normal"/>
    <w:semiHidden/>
    <w:rsid w:val="00C90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0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0025"/>
    <w:rPr>
      <w:rFonts w:ascii="Wingdings" w:hAnsi="Wingdings"/>
    </w:rPr>
  </w:style>
  <w:style w:type="paragraph" w:customStyle="1" w:styleId="TableHeading">
    <w:name w:val="Table Heading"/>
    <w:basedOn w:val="HeadingBase"/>
    <w:rsid w:val="00C90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025"/>
    <w:rPr>
      <w:color w:val="0033CC"/>
      <w:u w:val="none"/>
    </w:rPr>
  </w:style>
  <w:style w:type="paragraph" w:customStyle="1" w:styleId="BodyTextRight">
    <w:name w:val="Body Text Right"/>
    <w:basedOn w:val="BodyText"/>
    <w:rsid w:val="00C90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0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025"/>
    <w:rPr>
      <w:sz w:val="32"/>
    </w:rPr>
  </w:style>
  <w:style w:type="paragraph" w:customStyle="1" w:styleId="HeadingProcedure">
    <w:name w:val="Heading Procedure"/>
    <w:basedOn w:val="HeadingBase"/>
    <w:next w:val="Normal"/>
    <w:rsid w:val="00C90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025"/>
    <w:pPr>
      <w:spacing w:before="60" w:after="60"/>
    </w:pPr>
  </w:style>
  <w:style w:type="paragraph" w:styleId="ListContinue">
    <w:name w:val="List Continue"/>
    <w:basedOn w:val="List"/>
    <w:rsid w:val="00C90025"/>
    <w:pPr>
      <w:ind w:firstLine="0"/>
    </w:pPr>
  </w:style>
  <w:style w:type="paragraph" w:customStyle="1" w:styleId="ListNote">
    <w:name w:val="List Note"/>
    <w:basedOn w:val="List"/>
    <w:rsid w:val="00C90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025"/>
    <w:rPr>
      <w:rFonts w:ascii="Courier New" w:hAnsi="Courier New"/>
    </w:rPr>
  </w:style>
  <w:style w:type="paragraph" w:customStyle="1" w:styleId="NoteBullet">
    <w:name w:val="Note Bullet"/>
    <w:basedOn w:val="Note"/>
    <w:rsid w:val="00C90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0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0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025"/>
    <w:rPr>
      <w:b/>
      <w:smallCaps/>
    </w:rPr>
  </w:style>
  <w:style w:type="paragraph" w:customStyle="1" w:styleId="TableListNumber">
    <w:name w:val="Table List Number"/>
    <w:basedOn w:val="ListNumber"/>
    <w:rsid w:val="00C90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025"/>
    <w:pPr>
      <w:numPr>
        <w:numId w:val="10"/>
      </w:numPr>
    </w:pPr>
  </w:style>
  <w:style w:type="paragraph" w:customStyle="1" w:styleId="ListAlpha2">
    <w:name w:val="List Alpha 2"/>
    <w:basedOn w:val="List2"/>
    <w:rsid w:val="00C90025"/>
    <w:pPr>
      <w:numPr>
        <w:numId w:val="9"/>
      </w:numPr>
    </w:pPr>
  </w:style>
  <w:style w:type="paragraph" w:styleId="List2">
    <w:name w:val="List 2"/>
    <w:basedOn w:val="BodyText"/>
    <w:rsid w:val="00C90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0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00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0025"/>
    <w:pPr>
      <w:numPr>
        <w:numId w:val="5"/>
      </w:numPr>
    </w:pPr>
  </w:style>
  <w:style w:type="paragraph" w:styleId="ListContinue2">
    <w:name w:val="List Continue 2"/>
    <w:basedOn w:val="List2"/>
    <w:rsid w:val="00C90025"/>
    <w:pPr>
      <w:ind w:firstLine="0"/>
    </w:pPr>
  </w:style>
  <w:style w:type="paragraph" w:styleId="ListContinue3">
    <w:name w:val="List Continue 3"/>
    <w:basedOn w:val="List3"/>
    <w:rsid w:val="00C90025"/>
    <w:pPr>
      <w:ind w:left="1021" w:firstLine="0"/>
    </w:pPr>
  </w:style>
  <w:style w:type="paragraph" w:styleId="ListContinue4">
    <w:name w:val="List Continue 4"/>
    <w:basedOn w:val="List4"/>
    <w:rsid w:val="00C90025"/>
    <w:pPr>
      <w:ind w:firstLine="0"/>
    </w:pPr>
  </w:style>
  <w:style w:type="paragraph" w:styleId="ListContinue5">
    <w:name w:val="List Continue 5"/>
    <w:basedOn w:val="List5"/>
    <w:rsid w:val="00C90025"/>
    <w:pPr>
      <w:ind w:firstLine="0"/>
    </w:pPr>
  </w:style>
  <w:style w:type="paragraph" w:styleId="ListNumber3">
    <w:name w:val="List Number 3"/>
    <w:basedOn w:val="List3"/>
    <w:rsid w:val="00C90025"/>
    <w:pPr>
      <w:numPr>
        <w:numId w:val="6"/>
      </w:numPr>
    </w:pPr>
  </w:style>
  <w:style w:type="paragraph" w:styleId="ListNumber4">
    <w:name w:val="List Number 4"/>
    <w:basedOn w:val="List4"/>
    <w:rsid w:val="00C90025"/>
    <w:pPr>
      <w:numPr>
        <w:numId w:val="7"/>
      </w:numPr>
    </w:pPr>
  </w:style>
  <w:style w:type="paragraph" w:styleId="ListNumber5">
    <w:name w:val="List Number 5"/>
    <w:basedOn w:val="List5"/>
    <w:rsid w:val="00C90025"/>
    <w:pPr>
      <w:numPr>
        <w:numId w:val="8"/>
      </w:numPr>
    </w:pPr>
  </w:style>
  <w:style w:type="paragraph" w:styleId="BlockText">
    <w:name w:val="Block Text"/>
    <w:basedOn w:val="Normal"/>
    <w:rsid w:val="00C90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025"/>
    <w:rPr>
      <w:sz w:val="16"/>
      <w:vertAlign w:val="superscript"/>
    </w:rPr>
  </w:style>
  <w:style w:type="character" w:customStyle="1" w:styleId="Symbols">
    <w:name w:val="Symbols"/>
    <w:basedOn w:val="DefaultParagraphFont"/>
    <w:rsid w:val="00C90025"/>
    <w:rPr>
      <w:rFonts w:ascii="Symbol" w:hAnsi="Symbol"/>
    </w:rPr>
  </w:style>
  <w:style w:type="character" w:customStyle="1" w:styleId="MenuOptions">
    <w:name w:val="Menu Options"/>
    <w:basedOn w:val="DefaultParagraphFont"/>
    <w:rsid w:val="00C90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025"/>
    <w:rPr>
      <w:b/>
    </w:rPr>
  </w:style>
  <w:style w:type="character" w:customStyle="1" w:styleId="Underlined">
    <w:name w:val="Underlined"/>
    <w:basedOn w:val="DefaultParagraphFont"/>
    <w:rsid w:val="00C90025"/>
    <w:rPr>
      <w:u w:val="single"/>
    </w:rPr>
  </w:style>
  <w:style w:type="paragraph" w:customStyle="1" w:styleId="TableBodyTextRight">
    <w:name w:val="Table Body Text Right"/>
    <w:basedOn w:val="TableBodyText"/>
    <w:rsid w:val="00C90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025"/>
    <w:rPr>
      <w:sz w:val="18"/>
    </w:rPr>
  </w:style>
  <w:style w:type="paragraph" w:customStyle="1" w:styleId="BodySmallRight">
    <w:name w:val="Body Small Right"/>
    <w:basedOn w:val="BodyTextRight"/>
    <w:rsid w:val="00C90025"/>
    <w:rPr>
      <w:sz w:val="18"/>
      <w:szCs w:val="18"/>
    </w:rPr>
  </w:style>
  <w:style w:type="paragraph" w:customStyle="1" w:styleId="MarginEdition">
    <w:name w:val="Margin Edition"/>
    <w:basedOn w:val="MarginNote"/>
    <w:rsid w:val="00C90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025"/>
    <w:rPr>
      <w:sz w:val="2"/>
      <w:szCs w:val="2"/>
    </w:rPr>
  </w:style>
  <w:style w:type="character" w:customStyle="1" w:styleId="Small">
    <w:name w:val="Small"/>
    <w:basedOn w:val="DefaultParagraphFont"/>
    <w:rsid w:val="00C90025"/>
    <w:rPr>
      <w:sz w:val="16"/>
    </w:rPr>
  </w:style>
  <w:style w:type="paragraph" w:customStyle="1" w:styleId="WideTable">
    <w:name w:val="Wide Table"/>
    <w:basedOn w:val="Normal"/>
    <w:rsid w:val="00C90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025"/>
  </w:style>
  <w:style w:type="paragraph" w:styleId="Quote">
    <w:name w:val="Quote"/>
    <w:basedOn w:val="Heading1"/>
    <w:link w:val="QuoteChar"/>
    <w:qFormat/>
    <w:rsid w:val="00C90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025"/>
    <w:pPr>
      <w:pageBreakBefore/>
    </w:pPr>
  </w:style>
  <w:style w:type="paragraph" w:customStyle="1" w:styleId="Border">
    <w:name w:val="Border"/>
    <w:basedOn w:val="Normal"/>
    <w:qFormat/>
    <w:rsid w:val="00C90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025"/>
    <w:rPr>
      <w:u w:val="single"/>
    </w:rPr>
  </w:style>
  <w:style w:type="character" w:customStyle="1" w:styleId="BoldandItalics">
    <w:name w:val="Bold and Italics"/>
    <w:qFormat/>
    <w:rsid w:val="00C90025"/>
    <w:rPr>
      <w:b/>
      <w:i/>
      <w:u w:val="none"/>
    </w:rPr>
  </w:style>
  <w:style w:type="paragraph" w:styleId="BalloonText">
    <w:name w:val="Balloon Text"/>
    <w:basedOn w:val="Normal"/>
    <w:link w:val="BalloonTextChar"/>
    <w:rsid w:val="00C90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025"/>
    <w:pPr>
      <w:spacing w:before="0" w:after="0"/>
    </w:pPr>
  </w:style>
  <w:style w:type="paragraph" w:customStyle="1" w:styleId="BodyTextBold">
    <w:name w:val="Body Text Bold"/>
    <w:basedOn w:val="BodyText"/>
    <w:qFormat/>
    <w:rsid w:val="00C90025"/>
    <w:rPr>
      <w:b/>
    </w:rPr>
  </w:style>
  <w:style w:type="character" w:styleId="Hyperlink">
    <w:name w:val="Hyperlink"/>
    <w:basedOn w:val="DefaultParagraphFont"/>
    <w:uiPriority w:val="99"/>
    <w:unhideWhenUsed/>
    <w:rsid w:val="001F0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2298</Words>
  <Characters>15811</Characters>
  <Application>Microsoft Office Word</Application>
  <DocSecurity>0</DocSecurity>
  <Lines>564</Lines>
  <Paragraphs>369</Paragraphs>
  <ScaleCrop>false</ScaleCrop>
  <Company>Author-it Software Corporation Ltd.</Company>
  <LinksUpToDate>false</LinksUpToDate>
  <CharactersWithSpaces>17740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AVIM5004 Facilitate training in a synthetic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