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8FD" w:rsidP="00FF2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AVIM0002 Plan and conduct multi-crew cooperation training</w:t>
      </w:r>
      <w:r>
        <w:fldChar w:fldCharType="end"/>
      </w:r>
    </w:p>
    <w:p w:rsidR="00FF28FD" w:rsidP="00FF28FD">
      <w:pPr>
        <w:pStyle w:val="Version"/>
        <w:sectPr w:rsidSect="00063E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E45" w:rsidP="00063E45">
      <w:pPr>
        <w:pStyle w:val="SuperHeading"/>
      </w:pPr>
      <w:r w:rsidRPr="00063E45">
        <w:t>AVIM0002 Plan and conduct multi-crew cooperation training</w:t>
      </w:r>
    </w:p>
    <w:p w:rsidR="00000000" w:rsidRPr="00063E45" w:rsidP="00063E45">
      <w:pPr>
        <w:pStyle w:val="Heading1"/>
      </w:pPr>
      <w:bookmarkStart w:id="1" w:name="O_666758"/>
      <w:bookmarkEnd w:id="1"/>
      <w:r w:rsidRPr="00063E45">
        <w:t>Modification History</w:t>
      </w:r>
    </w:p>
    <w:p w:rsidR="00FF28FD" w:rsidP="00FF28FD">
      <w:pPr>
        <w:pStyle w:val="BodyText"/>
      </w:pPr>
      <w:r w:rsidRPr="00063E45">
        <w:t>Release 1. This is the first release of this unit of competency in the AVI Aviation Training Package.</w:t>
      </w:r>
    </w:p>
    <w:p w:rsidR="00000000" w:rsidRPr="00063E45" w:rsidP="00063E45">
      <w:pPr>
        <w:pStyle w:val="Heading1"/>
      </w:pPr>
      <w:bookmarkStart w:id="2" w:name="O_666759"/>
      <w:bookmarkEnd w:id="2"/>
      <w:r w:rsidRPr="00063E4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63E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t>This unit involves the skills and knowledge required to plan and conduct multi-crew coo</w:t>
            </w:r>
            <w:r w:rsidRPr="00063E45">
              <w:t>peration (MCC) training, in compliance with relevant regulatory requirements of the Civil Aviation Safety Authority (CASA) and national operating standards.</w:t>
            </w:r>
          </w:p>
          <w:p w:rsidR="00000000" w:rsidRPr="00063E45" w:rsidP="00063E45">
            <w:pPr>
              <w:pStyle w:val="BodyText"/>
            </w:pPr>
            <w:r w:rsidRPr="00063E45">
              <w:t>It includes applying knowledge of competency-based multi-crew operations training, preparing to del</w:t>
            </w:r>
            <w:r w:rsidRPr="00063E45">
              <w:t>iver training and preparing trainees for training sessions. It also includes conducting a multi-crew training session, conducting post-session assessment and conducting post-session administration.</w:t>
            </w:r>
          </w:p>
          <w:p w:rsidR="00000000" w:rsidRPr="00063E45" w:rsidP="00063E45">
            <w:pPr>
              <w:pStyle w:val="BodyText"/>
            </w:pPr>
            <w:r w:rsidRPr="00063E45">
              <w:t>This unit addresses aviation non-technical skill requireme</w:t>
            </w:r>
            <w:r w:rsidRPr="00063E45">
              <w:t>nts (mental, social and personal-management abilities) related to training and assessment duties that complement the technical skills of flight instructors, and contributes to safe and effective performance in complex aviation operational environments.</w:t>
            </w:r>
          </w:p>
          <w:p w:rsidR="00000000" w:rsidRPr="00063E45" w:rsidP="00063E45">
            <w:pPr>
              <w:pStyle w:val="BodyText"/>
            </w:pPr>
            <w:r w:rsidRPr="00063E45">
              <w:t>Ope</w:t>
            </w:r>
            <w:r w:rsidRPr="00063E45">
              <w:t>rations are conducted as part of commercial and military aircraft activities across a variety of operational contexts within the Australian aviation industry.</w:t>
            </w:r>
          </w:p>
          <w:p w:rsidR="00000000" w:rsidRPr="00063E45" w:rsidP="00063E45">
            <w:pPr>
              <w:pStyle w:val="BodyText"/>
            </w:pPr>
            <w:r w:rsidRPr="00063E45">
              <w:t>Work is performed independently or under limited supervision within a multi-crew environment.</w:t>
            </w:r>
          </w:p>
          <w:p w:rsidR="00000000" w:rsidRPr="00063E45" w:rsidP="00063E45">
            <w:pPr>
              <w:pStyle w:val="BodyText"/>
            </w:pPr>
            <w:r w:rsidRPr="00063E45">
              <w:t>Lic</w:t>
            </w:r>
            <w:r w:rsidRPr="00063E45">
              <w:t>ensing, legislative, regulatory or certification requirements are applicable to this unit.</w:t>
            </w:r>
          </w:p>
          <w:p w:rsidR="00000000" w:rsidRPr="00063E45" w:rsidP="00063E45">
            <w:pPr>
              <w:pStyle w:val="BodyText"/>
            </w:pPr>
            <w:r w:rsidRPr="00063E45">
              <w:t>Use for Defence Aviation is to be in accordance with relevant Defence Orders, Instructions, Publications and Regulations.</w:t>
            </w:r>
          </w:p>
        </w:tc>
      </w:tr>
    </w:tbl>
    <w:p w:rsidR="00FF28FD" w:rsidP="00063E45">
      <w:pPr>
        <w:pStyle w:val="BodyText"/>
      </w:pPr>
    </w:p>
    <w:p w:rsidR="00FF28FD" w:rsidP="00063E45">
      <w:pPr>
        <w:pStyle w:val="BodyText"/>
      </w:pPr>
    </w:p>
    <w:p w:rsidR="00000000" w:rsidRPr="00063E45" w:rsidP="00063E45">
      <w:pPr>
        <w:pStyle w:val="Heading1"/>
      </w:pPr>
      <w:bookmarkStart w:id="3" w:name="O_666760"/>
      <w:bookmarkEnd w:id="3"/>
      <w:r w:rsidRPr="00063E45">
        <w:t>Pre-requisite Unit</w:t>
      </w:r>
    </w:p>
    <w:p w:rsidR="00FF28FD" w:rsidP="00FF28FD">
      <w:pPr>
        <w:pStyle w:val="BodyText"/>
      </w:pPr>
      <w:r w:rsidRPr="00063E45">
        <w:t xml:space="preserve">Not </w:t>
      </w:r>
      <w:r w:rsidRPr="00063E45">
        <w:t>applicable.</w:t>
      </w:r>
    </w:p>
    <w:p w:rsidR="00000000" w:rsidRPr="00063E45" w:rsidP="00063E45">
      <w:pPr>
        <w:pStyle w:val="Heading1"/>
      </w:pPr>
      <w:bookmarkStart w:id="4" w:name="O_666761"/>
      <w:bookmarkEnd w:id="4"/>
      <w:r w:rsidRPr="00063E45">
        <w:t>Competency Field</w:t>
      </w:r>
    </w:p>
    <w:p w:rsidR="00FF28FD" w:rsidP="00FF28FD">
      <w:pPr>
        <w:pStyle w:val="BodyText"/>
      </w:pPr>
      <w:r w:rsidRPr="00063E45">
        <w:t xml:space="preserve">M – Training and Assessment </w:t>
      </w:r>
    </w:p>
    <w:p w:rsidR="00000000" w:rsidRPr="00063E45" w:rsidP="00063E45">
      <w:pPr>
        <w:pStyle w:val="Heading1"/>
      </w:pPr>
      <w:bookmarkStart w:id="5" w:name="O_666762"/>
      <w:bookmarkEnd w:id="5"/>
      <w:r w:rsidRPr="00063E45">
        <w:t>Unit Sector</w:t>
      </w:r>
    </w:p>
    <w:p w:rsidR="00FF28FD" w:rsidP="00FF28FD">
      <w:pPr>
        <w:pStyle w:val="BodyText"/>
      </w:pPr>
      <w:r w:rsidRPr="00063E45">
        <w:t>Not applicable.</w:t>
      </w:r>
    </w:p>
    <w:p w:rsidR="00000000" w:rsidRPr="00063E45" w:rsidP="00063E45">
      <w:pPr>
        <w:pStyle w:val="Heading1"/>
      </w:pPr>
      <w:bookmarkStart w:id="6" w:name="O_666763"/>
      <w:bookmarkEnd w:id="6"/>
      <w:r w:rsidRPr="00063E4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rPr>
                <w:rStyle w:val="SpecialBold"/>
              </w:rPr>
              <w:t>PERFORMANCE CRITERIA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Performance criteria describe the performance needed to demonstrate achievement of the element.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rPr>
                <w:rStyle w:val="SpecialBold"/>
              </w:rPr>
              <w:t xml:space="preserve">Apply knowledge of competency-based multi-crew operations training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Core philosophy of competency-based training is explained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Aviation training and assessment that is characterised by an emphasis on performance measured against identified competencies is conducted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is assessed on the basis of meeting prescribed competency standards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Competencies required by crew to operate effectively in a multi-crew operation are stated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rPr>
                <w:rStyle w:val="SpecialBold"/>
              </w:rPr>
              <w:t>Prepare to deliver training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Administrative tasks are completed in accordance with training organisation’s requirements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Training plan is prepared or prov</w:t>
            </w:r>
            <w:r w:rsidRPr="00063E45">
              <w:t>ided that identifies each performance criteria required to achieve the standard specified for the issue of an endorsement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performance record is prepared or provided for recording trainee performance against all performance criteria and assessment requirements associated with the competency standard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Assessment guide is prepared or provided to assist with assessi</w:t>
            </w:r>
            <w:r w:rsidRPr="00063E45">
              <w:t>ng trainee performance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 xml:space="preserve">Achievement record is prepared or provided to record the date a trainee is signed off as competent in a competency 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Personal preparation to deliver training session as scheduled is completed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All supplied training material is checked for completeness and currency, and availability and serviceability of all equipment/classroom/simulator used to deliver training session is confirmed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 xml:space="preserve">Incomplete and/or out-of-date supplied training material </w:t>
            </w:r>
            <w:r w:rsidRPr="00063E45">
              <w:t>is replaced with complete and up-to-date training material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Unavailable or faulty training equipment/classroom/simulator is reported as required and replacements are obtained or training is re-scheduled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records are reviewed prior to t</w:t>
            </w:r>
            <w:r w:rsidRPr="00063E45">
              <w:t>raining session to understand their experience level and competency level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rPr>
                <w:rStyle w:val="SpecialBold"/>
              </w:rPr>
              <w:t>Prepare trainees for training session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fatigue is assessed prior to commencing training session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Trainees are set tasks to prepare for training session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Session objectives, unit of competency and its associated assessment requirements to meet the required level of competency are clearly communicated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rPr>
                <w:rStyle w:val="SpecialBold"/>
              </w:rPr>
              <w:t>Conduct a multi-crew training session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Learning process is confirmed as required and applied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performance is assessed against performance criteria and assessment requirements associated with the relevant competency standard/s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 xml:space="preserve">Role play by trainees is used to gain insight to cockpit crew roles 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Training sessions are structured to have outcomes that emphasise the importance of working as a highly coordinated team and of applying problem solving to real world scenarios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use of all information available from a range of sources to assis</w:t>
            </w:r>
            <w:r w:rsidRPr="00063E45">
              <w:t>t with problem solving is ensured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Non-technical skills rather than flight control skills are emphasised during exercises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Scenarios are used to discuss how a breakdown in crew coordination may lead to an undesired aircraft state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Correct use of checklists and the following of standard operating procedures (SOPs) is strictly applied at all times, and a high level of cockpit discipline is maintained through training scenarios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Situational awareness and the importance of applyin</w:t>
            </w:r>
            <w:r w:rsidRPr="00063E45">
              <w:t>g the threat and error management (TEM) model is emphasised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Effects of automation induced complacency are highlighted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continual awareness of automation mode and its correct use and limitations is ensured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Development of a compromised cockpit authority gradient is identified to trainee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 xml:space="preserve">During periods of potential high trainee workload, task distraction, and attention diversion, priority towards aircraft flight path control is emphasised 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</w:t>
            </w:r>
            <w:r w:rsidRPr="00063E45">
              <w:t>nees are monitored during session for signs of overload and breakdown in learning environment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4.15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Session structure and pace is matched to trainee skill levels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rPr>
                <w:rStyle w:val="SpecialBold"/>
              </w:rPr>
              <w:t>Conduct post-session assessment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performance against performance criteria and assessment requirements in the session is analysed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Trainees are debriefed as a crew and then individually as required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Trainees are debriefed from a macro to micro perspective, giving a gene</w:t>
            </w:r>
            <w:r w:rsidRPr="00063E45">
              <w:t>ral overview of performance then focusing on specific areas requiring attention to improve competence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Post-session plan of action for trainee to address areas requiring attention is provided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Debriefs are completed on a positive note highlighting areas of good performance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rPr>
                <w:rStyle w:val="SpecialBold"/>
              </w:rPr>
              <w:t>Conduct post-session administration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performance record is completed in a comprehensive and legible manner, as soon as practicable after session, and before comm</w:t>
            </w:r>
            <w:r w:rsidRPr="00063E45">
              <w:t>encement of subsequent training sessions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Trainee competence in a particular competency is determined</w:t>
            </w:r>
          </w:p>
        </w:tc>
      </w:tr>
      <w:tr w:rsidTr="00FF28F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t>Achievement record is completed when competence in a particular competency has been achieved</w:t>
            </w:r>
          </w:p>
        </w:tc>
      </w:tr>
    </w:tbl>
    <w:p w:rsidR="00FF28FD" w:rsidP="00063E45">
      <w:pPr>
        <w:pStyle w:val="BodyText"/>
      </w:pPr>
    </w:p>
    <w:p w:rsidR="00FF28FD" w:rsidP="00063E45">
      <w:pPr>
        <w:pStyle w:val="BodyText"/>
      </w:pPr>
    </w:p>
    <w:p w:rsidR="00000000" w:rsidRPr="00063E45" w:rsidP="00063E45">
      <w:pPr>
        <w:pStyle w:val="Heading1"/>
      </w:pPr>
      <w:bookmarkStart w:id="7" w:name="O_666764"/>
      <w:bookmarkEnd w:id="7"/>
      <w:r w:rsidRPr="00063E45">
        <w:t>Foundation Skills</w:t>
      </w:r>
    </w:p>
    <w:p w:rsidR="00FF28FD" w:rsidP="00FF28FD">
      <w:pPr>
        <w:pStyle w:val="BodyText"/>
      </w:pPr>
      <w:r w:rsidRPr="00063E45">
        <w:t>Foun</w:t>
      </w:r>
      <w:r w:rsidRPr="00063E45">
        <w:t>dation skills essential to performance are explicit in the performance criteria of this unit of competency.</w:t>
      </w:r>
    </w:p>
    <w:p w:rsidR="00000000" w:rsidRPr="00063E45" w:rsidP="00063E45">
      <w:pPr>
        <w:pStyle w:val="Heading1"/>
      </w:pPr>
      <w:bookmarkStart w:id="8" w:name="O_666765"/>
      <w:bookmarkEnd w:id="8"/>
      <w:r w:rsidRPr="00063E45">
        <w:t>Range of Conditions</w:t>
      </w:r>
    </w:p>
    <w:p w:rsidR="00FF28FD" w:rsidP="00FF28FD">
      <w:pPr>
        <w:pStyle w:val="BodyText"/>
      </w:pPr>
      <w:r w:rsidRPr="00063E45">
        <w:t>Range is restricted to essential operating conditions and any other variables essential to the work environmen</w:t>
      </w:r>
      <w:r w:rsidRPr="00063E45">
        <w:t>t.</w:t>
      </w:r>
    </w:p>
    <w:p w:rsidR="00000000" w:rsidRPr="00063E45" w:rsidP="00063E45">
      <w:pPr>
        <w:pStyle w:val="Heading1"/>
      </w:pPr>
      <w:bookmarkStart w:id="9" w:name="O_666766"/>
      <w:bookmarkEnd w:id="9"/>
      <w:r w:rsidRPr="00063E45">
        <w:t>Unit Mapping Information</w:t>
      </w:r>
    </w:p>
    <w:p w:rsidR="00FF28FD" w:rsidP="00FF28FD">
      <w:pPr>
        <w:pStyle w:val="BodyText"/>
      </w:pPr>
      <w:r w:rsidRPr="00063E45">
        <w:t>No equivalent unit.</w:t>
      </w:r>
    </w:p>
    <w:p w:rsidR="00000000" w:rsidRPr="00063E45" w:rsidP="00063E45">
      <w:pPr>
        <w:pStyle w:val="Heading1"/>
      </w:pPr>
      <w:bookmarkStart w:id="10" w:name="O_666773"/>
      <w:bookmarkEnd w:id="10"/>
      <w:r w:rsidRPr="00063E45">
        <w:t>Links</w:t>
      </w:r>
    </w:p>
    <w:p w:rsidR="00000000" w:rsidRPr="00063E45" w:rsidP="00FF28FD">
      <w:pPr>
        <w:pStyle w:val="BodyText"/>
      </w:pPr>
      <w:r w:rsidRPr="00063E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A128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63E45" w:rsidP="00FF28FD">
      <w:pPr>
        <w:pStyle w:val="BodyText"/>
        <w:sectPr w:rsidSect="00063E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3E45" w:rsidP="00063E45">
      <w:pPr>
        <w:pStyle w:val="SuperHeading"/>
      </w:pPr>
      <w:r w:rsidRPr="00063E45">
        <w:t>Assessment Requirements for AVIM0002 Plan and conduct multi-crew cooperation training</w:t>
      </w:r>
    </w:p>
    <w:p w:rsidR="00000000" w:rsidRPr="00063E45" w:rsidP="00063E45">
      <w:pPr>
        <w:pStyle w:val="Heading1"/>
      </w:pPr>
      <w:bookmarkStart w:id="11" w:name="O_666768"/>
      <w:bookmarkEnd w:id="11"/>
      <w:r w:rsidRPr="00063E45">
        <w:t>Modification History</w:t>
      </w:r>
    </w:p>
    <w:p w:rsidR="00FF28FD" w:rsidP="00FF28FD">
      <w:pPr>
        <w:pStyle w:val="BodyText"/>
      </w:pPr>
      <w:r w:rsidRPr="00063E45">
        <w:t>Release 1. This is the first release of this unit of competency in the AVI Aviation Training Package.</w:t>
      </w:r>
    </w:p>
    <w:p w:rsidR="00000000" w:rsidRPr="00063E45" w:rsidP="00063E45">
      <w:pPr>
        <w:pStyle w:val="Heading1"/>
      </w:pPr>
      <w:bookmarkStart w:id="12" w:name="O_666769"/>
      <w:bookmarkEnd w:id="12"/>
      <w:r w:rsidRPr="00063E45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63E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Evidence required to demonstrate competence in this unit must be relevant to and satisfy all of the requirements of</w:t>
            </w:r>
            <w:r w:rsidRPr="00063E45">
              <w:t xml:space="preserve"> the elements and performance criteria on at least one occasion and include:</w:t>
            </w:r>
          </w:p>
        </w:tc>
      </w:tr>
      <w:tr w:rsidTr="00063E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ListBullet"/>
            </w:pPr>
            <w:r w:rsidRPr="00063E45">
              <w:t>adapting to differences in equipment and operating environment in accordance with standard operating procedures</w:t>
            </w:r>
          </w:p>
          <w:p w:rsidR="00000000" w:rsidRPr="00063E45" w:rsidP="00063E45">
            <w:pPr>
              <w:pStyle w:val="ListBullet"/>
            </w:pPr>
            <w:r w:rsidRPr="00063E45">
              <w:t>applying precautions and required action to minimise, control or eliminate identified multi-crew cooperation hazards</w:t>
            </w:r>
          </w:p>
          <w:p w:rsidR="00000000" w:rsidRPr="00063E45" w:rsidP="00063E45">
            <w:pPr>
              <w:pStyle w:val="ListBullet"/>
            </w:pPr>
            <w:r w:rsidRPr="00063E45">
              <w:t xml:space="preserve">applying relevant aeronautical knowledge </w:t>
            </w:r>
          </w:p>
          <w:p w:rsidR="00000000" w:rsidRPr="00063E45" w:rsidP="00063E45">
            <w:pPr>
              <w:pStyle w:val="ListBullet"/>
            </w:pPr>
            <w:r w:rsidRPr="00063E45">
              <w:t>applying relevant legislation and workplace procedures</w:t>
            </w:r>
          </w:p>
          <w:p w:rsidR="00000000" w:rsidRPr="00063E45" w:rsidP="00063E45">
            <w:pPr>
              <w:pStyle w:val="ListBullet"/>
            </w:pPr>
            <w:r w:rsidRPr="00063E45">
              <w:t xml:space="preserve">communicating effectively with others </w:t>
            </w:r>
          </w:p>
          <w:p w:rsidR="00000000" w:rsidRPr="00063E45" w:rsidP="00063E45">
            <w:pPr>
              <w:pStyle w:val="ListBullet"/>
            </w:pPr>
            <w:r w:rsidRPr="00063E45">
              <w:t>com</w:t>
            </w:r>
            <w:r w:rsidRPr="00063E45">
              <w:t xml:space="preserve">pleting relevant documentation </w:t>
            </w:r>
          </w:p>
          <w:p w:rsidR="00000000" w:rsidRPr="00063E45" w:rsidP="00063E45">
            <w:pPr>
              <w:pStyle w:val="ListBullet"/>
            </w:pPr>
            <w:r w:rsidRPr="00063E45">
              <w:t>identifying and correctly using relevant equipment</w:t>
            </w:r>
          </w:p>
          <w:p w:rsidR="00000000" w:rsidRPr="00063E45" w:rsidP="00063E45">
            <w:pPr>
              <w:pStyle w:val="ListBullet"/>
            </w:pPr>
            <w:r w:rsidRPr="00063E45">
              <w:t>implementing contingency plans</w:t>
            </w:r>
          </w:p>
          <w:p w:rsidR="00000000" w:rsidRPr="00063E45" w:rsidP="00063E45">
            <w:pPr>
              <w:pStyle w:val="ListBullet"/>
            </w:pPr>
            <w:r w:rsidRPr="00063E45">
              <w:t>implementing work health and safety (WHS)/occupational health and safety (OHS) procedures and relevant regulations</w:t>
            </w:r>
          </w:p>
          <w:p w:rsidR="00000000" w:rsidRPr="00063E45" w:rsidP="00063E45">
            <w:pPr>
              <w:pStyle w:val="ListBullet"/>
            </w:pPr>
            <w:r w:rsidRPr="00063E45">
              <w:t xml:space="preserve">interpreting and following </w:t>
            </w:r>
            <w:r w:rsidRPr="00063E45">
              <w:t>operational instructions and prioritising workload</w:t>
            </w:r>
          </w:p>
          <w:p w:rsidR="00000000" w:rsidRPr="00063E45" w:rsidP="00063E45">
            <w:pPr>
              <w:pStyle w:val="ListBullet"/>
            </w:pPr>
            <w:r w:rsidRPr="00063E45">
              <w:t>maintaining compliance with regulatory requirements</w:t>
            </w:r>
          </w:p>
          <w:p w:rsidR="00000000" w:rsidRPr="00063E45" w:rsidP="00063E45">
            <w:pPr>
              <w:pStyle w:val="ListBullet"/>
            </w:pPr>
            <w:r w:rsidRPr="00063E45">
              <w:t>modifying activities depending on workplace contingencies, situations and environments</w:t>
            </w:r>
          </w:p>
          <w:p w:rsidR="00000000" w:rsidRPr="00063E45" w:rsidP="00063E45">
            <w:pPr>
              <w:pStyle w:val="ListBullet"/>
            </w:pPr>
            <w:r w:rsidRPr="00063E45">
              <w:t>monitoring and anticipating operational problems and hazards and t</w:t>
            </w:r>
            <w:r w:rsidRPr="00063E45">
              <w:t>aking appropriate action</w:t>
            </w:r>
          </w:p>
          <w:p w:rsidR="00000000" w:rsidRPr="00063E45" w:rsidP="00063E45">
            <w:pPr>
              <w:pStyle w:val="ListBullet"/>
            </w:pPr>
            <w:r w:rsidRPr="00063E45">
              <w:t>monitoring work activities in terms of planned schedule</w:t>
            </w:r>
          </w:p>
          <w:p w:rsidR="00000000" w:rsidRPr="00063E45" w:rsidP="00063E45">
            <w:pPr>
              <w:pStyle w:val="ListBullet"/>
            </w:pPr>
            <w:r w:rsidRPr="00063E45">
              <w:t>operating electronic communications equipment to required protocol</w:t>
            </w:r>
          </w:p>
          <w:p w:rsidR="00000000" w:rsidRPr="00063E45" w:rsidP="00063E45">
            <w:pPr>
              <w:pStyle w:val="ListBullet"/>
            </w:pPr>
            <w:r w:rsidRPr="00063E45">
              <w:t>reading, interpreting and following relevant regulations, instructions, procedures, information and signs</w:t>
            </w:r>
          </w:p>
          <w:p w:rsidR="00000000" w:rsidRPr="00063E45" w:rsidP="00063E45">
            <w:pPr>
              <w:pStyle w:val="ListBullet"/>
            </w:pPr>
            <w:r w:rsidRPr="00063E45">
              <w:t>reporting and/or rectifying problems, faults or malfunctions promptly, in accordance with workplace procedures</w:t>
            </w:r>
          </w:p>
          <w:p w:rsidR="00000000" w:rsidRPr="00063E45" w:rsidP="00063E45">
            <w:pPr>
              <w:pStyle w:val="ListBullet"/>
            </w:pPr>
            <w:r w:rsidRPr="00063E45">
              <w:t>selecting and using relevant equipment during multi-crew cooperation (MCC) training</w:t>
            </w:r>
          </w:p>
          <w:p w:rsidR="00000000" w:rsidRPr="00063E45" w:rsidP="00063E45">
            <w:pPr>
              <w:pStyle w:val="ListBullet"/>
            </w:pPr>
            <w:r w:rsidRPr="00063E45">
              <w:t>selecting and using required personal protective equipment.</w:t>
            </w:r>
          </w:p>
        </w:tc>
      </w:tr>
    </w:tbl>
    <w:p w:rsidR="00FF28FD" w:rsidP="00063E45">
      <w:pPr>
        <w:pStyle w:val="BodyText"/>
      </w:pPr>
    </w:p>
    <w:p w:rsidR="00FF28FD" w:rsidP="00063E45">
      <w:pPr>
        <w:pStyle w:val="BodyText"/>
      </w:pPr>
    </w:p>
    <w:p w:rsidR="00000000" w:rsidRPr="00063E45" w:rsidP="00063E45">
      <w:pPr>
        <w:pStyle w:val="Heading1"/>
      </w:pPr>
      <w:bookmarkStart w:id="13" w:name="O_666770"/>
      <w:bookmarkEnd w:id="13"/>
      <w:r w:rsidRPr="00063E45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63E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E45">
            <w:pPr>
              <w:pStyle w:val="BodyText"/>
              <w:rPr>
                <w:lang w:val="en-NZ"/>
              </w:rPr>
            </w:pPr>
            <w:r w:rsidRPr="00063E4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63E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ListBullet"/>
            </w:pPr>
            <w:r w:rsidRPr="00063E45">
              <w:t>CASR Part 61 Manual of Standards aer</w:t>
            </w:r>
            <w:r w:rsidRPr="00063E45">
              <w:t>onautical knowledge relevant to multi-crew operations and multi-crew coordination training</w:t>
            </w:r>
          </w:p>
          <w:p w:rsidR="00000000" w:rsidRPr="00063E45" w:rsidP="00063E45">
            <w:pPr>
              <w:pStyle w:val="ListBullet"/>
            </w:pPr>
            <w:r w:rsidRPr="00063E45">
              <w:t>cultural factors related to multi-crew operations</w:t>
            </w:r>
          </w:p>
          <w:p w:rsidR="00000000" w:rsidRPr="00063E45" w:rsidP="00063E45">
            <w:pPr>
              <w:pStyle w:val="ListBullet"/>
            </w:pPr>
            <w:r w:rsidRPr="00063E45">
              <w:t>principles and methods of instruction</w:t>
            </w:r>
          </w:p>
          <w:p w:rsidR="00000000" w:rsidRPr="00063E45" w:rsidP="00063E45">
            <w:pPr>
              <w:pStyle w:val="ListBullet"/>
            </w:pPr>
            <w:r w:rsidRPr="00063E45">
              <w:t>principles of competency</w:t>
            </w:r>
            <w:r w:rsidRPr="00063E45">
              <w:noBreakHyphen/>
              <w:t>based training in aviation</w:t>
            </w:r>
          </w:p>
          <w:p w:rsidR="00000000" w:rsidRPr="00063E45" w:rsidP="00063E45">
            <w:pPr>
              <w:pStyle w:val="ListBullet"/>
            </w:pPr>
            <w:r w:rsidRPr="00063E45">
              <w:t>principles of effective interpersonal communication.</w:t>
            </w:r>
          </w:p>
        </w:tc>
      </w:tr>
    </w:tbl>
    <w:p w:rsidR="00FF28FD" w:rsidP="00063E45">
      <w:pPr>
        <w:pStyle w:val="BodyText"/>
      </w:pPr>
    </w:p>
    <w:p w:rsidR="00FF28FD" w:rsidP="00063E45">
      <w:pPr>
        <w:pStyle w:val="BodyText"/>
      </w:pPr>
    </w:p>
    <w:p w:rsidR="00000000" w:rsidRPr="00063E45" w:rsidP="00063E45">
      <w:pPr>
        <w:pStyle w:val="Heading1"/>
      </w:pPr>
      <w:bookmarkStart w:id="14" w:name="O_666771"/>
      <w:bookmarkEnd w:id="14"/>
      <w:r w:rsidRPr="00063E45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63E4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E45" w:rsidP="00063E45">
            <w:pPr>
              <w:pStyle w:val="BodyText"/>
            </w:pPr>
            <w:r w:rsidRPr="00063E45">
              <w:t xml:space="preserve">As a minimum, assessors must satisfy applicable regulatory requirements, which include requirements in the </w:t>
            </w:r>
            <w:r w:rsidRPr="00063E45">
              <w:rPr>
                <w:rStyle w:val="Emphasis"/>
              </w:rPr>
              <w:t>Standards for Registered Training Organisations</w:t>
            </w:r>
            <w:r w:rsidRPr="00063E45">
              <w:t xml:space="preserve"> curren</w:t>
            </w:r>
            <w:r w:rsidRPr="00063E45">
              <w:t xml:space="preserve">t at the time of assessment. </w:t>
            </w:r>
          </w:p>
          <w:p w:rsidR="00000000" w:rsidRPr="00063E45" w:rsidP="00063E45">
            <w:pPr>
              <w:pStyle w:val="BodyText"/>
            </w:pPr>
            <w:r w:rsidRPr="00063E45">
              <w:t xml:space="preserve">As a minimum, assessment must satisfy applicable regulatory requirements, which include requirements in the </w:t>
            </w:r>
            <w:r w:rsidRPr="00063E45">
              <w:rPr>
                <w:rStyle w:val="Emphasis"/>
              </w:rPr>
              <w:t>Standards for Registered Training Organisations</w:t>
            </w:r>
            <w:r w:rsidRPr="00063E45">
              <w:t xml:space="preserve"> current at the time of assessment.</w:t>
            </w:r>
          </w:p>
          <w:p w:rsidR="00000000" w:rsidRPr="00063E45" w:rsidP="00063E45">
            <w:pPr>
              <w:pStyle w:val="BodyText"/>
            </w:pPr>
            <w:r w:rsidRPr="00063E45">
              <w:t>Assessment processes and techniques</w:t>
            </w:r>
            <w:r w:rsidRPr="00063E45">
              <w:t xml:space="preserve"> must be appropriate to the language, literacy and numeracy requirements of the work being performed and the needs of the candidate.</w:t>
            </w:r>
          </w:p>
          <w:p w:rsidR="00000000" w:rsidRPr="00063E45" w:rsidP="00063E45">
            <w:pPr>
              <w:pStyle w:val="BodyText"/>
            </w:pPr>
            <w:r w:rsidRPr="00063E45">
              <w:t>Assessment must occur in workplace operational situations. Where this is not appropriate, assessment must occur in simulate</w:t>
            </w:r>
            <w:r w:rsidRPr="00063E45">
              <w:t>d workplace operational situations that reflect workplace conditions.</w:t>
            </w:r>
          </w:p>
          <w:p w:rsidR="00000000" w:rsidRPr="00063E45" w:rsidP="00063E45">
            <w:pPr>
              <w:pStyle w:val="BodyText"/>
            </w:pPr>
            <w:r w:rsidRPr="00063E45">
              <w:t>Resources for assessment must include access to:</w:t>
            </w:r>
          </w:p>
          <w:p w:rsidR="00000000" w:rsidRPr="00063E45" w:rsidP="00063E45">
            <w:pPr>
              <w:pStyle w:val="ListBullet"/>
            </w:pPr>
            <w:r w:rsidRPr="00063E45">
              <w:t>a range of relevant exercises, case studies and/or simulations</w:t>
            </w:r>
          </w:p>
          <w:p w:rsidR="00000000" w:rsidRPr="00063E45" w:rsidP="00063E45">
            <w:pPr>
              <w:pStyle w:val="ListBullet"/>
            </w:pPr>
            <w:r w:rsidRPr="00063E45">
              <w:t>acceptable means of simulation assessment</w:t>
            </w:r>
          </w:p>
          <w:p w:rsidR="00000000" w:rsidRPr="00063E45" w:rsidP="00063E45">
            <w:pPr>
              <w:pStyle w:val="ListBullet"/>
            </w:pPr>
            <w:r w:rsidRPr="00063E45">
              <w:t>applicable documentation including workplace procedures, regulations, codes of practice and operation manuals</w:t>
            </w:r>
          </w:p>
          <w:p w:rsidR="00000000" w:rsidRPr="00063E45" w:rsidP="00063E45">
            <w:pPr>
              <w:pStyle w:val="ListBullet"/>
            </w:pPr>
            <w:r w:rsidRPr="00063E45">
              <w:t>relevant materials, tools, equipment and personal protective equipment currently used in industry.</w:t>
            </w:r>
          </w:p>
        </w:tc>
      </w:tr>
    </w:tbl>
    <w:p w:rsidR="00FF28FD" w:rsidP="00063E45">
      <w:pPr>
        <w:pStyle w:val="BodyText"/>
      </w:pPr>
    </w:p>
    <w:p w:rsidR="00FF28FD" w:rsidP="00063E45">
      <w:pPr>
        <w:pStyle w:val="BodyText"/>
      </w:pPr>
    </w:p>
    <w:p w:rsidR="00000000" w:rsidRPr="00063E45" w:rsidP="00063E45">
      <w:pPr>
        <w:pStyle w:val="Heading1"/>
      </w:pPr>
      <w:bookmarkStart w:id="15" w:name="O_666774"/>
      <w:bookmarkEnd w:id="15"/>
      <w:r w:rsidRPr="00063E45">
        <w:t>Links</w:t>
      </w:r>
    </w:p>
    <w:p w:rsidR="00000000" w:rsidRPr="00063E45" w:rsidP="00FF28FD">
      <w:pPr>
        <w:pStyle w:val="BodyText"/>
      </w:pPr>
      <w:r w:rsidRPr="00063E45">
        <w:t>Companion Volume impl</w:t>
      </w:r>
      <w:r w:rsidRPr="00063E45">
        <w:t xml:space="preserve">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A1280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63E45" w:rsidP="00063E45"/>
    <w:sectPr w:rsidSect="00063E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E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E45" w:rsidRPr="00FF28FD" w:rsidP="00FF2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E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FD" w:rsidP="00063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28FD" w:rsidP="00063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F28FD" w:rsidP="00063E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E45" w:rsidP="00063E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8FD">
      <w:t>Approved</w:t>
    </w:r>
    <w:r w:rsidR="00FF28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8F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8FD">
      <w:rPr>
        <w:noProof/>
      </w:rPr>
      <w:t>5</w:t>
    </w:r>
    <w:r>
      <w:rPr>
        <w:noProof/>
      </w:rPr>
      <w:fldChar w:fldCharType="end"/>
    </w:r>
  </w:p>
  <w:p w:rsidR="00063E45" w:rsidP="00063E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8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8FD">
      <w:t>Industry Skills Australia</w:t>
    </w:r>
    <w:r w:rsidR="00FF28FD">
      <w:fldChar w:fldCharType="end"/>
    </w:r>
  </w:p>
  <w:p w:rsidR="00063E45" w:rsidP="00063E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E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E45" w:rsidRPr="00FF28FD" w:rsidP="00FF2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E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8FD" w:rsidRPr="002D2AF8" w:rsidP="00063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AVIM0002 Plan and conduct multi-crew cooperation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28FD" w:rsidP="00063E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E45" w:rsidRPr="002D2AF8" w:rsidP="00063E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8FD">
      <w:t>AVIM0002 Plan and conduct multi-crew cooperation training</w:t>
    </w:r>
    <w:r w:rsidR="00FF28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8FD">
      <w:rPr>
        <w:noProof/>
      </w:rPr>
      <w:t>2 March 2025</w:t>
    </w:r>
    <w:r>
      <w:fldChar w:fldCharType="end"/>
    </w:r>
  </w:p>
  <w:p w:rsidR="00063E45" w:rsidP="00063E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7E2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F653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E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E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E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E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E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E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E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E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E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E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E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E45"/>
  </w:style>
  <w:style w:type="character" w:customStyle="1" w:styleId="Heading1Char">
    <w:name w:val="Heading 1 Char"/>
    <w:basedOn w:val="DefaultParagraphFont"/>
    <w:link w:val="Heading1"/>
    <w:rsid w:val="00063E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E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E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E4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3E45"/>
    <w:rPr>
      <w:b/>
      <w:spacing w:val="0"/>
    </w:rPr>
  </w:style>
  <w:style w:type="character" w:styleId="Emphasis">
    <w:name w:val="Emphasis"/>
    <w:basedOn w:val="DefaultParagraphFont"/>
    <w:qFormat/>
    <w:rsid w:val="00063E45"/>
    <w:rPr>
      <w:i/>
    </w:rPr>
  </w:style>
  <w:style w:type="paragraph" w:customStyle="1" w:styleId="SuperHeading">
    <w:name w:val="SuperHeading"/>
    <w:basedOn w:val="Normal"/>
    <w:rsid w:val="00063E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E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3E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E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E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E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E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E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E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E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E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E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E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E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E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E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E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E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E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E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3E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E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E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3E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3E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E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E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E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E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E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E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E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E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3E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E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E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E45"/>
  </w:style>
  <w:style w:type="paragraph" w:styleId="TableofFigures">
    <w:name w:val="table of figures"/>
    <w:basedOn w:val="Normal"/>
    <w:next w:val="Normal"/>
    <w:semiHidden/>
    <w:rsid w:val="00063E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E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3E45"/>
    <w:rPr>
      <w:rFonts w:ascii="Wingdings" w:hAnsi="Wingdings"/>
    </w:rPr>
  </w:style>
  <w:style w:type="paragraph" w:customStyle="1" w:styleId="TableHeading">
    <w:name w:val="Table Heading"/>
    <w:basedOn w:val="HeadingBase"/>
    <w:rsid w:val="00063E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E45"/>
    <w:rPr>
      <w:color w:val="0033CC"/>
      <w:u w:val="none"/>
    </w:rPr>
  </w:style>
  <w:style w:type="paragraph" w:customStyle="1" w:styleId="BodyTextRight">
    <w:name w:val="Body Text Right"/>
    <w:basedOn w:val="BodyText"/>
    <w:rsid w:val="00063E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E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E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E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E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E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E45"/>
    <w:rPr>
      <w:sz w:val="32"/>
    </w:rPr>
  </w:style>
  <w:style w:type="paragraph" w:customStyle="1" w:styleId="HeadingProcedure">
    <w:name w:val="Heading Procedure"/>
    <w:basedOn w:val="HeadingBase"/>
    <w:next w:val="Normal"/>
    <w:rsid w:val="00063E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E45"/>
    <w:pPr>
      <w:spacing w:before="60" w:after="60"/>
    </w:pPr>
  </w:style>
  <w:style w:type="paragraph" w:styleId="ListContinue">
    <w:name w:val="List Continue"/>
    <w:basedOn w:val="List"/>
    <w:rsid w:val="00063E45"/>
    <w:pPr>
      <w:ind w:firstLine="0"/>
    </w:pPr>
  </w:style>
  <w:style w:type="paragraph" w:customStyle="1" w:styleId="ListNote">
    <w:name w:val="List Note"/>
    <w:basedOn w:val="List"/>
    <w:rsid w:val="00063E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E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E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E45"/>
    <w:rPr>
      <w:rFonts w:ascii="Courier New" w:hAnsi="Courier New"/>
    </w:rPr>
  </w:style>
  <w:style w:type="paragraph" w:customStyle="1" w:styleId="NoteBullet">
    <w:name w:val="Note Bullet"/>
    <w:basedOn w:val="Note"/>
    <w:rsid w:val="00063E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E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E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E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E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3E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E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E45"/>
    <w:rPr>
      <w:b/>
      <w:smallCaps/>
    </w:rPr>
  </w:style>
  <w:style w:type="paragraph" w:customStyle="1" w:styleId="TableListNumber">
    <w:name w:val="Table List Number"/>
    <w:basedOn w:val="ListNumber"/>
    <w:rsid w:val="00063E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E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E45"/>
    <w:pPr>
      <w:numPr>
        <w:numId w:val="8"/>
      </w:numPr>
    </w:pPr>
  </w:style>
  <w:style w:type="paragraph" w:customStyle="1" w:styleId="ListAlpha2">
    <w:name w:val="List Alpha 2"/>
    <w:basedOn w:val="List2"/>
    <w:rsid w:val="00063E45"/>
    <w:pPr>
      <w:numPr>
        <w:numId w:val="7"/>
      </w:numPr>
    </w:pPr>
  </w:style>
  <w:style w:type="paragraph" w:styleId="List2">
    <w:name w:val="List 2"/>
    <w:basedOn w:val="BodyText"/>
    <w:rsid w:val="00063E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E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E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E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E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E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3E45"/>
    <w:pPr>
      <w:numPr>
        <w:numId w:val="3"/>
      </w:numPr>
    </w:pPr>
  </w:style>
  <w:style w:type="paragraph" w:styleId="ListContinue2">
    <w:name w:val="List Continue 2"/>
    <w:basedOn w:val="List2"/>
    <w:rsid w:val="00063E45"/>
    <w:pPr>
      <w:ind w:firstLine="0"/>
    </w:pPr>
  </w:style>
  <w:style w:type="paragraph" w:styleId="ListContinue3">
    <w:name w:val="List Continue 3"/>
    <w:basedOn w:val="List3"/>
    <w:rsid w:val="00063E45"/>
    <w:pPr>
      <w:ind w:left="1021" w:firstLine="0"/>
    </w:pPr>
  </w:style>
  <w:style w:type="paragraph" w:styleId="ListContinue4">
    <w:name w:val="List Continue 4"/>
    <w:basedOn w:val="List4"/>
    <w:rsid w:val="00063E45"/>
    <w:pPr>
      <w:ind w:firstLine="0"/>
    </w:pPr>
  </w:style>
  <w:style w:type="paragraph" w:styleId="ListContinue5">
    <w:name w:val="List Continue 5"/>
    <w:basedOn w:val="List5"/>
    <w:rsid w:val="00063E45"/>
    <w:pPr>
      <w:ind w:firstLine="0"/>
    </w:pPr>
  </w:style>
  <w:style w:type="paragraph" w:styleId="ListNumber3">
    <w:name w:val="List Number 3"/>
    <w:basedOn w:val="List3"/>
    <w:rsid w:val="00063E45"/>
    <w:pPr>
      <w:numPr>
        <w:numId w:val="4"/>
      </w:numPr>
    </w:pPr>
  </w:style>
  <w:style w:type="paragraph" w:styleId="ListNumber4">
    <w:name w:val="List Number 4"/>
    <w:basedOn w:val="List4"/>
    <w:rsid w:val="00063E45"/>
    <w:pPr>
      <w:numPr>
        <w:numId w:val="5"/>
      </w:numPr>
    </w:pPr>
  </w:style>
  <w:style w:type="paragraph" w:styleId="ListNumber5">
    <w:name w:val="List Number 5"/>
    <w:basedOn w:val="List5"/>
    <w:rsid w:val="00063E45"/>
    <w:pPr>
      <w:numPr>
        <w:numId w:val="6"/>
      </w:numPr>
    </w:pPr>
  </w:style>
  <w:style w:type="paragraph" w:styleId="BlockText">
    <w:name w:val="Block Text"/>
    <w:basedOn w:val="Normal"/>
    <w:rsid w:val="00063E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E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E45"/>
    <w:rPr>
      <w:sz w:val="16"/>
      <w:vertAlign w:val="superscript"/>
    </w:rPr>
  </w:style>
  <w:style w:type="character" w:customStyle="1" w:styleId="Symbols">
    <w:name w:val="Symbols"/>
    <w:basedOn w:val="DefaultParagraphFont"/>
    <w:rsid w:val="00063E45"/>
    <w:rPr>
      <w:rFonts w:ascii="Symbol" w:hAnsi="Symbol"/>
    </w:rPr>
  </w:style>
  <w:style w:type="character" w:customStyle="1" w:styleId="MenuOptions">
    <w:name w:val="Menu Options"/>
    <w:basedOn w:val="DefaultParagraphFont"/>
    <w:rsid w:val="00063E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E45"/>
    <w:rPr>
      <w:b/>
    </w:rPr>
  </w:style>
  <w:style w:type="character" w:customStyle="1" w:styleId="Underlined">
    <w:name w:val="Underlined"/>
    <w:basedOn w:val="DefaultParagraphFont"/>
    <w:rsid w:val="00063E45"/>
    <w:rPr>
      <w:u w:val="single"/>
    </w:rPr>
  </w:style>
  <w:style w:type="paragraph" w:customStyle="1" w:styleId="TableBodyTextRight">
    <w:name w:val="Table Body Text Right"/>
    <w:basedOn w:val="TableBodyText"/>
    <w:rsid w:val="00063E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E45"/>
    <w:rPr>
      <w:sz w:val="18"/>
    </w:rPr>
  </w:style>
  <w:style w:type="paragraph" w:customStyle="1" w:styleId="BodySmallRight">
    <w:name w:val="Body Small Right"/>
    <w:basedOn w:val="BodyTextRight"/>
    <w:rsid w:val="00063E45"/>
    <w:rPr>
      <w:sz w:val="18"/>
      <w:szCs w:val="18"/>
    </w:rPr>
  </w:style>
  <w:style w:type="paragraph" w:customStyle="1" w:styleId="MarginEdition">
    <w:name w:val="Margin Edition"/>
    <w:basedOn w:val="MarginNote"/>
    <w:rsid w:val="00063E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E45"/>
    <w:rPr>
      <w:sz w:val="2"/>
      <w:szCs w:val="2"/>
    </w:rPr>
  </w:style>
  <w:style w:type="character" w:customStyle="1" w:styleId="Small">
    <w:name w:val="Small"/>
    <w:basedOn w:val="DefaultParagraphFont"/>
    <w:rsid w:val="00063E45"/>
    <w:rPr>
      <w:sz w:val="16"/>
    </w:rPr>
  </w:style>
  <w:style w:type="paragraph" w:customStyle="1" w:styleId="WideTable">
    <w:name w:val="Wide Table"/>
    <w:basedOn w:val="Normal"/>
    <w:rsid w:val="00063E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E45"/>
  </w:style>
  <w:style w:type="paragraph" w:styleId="Quote">
    <w:name w:val="Quote"/>
    <w:basedOn w:val="Heading1"/>
    <w:link w:val="QuoteChar"/>
    <w:qFormat/>
    <w:rsid w:val="00063E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E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E45"/>
    <w:pPr>
      <w:pageBreakBefore/>
    </w:pPr>
  </w:style>
  <w:style w:type="paragraph" w:customStyle="1" w:styleId="Border">
    <w:name w:val="Border"/>
    <w:basedOn w:val="Normal"/>
    <w:qFormat/>
    <w:rsid w:val="00063E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E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E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E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E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E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E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E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E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E45"/>
    <w:rPr>
      <w:u w:val="single"/>
    </w:rPr>
  </w:style>
  <w:style w:type="character" w:customStyle="1" w:styleId="BoldandItalics">
    <w:name w:val="Bold and Italics"/>
    <w:qFormat/>
    <w:rsid w:val="00063E45"/>
    <w:rPr>
      <w:b/>
      <w:i/>
      <w:u w:val="none"/>
    </w:rPr>
  </w:style>
  <w:style w:type="paragraph" w:styleId="BalloonText">
    <w:name w:val="Balloon Text"/>
    <w:basedOn w:val="Normal"/>
    <w:link w:val="BalloonTextChar"/>
    <w:rsid w:val="00063E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E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E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E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E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E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E45"/>
    <w:pPr>
      <w:spacing w:before="0" w:after="0"/>
    </w:pPr>
  </w:style>
  <w:style w:type="paragraph" w:customStyle="1" w:styleId="BodyTextBold">
    <w:name w:val="Body Text Bold"/>
    <w:basedOn w:val="BodyText"/>
    <w:qFormat/>
    <w:rsid w:val="00063E45"/>
    <w:rPr>
      <w:b/>
    </w:rPr>
  </w:style>
  <w:style w:type="character" w:styleId="Hyperlink">
    <w:name w:val="Hyperlink"/>
    <w:basedOn w:val="DefaultParagraphFont"/>
    <w:uiPriority w:val="99"/>
    <w:unhideWhenUsed/>
    <w:rsid w:val="00FF2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1473</Words>
  <Characters>9653</Characters>
  <Application>Microsoft Office Word</Application>
  <DocSecurity>0</DocSecurity>
  <Lines>371</Lines>
  <Paragraphs>198</Paragraphs>
  <ScaleCrop>false</ScaleCrop>
  <Company>Author-it Software Corporation Ltd.</Company>
  <LinksUpToDate>false</LinksUpToDate>
  <CharactersWithSpaces>10928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AVIM0002 Plan and conduct multi-crew cooperation training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