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6EA" w:rsidP="00A71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AVILIC0003 Licence to operate a commercial aeroplane</w:t>
      </w:r>
      <w:r>
        <w:fldChar w:fldCharType="end"/>
      </w:r>
    </w:p>
    <w:p w:rsidR="00A716EA" w:rsidP="00A716EA">
      <w:pPr>
        <w:pStyle w:val="Version"/>
        <w:sectPr w:rsidSect="00AE3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3192" w:rsidP="00AE3192">
      <w:pPr>
        <w:pStyle w:val="SuperHeading"/>
      </w:pPr>
      <w:r w:rsidRPr="00AE3192">
        <w:t>AVILIC0003 Licence to operate a commercial aeroplane</w:t>
      </w:r>
    </w:p>
    <w:p w:rsidR="00000000" w:rsidRPr="00AE3192" w:rsidP="00AE3192">
      <w:pPr>
        <w:pStyle w:val="Heading1"/>
      </w:pPr>
      <w:bookmarkStart w:id="1" w:name="O_1227277"/>
      <w:bookmarkEnd w:id="1"/>
      <w:r w:rsidRPr="00AE3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Release 2</w:t>
            </w:r>
            <w:r w:rsidRPr="00AE3192">
              <w:t xml:space="preserve">. This is the second release of this unit of competency in the AVI Aviation Training Package. Performance Criteria 13.1 and 13.2, amended </w:t>
            </w:r>
            <w:r>
              <w:t>‘</w:t>
            </w:r>
            <w:r w:rsidRPr="00AE3192">
              <w:t>incipient spin</w:t>
            </w:r>
            <w:r>
              <w:t>’</w:t>
            </w:r>
            <w:r w:rsidRPr="00AE3192">
              <w:t xml:space="preserve"> to </w:t>
            </w:r>
            <w:r>
              <w:t>‘</w:t>
            </w:r>
            <w:r w:rsidRPr="00AE3192">
              <w:t>wing drop at the stall</w:t>
            </w:r>
            <w:r>
              <w:t>’</w:t>
            </w:r>
            <w:r w:rsidRPr="00AE3192">
              <w:t>.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Release 1</w:t>
            </w:r>
            <w:r w:rsidRPr="00AE3192">
              <w:t xml:space="preserve">. This is the </w:t>
            </w:r>
            <w:r w:rsidRPr="00AE3192">
              <w:t>first release of this unit of competency in the AVI Aviation Training Package.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2" w:name="O_1227276"/>
      <w:bookmarkEnd w:id="2"/>
      <w:r w:rsidRPr="00AE31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This unit involves the skills and knowledge required to obtain a commercial pilot licence (aeroplane) in compliance with relevant regulatory req</w:t>
            </w:r>
            <w:r w:rsidRPr="00AE3192">
              <w:t>uirements of the Civil Aviation Safety Authority (CASA) and national operating standards.</w:t>
            </w:r>
          </w:p>
          <w:p w:rsidR="00000000" w:rsidRPr="00AE3192" w:rsidP="00AE3192">
            <w:pPr>
              <w:pStyle w:val="BodyText"/>
            </w:pPr>
            <w:r w:rsidRPr="00AE3192">
              <w:t>It addresses the following competency standards in the Civil Aviation Safety Regulations (CASRs) Part 61 Manual of Standards Instrument:</w:t>
            </w:r>
          </w:p>
          <w:p w:rsidR="00000000" w:rsidRPr="00AE3192" w:rsidP="00AE3192">
            <w:pPr>
              <w:pStyle w:val="BodyText"/>
            </w:pPr>
            <w:r w:rsidRPr="00AE3192">
              <w:t>Common standards</w:t>
            </w:r>
          </w:p>
          <w:p w:rsidR="00000000" w:rsidRPr="00AE3192" w:rsidP="00AE3192">
            <w:pPr>
              <w:pStyle w:val="ListBullet"/>
            </w:pPr>
            <w:r w:rsidRPr="00AE3192">
              <w:t>communicate</w:t>
            </w:r>
            <w:r w:rsidRPr="00AE3192">
              <w:t xml:space="preserve"> in the aviation environment</w:t>
            </w:r>
          </w:p>
          <w:p w:rsidR="00000000" w:rsidRPr="00AE3192" w:rsidP="00AE3192">
            <w:pPr>
              <w:pStyle w:val="ListBullet"/>
            </w:pPr>
            <w:r w:rsidRPr="00AE3192">
              <w:t>perform pre- and post-flight actions and procedures</w:t>
            </w:r>
          </w:p>
          <w:p w:rsidR="00000000" w:rsidRPr="00AE3192" w:rsidP="00AE3192">
            <w:pPr>
              <w:pStyle w:val="ListBullet"/>
            </w:pPr>
            <w:r w:rsidRPr="00AE3192">
              <w:t>operate aeronautical radio</w:t>
            </w:r>
          </w:p>
          <w:p w:rsidR="00000000" w:rsidRPr="00AE3192" w:rsidP="00AE3192">
            <w:pPr>
              <w:pStyle w:val="ListBullet"/>
            </w:pPr>
            <w:r w:rsidRPr="00AE3192">
              <w:t>manage fuel</w:t>
            </w:r>
          </w:p>
          <w:p w:rsidR="00000000" w:rsidRPr="00AE3192" w:rsidP="00AE3192">
            <w:pPr>
              <w:pStyle w:val="ListBullet"/>
            </w:pPr>
            <w:r w:rsidRPr="00AE3192">
              <w:t>manage passengers and cargo</w:t>
            </w:r>
          </w:p>
          <w:p w:rsidR="00000000" w:rsidRPr="00AE3192" w:rsidP="00AE3192">
            <w:pPr>
              <w:pStyle w:val="ListBullet"/>
            </w:pPr>
            <w:r w:rsidRPr="00AE3192">
              <w:t>non-technical skills 1 (manage a safe flight)</w:t>
            </w:r>
          </w:p>
          <w:p w:rsidR="00000000" w:rsidRPr="00AE3192" w:rsidP="00AE3192">
            <w:pPr>
              <w:pStyle w:val="ListBullet"/>
            </w:pPr>
            <w:r w:rsidRPr="00AE3192">
              <w:t>non-technical skills 2 (recognise, direct and man</w:t>
            </w:r>
            <w:r w:rsidRPr="00AE3192">
              <w:t>age threats and errors).</w:t>
            </w:r>
          </w:p>
          <w:p w:rsidR="00000000" w:rsidRPr="00AE3192" w:rsidP="00AE3192">
            <w:pPr>
              <w:pStyle w:val="BodyText"/>
            </w:pPr>
            <w:r w:rsidRPr="00AE3192">
              <w:t>Navigation and instrument flying standards</w:t>
            </w:r>
          </w:p>
          <w:p w:rsidR="00000000" w:rsidRPr="00AE3192" w:rsidP="00AE3192">
            <w:pPr>
              <w:pStyle w:val="ListBullet"/>
            </w:pPr>
            <w:r w:rsidRPr="00AE3192">
              <w:t>navigate aircraft</w:t>
            </w:r>
          </w:p>
          <w:p w:rsidR="00000000" w:rsidRPr="00AE3192" w:rsidP="00AE3192">
            <w:pPr>
              <w:pStyle w:val="ListBullet"/>
            </w:pPr>
            <w:r w:rsidRPr="00AE3192">
              <w:t>radio navigation en route</w:t>
            </w:r>
          </w:p>
          <w:p w:rsidR="00000000" w:rsidRPr="00AE3192" w:rsidP="00AE3192">
            <w:pPr>
              <w:pStyle w:val="ListBullet"/>
            </w:pPr>
            <w:r w:rsidRPr="00AE3192">
              <w:t>full instrument panel manoeuvres</w:t>
            </w:r>
          </w:p>
          <w:p w:rsidR="00000000" w:rsidRPr="00AE3192" w:rsidP="00AE3192">
            <w:pPr>
              <w:pStyle w:val="ListBullet"/>
            </w:pPr>
            <w:r w:rsidRPr="00AE3192">
              <w:t>limited instrument panel manoeuvres</w:t>
            </w:r>
          </w:p>
          <w:p w:rsidR="00000000" w:rsidRPr="00AE3192" w:rsidP="00AE3192">
            <w:pPr>
              <w:pStyle w:val="ListBullet"/>
            </w:pPr>
            <w:r w:rsidRPr="00AE3192">
              <w:t>operate at a controlled aerodrome</w:t>
            </w:r>
          </w:p>
          <w:p w:rsidR="00000000" w:rsidRPr="00AE3192" w:rsidP="00AE3192">
            <w:pPr>
              <w:pStyle w:val="ListBullet"/>
            </w:pPr>
            <w:r w:rsidRPr="00AE3192">
              <w:t>operate at non-towered aerodromes</w:t>
            </w:r>
          </w:p>
          <w:p w:rsidR="00000000" w:rsidRPr="00AE3192" w:rsidP="00AE3192">
            <w:pPr>
              <w:pStyle w:val="ListBullet"/>
            </w:pPr>
            <w:r w:rsidRPr="00AE3192">
              <w:t>operat</w:t>
            </w:r>
            <w:r w:rsidRPr="00AE3192">
              <w:t>e in controlled airspace</w:t>
            </w:r>
          </w:p>
          <w:p w:rsidR="00000000" w:rsidRPr="00AE3192" w:rsidP="00AE3192">
            <w:pPr>
              <w:pStyle w:val="ListBullet"/>
            </w:pPr>
            <w:r w:rsidRPr="00AE3192">
              <w:t>operate in Class G airspace.</w:t>
            </w:r>
          </w:p>
          <w:p w:rsidR="00000000" w:rsidRPr="00AE3192" w:rsidP="00AE3192">
            <w:pPr>
              <w:pStyle w:val="BodyText"/>
            </w:pPr>
            <w:r w:rsidRPr="00AE3192">
              <w:t>Aircraft rating standards: aeroplane category</w:t>
            </w:r>
          </w:p>
          <w:p w:rsidR="00000000" w:rsidRPr="00AE3192" w:rsidP="00AE3192">
            <w:pPr>
              <w:pStyle w:val="ListBullet"/>
            </w:pPr>
            <w:r w:rsidRPr="00AE3192">
              <w:t>control aeroplane on the ground</w:t>
            </w:r>
          </w:p>
          <w:p w:rsidR="00000000" w:rsidRPr="00AE3192" w:rsidP="00AE3192">
            <w:pPr>
              <w:pStyle w:val="ListBullet"/>
            </w:pPr>
            <w:r w:rsidRPr="00AE3192">
              <w:t>take-off aeroplane</w:t>
            </w:r>
          </w:p>
          <w:p w:rsidR="00000000" w:rsidRPr="00AE3192" w:rsidP="00AE3192">
            <w:pPr>
              <w:pStyle w:val="ListBullet"/>
            </w:pPr>
            <w:r w:rsidRPr="00AE3192">
              <w:t>control aeroplane in normal flight</w:t>
            </w:r>
          </w:p>
          <w:p w:rsidR="00000000" w:rsidRPr="00AE3192" w:rsidP="00AE3192">
            <w:pPr>
              <w:pStyle w:val="ListBullet"/>
            </w:pPr>
            <w:r w:rsidRPr="00AE3192">
              <w:t>land aeroplane</w:t>
            </w:r>
          </w:p>
          <w:p w:rsidR="00000000" w:rsidRPr="00AE3192" w:rsidP="00AE3192">
            <w:pPr>
              <w:pStyle w:val="ListBullet"/>
            </w:pPr>
            <w:r w:rsidRPr="00AE3192">
              <w:t>aeroplane advanced manoeuvres</w:t>
            </w:r>
          </w:p>
          <w:p w:rsidR="00000000" w:rsidRPr="00AE3192" w:rsidP="00AE3192">
            <w:pPr>
              <w:pStyle w:val="ListBullet"/>
            </w:pPr>
            <w:r w:rsidRPr="00AE3192">
              <w:t>manage abnormal situations – single engine aeroplanes.</w:t>
            </w:r>
          </w:p>
          <w:p w:rsidR="00000000" w:rsidRPr="00AE3192" w:rsidP="00AE3192">
            <w:pPr>
              <w:pStyle w:val="BodyText"/>
            </w:pPr>
            <w:r w:rsidRPr="00AE3192">
              <w:t>This unit addresses aviation non-technical skills and knowledge requirements (mental, social and personal-management abilities) for commercial pilots and contributes to safe and effective performance i</w:t>
            </w:r>
            <w:r w:rsidRPr="00AE3192">
              <w:t>n complex aviation operational environments.</w:t>
            </w:r>
          </w:p>
          <w:p w:rsidR="00000000" w:rsidRPr="00AE3192" w:rsidP="00AE3192">
            <w:pPr>
              <w:pStyle w:val="BodyText"/>
            </w:pPr>
            <w:r w:rsidRPr="00AE3192">
              <w:t>This unit also addresses aviation technical skills and knowledge requirements (physical, mental and task-management abilities) related to commercial pilot duties and contributes to safe and effective performance</w:t>
            </w:r>
            <w:r w:rsidRPr="00AE3192">
              <w:t xml:space="preserve"> in complex aviation operational environments.</w:t>
            </w:r>
          </w:p>
          <w:p w:rsidR="00000000" w:rsidRPr="00AE3192" w:rsidP="00AE3192">
            <w:pPr>
              <w:pStyle w:val="BodyText"/>
            </w:pPr>
            <w:r w:rsidRPr="00AE3192">
              <w:t>Operations are conducted as part of commercial or military aircraft activities across a variety of operational contexts within the Australian aviation industry.</w:t>
            </w:r>
          </w:p>
          <w:p w:rsidR="00000000" w:rsidRPr="00AE3192" w:rsidP="00AE3192">
            <w:pPr>
              <w:pStyle w:val="BodyText"/>
            </w:pPr>
            <w:r w:rsidRPr="00AE3192">
              <w:t>Work is performed independently or under limited</w:t>
            </w:r>
            <w:r w:rsidRPr="00AE3192">
              <w:t xml:space="preserve"> supervision within a single-pilot or multi-crew environment.</w:t>
            </w:r>
          </w:p>
          <w:p w:rsidR="00000000" w:rsidRPr="00AE3192" w:rsidP="00AE3192">
            <w:pPr>
              <w:pStyle w:val="BodyText"/>
            </w:pPr>
            <w:r w:rsidRPr="00AE3192">
              <w:t>Licensing, legislative, regulatory or certification requirements are applicable to this unit.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3" w:name="O_1227275"/>
      <w:bookmarkEnd w:id="3"/>
      <w:r w:rsidRPr="00AE31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Not applicable.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4" w:name="O_1227274"/>
      <w:bookmarkEnd w:id="4"/>
      <w:r w:rsidRPr="00AE31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LIC –</w:t>
            </w:r>
            <w:r w:rsidRPr="00AE3192">
              <w:t xml:space="preserve"> Licensing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5" w:name="O_1227273"/>
      <w:bookmarkEnd w:id="5"/>
      <w:r w:rsidRPr="00AE31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Not applicable.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6" w:name="O_1227272"/>
      <w:bookmarkEnd w:id="6"/>
      <w:r w:rsidRPr="00AE31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30"/>
        <w:gridCol w:w="2725"/>
        <w:gridCol w:w="720"/>
        <w:gridCol w:w="5522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PERFORMANCE CRITERIA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Performance criteria describe the performance needed to demonstrate achievement of the element.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 xml:space="preserve">1 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Communicate in an aviation environment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Effective face-to-face communication techniques are applied in accordance with general English language principl</w:t>
            </w:r>
            <w:r w:rsidRPr="00AE3192">
              <w:t>es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Aeronautical radio is operated using appropriate operational communication aviation phraseology and terminology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 xml:space="preserve">Perform pre- and post-flight actions and </w:t>
            </w:r>
            <w:r w:rsidRPr="00AE3192">
              <w:rPr>
                <w:rStyle w:val="SpecialBold"/>
              </w:rPr>
              <w:t>procedures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Pre-flight actions and procedures are completed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Pre-flight inspection is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Post-flight actions and procedures are completed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Operate aeronautical radio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3.1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Radio equipment is operated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3.2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Radio/telephone equipment malfunctions are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3.3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transponder is operated during normal, abnormal and emergency situations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Manage fuel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4.1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Fuel plan requirements are determined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4.2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Fuel system is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4.3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refuelling procedures are correctly completed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Manage passengers and cargo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5.1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Passengers are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5.2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Passengers are aided and assisted as required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5.3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Cargo is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6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Manage a safe flight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6.1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Effective lookout is maintained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6.2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Situational awareness is maintained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6.3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Situations are assessed and effective decisions made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6.4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Task priorities are set and tasks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6.5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Effective communications and interpersonal relationships are maintained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7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Recognise, direct and manage threats and errors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7.1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Threats are recognised and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7.2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Errors are recognised and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7.3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Undesired aircraft states are recognised and managed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8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Navigate aircraft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Documents and flight plans are prepared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Airspace procedures are complied with while navi</w:t>
            </w:r>
            <w:r w:rsidRPr="00AE3192">
              <w:t>gating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Departure procedures are conducted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is navigated en route to waypoint or destination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is navigated at low level and in reduced visibility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Lost procedure is performed as required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Diversion procedure is performed as required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8.8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Instrument navigation systems are used to navigate under visual flight rules (VFR) or instrument flight rules (IFR)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8.9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Arrival procedures are executed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9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Control aeroplane on the ground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9.1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e</w:t>
            </w:r>
            <w:r w:rsidRPr="00AE3192">
              <w:t>ngine is started and stopped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9.2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taxied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Take-off aeroplane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10.1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Pre-take-off procedures are carried out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10.2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take-off is conducted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10.3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Cross-wind aeroplane take-off is conducted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10.4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After take-off procedures are carried out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10.5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Short field aeroplane take-off is performed using appropriate procedures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Control aeroplane in normal flight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11.1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climbed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11.2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Straight and level flight is maintained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11.3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descended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11.4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turned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11.5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controlled at slow speeds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11.6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circuits and approaches are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11.7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Local area airspace procedures are confirmed as required and applied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Land aeroplane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12.1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landed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12.2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Cross-wind aeroplane landing is conducted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12.3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Missed approach is conducted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12.4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Recovery from missed landing is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12.5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Short field aeroplane landing is performed using appropriate procedures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Perform advanced manoeuvres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13.1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Stall conditions are entered and recovered, with and without power applied, from straight and level, in approach configuration, while turning, climbing, and descending and with power applied. For multi-en</w:t>
            </w:r>
            <w:r w:rsidRPr="00AE3192">
              <w:t>gine aircraft recovery with full power applied is not required nor is recovery from a stall in climbing, descending or turning flight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13.2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 xml:space="preserve">Recovery from wing drop at the stall is conducted in single engine aeroplane only 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13.3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turned ste</w:t>
            </w:r>
            <w:r w:rsidRPr="00AE3192">
              <w:t>eply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13.4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Aeroplane is sideslipped, when permitted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Operate using full instrument panel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14.1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Serviceability of flight instruments and instrument power sources is determined and monitored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14.2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Full instrument panel manoeuvres are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14.3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Upset situations and unusual aircraft attitude recovery is performed using full instrument panel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Operate using limited instrument panel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15.1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Attitude indicator and stabilised heading indicator failures are recognised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15.2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Limited instrument panel ma</w:t>
            </w:r>
            <w:r w:rsidRPr="00AE3192">
              <w:t>noeuvres are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15.3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Upset situations and unusual aircraft attitude recovery is performed using limited instrument panel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15.4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Visual flight is re-established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16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Navigate using radio navigation aids and systems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16.1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Radio navigation systems are operated and monitored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16.2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is navigated using navigation aids and systems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17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Operate at non-towered aerodromes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17.1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Preparations for non-towered aerodrome operations are conducted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17.2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is taxied at non-towered aerodrome or landing area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17.3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Non-towered aerodrome or landing area departure is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17.4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Non-towered aerodrome or landing area arrival is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18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Operate in Class G airspace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18.1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is operated in</w:t>
            </w:r>
            <w:r w:rsidRPr="00AE3192">
              <w:t xml:space="preserve"> Class G airspace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18.2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Appropriate tolerances are applied and maintained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18.3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radio procedures are implemented as required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18.4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Operations are conducted in accordance with suitable charts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18.5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Appropriate actions are performed in abnormal operations and emergencies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19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Operate at a controlled aerodrome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19.1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Preparations for controlled aerodrome operations are conducted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19.2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is taxied at controlled aerodrome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19.3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Controlled aerodrome departure is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19.4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Controlled aerodrome arrival and landing are performed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20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Operate in controlled airspace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20.1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Aircraft is operated in controlled airspace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20.2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Airway clearance requirements are complied with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20.3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Tracking and altitude tolerances are maintained when operating on an airway clearance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20.4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>Separation standards are applied between instrument and visual flights within controlled airspace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20.5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t xml:space="preserve">Appropriate abnormal and emergency response actions are </w:t>
            </w:r>
            <w:r w:rsidRPr="00AE3192">
              <w:t>implemented as required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20.6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Air traffic control (ATC) directions, instructions and requirements are adhered to within controlled airspace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7" w:name="O_1227271"/>
      <w:bookmarkEnd w:id="7"/>
      <w:r w:rsidRPr="00AE31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Foundation skills essential to performance are explicit in the performance criteria of this unit of competency.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8" w:name="O_1227270"/>
      <w:bookmarkEnd w:id="8"/>
      <w:r w:rsidRPr="00AE31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Range is restricted to essential operating conditions and any other variables essential to the work env</w:t>
            </w:r>
            <w:r w:rsidRPr="00AE3192">
              <w:t>ironment.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9" w:name="O_1227269"/>
      <w:bookmarkEnd w:id="9"/>
      <w:r w:rsidRPr="00AE31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This unit replaces and is equivalent to AVILIC0001 Licence to operate a commercial aeroplane.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10" w:name="O_1227278"/>
      <w:bookmarkEnd w:id="10"/>
      <w:r w:rsidRPr="00AE3192">
        <w:t>Links</w:t>
      </w:r>
    </w:p>
    <w:p w:rsidR="00000000" w:rsidRPr="00AE3192" w:rsidP="00A716EA">
      <w:pPr>
        <w:pStyle w:val="BodyText"/>
      </w:pPr>
      <w:r w:rsidRPr="00AE3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D33B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E3192" w:rsidP="00A716EA">
      <w:pPr>
        <w:pStyle w:val="BodyText"/>
        <w:sectPr w:rsidSect="00AE31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192" w:rsidP="00AE3192">
      <w:pPr>
        <w:pStyle w:val="SuperHeading"/>
      </w:pPr>
      <w:r w:rsidRPr="00AE3192">
        <w:t>Assessment Requirements fo</w:t>
      </w:r>
      <w:r w:rsidRPr="00AE3192">
        <w:t>r AVILIC0003 Licence to operate a commercial aeroplane</w:t>
      </w:r>
    </w:p>
    <w:p w:rsidR="00000000" w:rsidRPr="00AE3192" w:rsidP="00AE3192">
      <w:pPr>
        <w:pStyle w:val="Heading1"/>
      </w:pPr>
      <w:bookmarkStart w:id="11" w:name="O_1227267"/>
      <w:bookmarkEnd w:id="11"/>
      <w:r w:rsidRPr="00AE3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192">
            <w:pPr>
              <w:pStyle w:val="BodyText"/>
              <w:rPr>
                <w:lang w:val="en-NZ"/>
              </w:rPr>
            </w:pPr>
            <w:r w:rsidRPr="00AE3192">
              <w:rPr>
                <w:rStyle w:val="SpecialBold"/>
              </w:rPr>
              <w:t>Release 2</w:t>
            </w:r>
            <w:r w:rsidRPr="00AE3192">
              <w:t xml:space="preserve">. This is the second release of this unit of competency in the AVI Aviation Training Package. Performance Criteria 13.1 and 13.2, amended </w:t>
            </w:r>
            <w:r>
              <w:t>‘</w:t>
            </w:r>
            <w:r w:rsidRPr="00AE3192">
              <w:t>incipient spin</w:t>
            </w:r>
            <w:r>
              <w:t>’</w:t>
            </w:r>
            <w:r w:rsidRPr="00AE3192">
              <w:t xml:space="preserve"> to </w:t>
            </w:r>
            <w:r>
              <w:t>‘</w:t>
            </w:r>
            <w:r w:rsidRPr="00AE3192">
              <w:t>wing drop at the stall</w:t>
            </w:r>
            <w:r>
              <w:t>’</w:t>
            </w:r>
            <w:r w:rsidRPr="00AE3192">
              <w:t>.</w:t>
            </w:r>
          </w:p>
        </w:tc>
      </w:tr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rPr>
                <w:rStyle w:val="SpecialBold"/>
              </w:rPr>
              <w:t>Release 1</w:t>
            </w:r>
            <w:r w:rsidRPr="00AE3192">
              <w:t>. This is the first release of this unit of competency in the AVI Aviation Training Package.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12" w:name="O_1227266"/>
      <w:bookmarkEnd w:id="12"/>
      <w:r w:rsidRPr="00AE31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Evidence required to demonstrate competence in this unit must be relevant to and</w:t>
            </w:r>
            <w:r w:rsidRPr="00AE3192">
              <w:t xml:space="preserve"> satisfy all of the requirements of the elements and performance criteria on at least one occasion and include:</w:t>
            </w:r>
          </w:p>
          <w:p w:rsidR="00000000" w:rsidRPr="00AE3192" w:rsidP="00AE3192">
            <w:pPr>
              <w:pStyle w:val="ListBullet"/>
            </w:pPr>
            <w:r w:rsidRPr="00AE3192">
              <w:t>applying competence as a commercial pilot within flight tolerance standards specified by the appropriate licence authority</w:t>
            </w:r>
          </w:p>
          <w:p w:rsidR="00000000" w:rsidRPr="00AE3192" w:rsidP="00AE3192">
            <w:pPr>
              <w:pStyle w:val="ListBullet"/>
            </w:pPr>
            <w:r w:rsidRPr="00AE3192">
              <w:t>applying competence in an aeroplane capable of the following characteristics:</w:t>
            </w:r>
          </w:p>
          <w:p w:rsidR="00000000" w:rsidRPr="00AE3192" w:rsidP="00AE3192">
            <w:pPr>
              <w:pStyle w:val="ListBullet2"/>
            </w:pPr>
            <w:r w:rsidRPr="00AE3192">
              <w:t>cruise true airspeed of not less than 120 knots</w:t>
            </w:r>
          </w:p>
          <w:p w:rsidR="00000000" w:rsidRPr="00AE3192" w:rsidP="00AE3192">
            <w:pPr>
              <w:pStyle w:val="ListBullet2"/>
            </w:pPr>
            <w:r w:rsidRPr="00AE3192">
              <w:t>fitted with one of the following powerplants:</w:t>
            </w:r>
          </w:p>
          <w:p w:rsidR="00000000" w:rsidRPr="00AE3192" w:rsidP="00AE3192">
            <w:pPr>
              <w:pStyle w:val="ListBullet3"/>
            </w:pPr>
            <w:r w:rsidRPr="00AE3192">
              <w:t>turbine engine with propeller</w:t>
            </w:r>
          </w:p>
          <w:p w:rsidR="00000000" w:rsidRPr="00AE3192" w:rsidP="00AE3192">
            <w:pPr>
              <w:pStyle w:val="ListBullet3"/>
            </w:pPr>
            <w:r w:rsidRPr="00AE3192">
              <w:t>piston engine with variable pitch propeller</w:t>
            </w:r>
          </w:p>
          <w:p w:rsidR="00000000" w:rsidRPr="00AE3192" w:rsidP="00AE3192">
            <w:pPr>
              <w:pStyle w:val="ListBullet"/>
            </w:pPr>
            <w:r w:rsidRPr="00AE3192">
              <w:t>conducting airspace operations in:</w:t>
            </w:r>
          </w:p>
          <w:p w:rsidR="00000000" w:rsidRPr="00AE3192" w:rsidP="00AE3192">
            <w:pPr>
              <w:pStyle w:val="ListBullet2"/>
            </w:pPr>
            <w:r w:rsidRPr="00AE3192">
              <w:t>class G airspace</w:t>
            </w:r>
          </w:p>
          <w:p w:rsidR="00000000" w:rsidRPr="00AE3192" w:rsidP="00AE3192">
            <w:pPr>
              <w:pStyle w:val="ListBullet2"/>
            </w:pPr>
            <w:r w:rsidRPr="00AE3192">
              <w:t>controlled aerodrome</w:t>
            </w:r>
          </w:p>
          <w:p w:rsidR="00000000" w:rsidRPr="00AE3192" w:rsidP="00AE3192">
            <w:pPr>
              <w:pStyle w:val="ListBullet2"/>
            </w:pPr>
            <w:r w:rsidRPr="00AE3192">
              <w:t>controlled airspace</w:t>
            </w:r>
          </w:p>
          <w:p w:rsidR="00000000" w:rsidRPr="00AE3192" w:rsidP="00AE3192">
            <w:pPr>
              <w:pStyle w:val="ListBullet2"/>
            </w:pPr>
            <w:r w:rsidRPr="00AE3192">
              <w:t>non-towered aerodrome.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13" w:name="O_1227265"/>
      <w:bookmarkEnd w:id="13"/>
      <w:r w:rsidRPr="00AE31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E3192" w:rsidP="00AE3192">
            <w:pPr>
              <w:pStyle w:val="ListBullet"/>
            </w:pPr>
            <w:r w:rsidRPr="00AE3192">
              <w:t>aircraft loading systems</w:t>
            </w:r>
          </w:p>
          <w:p w:rsidR="00000000" w:rsidRPr="00AE3192" w:rsidP="00AE3192">
            <w:pPr>
              <w:pStyle w:val="ListBullet"/>
            </w:pPr>
            <w:r w:rsidRPr="00AE3192">
              <w:t>aircraft performance and landing calculations</w:t>
            </w:r>
          </w:p>
          <w:p w:rsidR="00000000" w:rsidRPr="00AE3192" w:rsidP="00AE3192">
            <w:pPr>
              <w:pStyle w:val="ListBullet"/>
            </w:pPr>
            <w:r w:rsidRPr="00AE3192">
              <w:t>aircraft speed and manoeuvre limitations</w:t>
            </w:r>
          </w:p>
          <w:p w:rsidR="00000000" w:rsidRPr="00AE3192" w:rsidP="00AE3192">
            <w:pPr>
              <w:pStyle w:val="ListBullet"/>
            </w:pPr>
            <w:r w:rsidRPr="00AE3192">
              <w:t>aircraft systems</w:t>
            </w:r>
          </w:p>
          <w:p w:rsidR="00000000" w:rsidRPr="00AE3192" w:rsidP="00AE3192">
            <w:pPr>
              <w:pStyle w:val="ListBullet"/>
            </w:pPr>
            <w:r w:rsidRPr="00AE3192">
              <w:t>applicability of drug and alcohol regulations</w:t>
            </w:r>
          </w:p>
          <w:p w:rsidR="00000000" w:rsidRPr="00AE3192" w:rsidP="00AE3192">
            <w:pPr>
              <w:pStyle w:val="ListBullet"/>
            </w:pPr>
            <w:r w:rsidRPr="00AE3192">
              <w:t>classification of operations</w:t>
            </w:r>
          </w:p>
          <w:p w:rsidR="00000000" w:rsidRPr="00AE3192" w:rsidP="00AE3192">
            <w:pPr>
              <w:pStyle w:val="ListBullet"/>
            </w:pPr>
            <w:r w:rsidRPr="00AE3192">
              <w:t>commercial pilot licence (CPL) maintenance authorisations</w:t>
            </w:r>
          </w:p>
          <w:p w:rsidR="00000000" w:rsidRPr="00AE3192" w:rsidP="00AE3192">
            <w:pPr>
              <w:pStyle w:val="ListBullet"/>
            </w:pPr>
            <w:r w:rsidRPr="00AE3192">
              <w:t>day visual flight rules (VFR) commercial aircraft instrument requ</w:t>
            </w:r>
            <w:r w:rsidRPr="00AE3192">
              <w:t>irements</w:t>
            </w:r>
          </w:p>
          <w:p w:rsidR="00000000" w:rsidRPr="00AE3192" w:rsidP="00AE3192">
            <w:pPr>
              <w:pStyle w:val="ListBullet"/>
            </w:pPr>
            <w:r w:rsidRPr="00AE3192">
              <w:t>emergency equipment requirements</w:t>
            </w:r>
          </w:p>
          <w:p w:rsidR="00000000" w:rsidRPr="00AE3192" w:rsidP="00AE3192">
            <w:pPr>
              <w:pStyle w:val="ListBullet"/>
            </w:pPr>
            <w:r w:rsidRPr="00AE3192">
              <w:t>flight and duty time limits</w:t>
            </w:r>
          </w:p>
          <w:p w:rsidR="00000000" w:rsidRPr="00AE3192" w:rsidP="00AE3192">
            <w:pPr>
              <w:pStyle w:val="ListBullet"/>
            </w:pPr>
            <w:r w:rsidRPr="00AE3192">
              <w:t>fuel planning and oil requirements for the flight</w:t>
            </w:r>
          </w:p>
          <w:p w:rsidR="00000000" w:rsidRPr="00AE3192" w:rsidP="00AE3192">
            <w:pPr>
              <w:pStyle w:val="ListBullet"/>
            </w:pPr>
            <w:r w:rsidRPr="00AE3192">
              <w:t>global navigation satellite system (GNSS) and its use in VFR navigation</w:t>
            </w:r>
          </w:p>
          <w:p w:rsidR="00000000" w:rsidRPr="00AE3192" w:rsidP="00AE3192">
            <w:pPr>
              <w:pStyle w:val="ListBullet"/>
            </w:pPr>
            <w:r w:rsidRPr="00AE3192">
              <w:t>loading and unloading fuel</w:t>
            </w:r>
          </w:p>
          <w:p w:rsidR="00000000" w:rsidRPr="00AE3192" w:rsidP="00AE3192">
            <w:pPr>
              <w:pStyle w:val="ListBullet"/>
            </w:pPr>
            <w:r w:rsidRPr="00AE3192">
              <w:t>managing cargo and passengers</w:t>
            </w:r>
          </w:p>
          <w:p w:rsidR="00000000" w:rsidRPr="00AE3192" w:rsidP="00AE3192">
            <w:pPr>
              <w:pStyle w:val="ListBullet"/>
            </w:pPr>
            <w:r w:rsidRPr="00AE3192">
              <w:t xml:space="preserve">normal </w:t>
            </w:r>
            <w:r w:rsidRPr="00AE3192">
              <w:t>and non-normal operation of the propeller system fitted to flight test aeroplane</w:t>
            </w:r>
          </w:p>
          <w:p w:rsidR="00000000" w:rsidRPr="00AE3192" w:rsidP="00AE3192">
            <w:pPr>
              <w:pStyle w:val="ListBullet"/>
            </w:pPr>
            <w:r w:rsidRPr="00AE3192">
              <w:t>privileges and limitations of a CPL with aeroplane category rating</w:t>
            </w:r>
          </w:p>
          <w:p w:rsidR="00000000" w:rsidRPr="00AE3192" w:rsidP="00AE3192">
            <w:pPr>
              <w:pStyle w:val="ListBullet"/>
            </w:pPr>
            <w:r w:rsidRPr="00AE3192">
              <w:t>requirements for an Air Operator’s Certificate (AOC)</w:t>
            </w:r>
          </w:p>
          <w:p w:rsidR="00000000" w:rsidRPr="00AE3192" w:rsidP="00AE3192">
            <w:pPr>
              <w:pStyle w:val="ListBullet"/>
            </w:pPr>
            <w:r w:rsidRPr="00AE3192">
              <w:t>requirements for landing areas and aerodromes</w:t>
            </w:r>
          </w:p>
          <w:p w:rsidR="00000000" w:rsidRPr="00AE3192" w:rsidP="00AE3192">
            <w:pPr>
              <w:pStyle w:val="ListBullet"/>
            </w:pPr>
            <w:r w:rsidRPr="00AE3192">
              <w:t>type of i</w:t>
            </w:r>
            <w:r w:rsidRPr="00AE3192">
              <w:t>nformation contained in an operations manual.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14" w:name="O_1227264"/>
      <w:bookmarkEnd w:id="14"/>
      <w:r w:rsidRPr="00AE31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192" w:rsidP="00AE3192">
            <w:pPr>
              <w:pStyle w:val="BodyText"/>
            </w:pPr>
            <w:r w:rsidRPr="00AE3192">
              <w:t>Assessors must hold credentials specified within the Standards for Registered Training Organisations current at the time of assessment.</w:t>
            </w:r>
          </w:p>
          <w:p w:rsidR="00000000" w:rsidRPr="00AE3192" w:rsidP="00AE3192">
            <w:pPr>
              <w:pStyle w:val="BodyText"/>
            </w:pPr>
            <w:r w:rsidRPr="00AE319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E3192" w:rsidP="00AE3192">
            <w:pPr>
              <w:pStyle w:val="BodyText"/>
            </w:pPr>
            <w:r w:rsidRPr="00AE3192">
              <w:t>Assessment must occur in workplace operational</w:t>
            </w:r>
            <w:r w:rsidRPr="00AE3192">
              <w:t xml:space="preserve"> situations. Where this is not appropriate, assessment must occur in simulated workplace operational situations that reflect workplace conditions.</w:t>
            </w:r>
          </w:p>
          <w:p w:rsidR="00000000" w:rsidRPr="00AE3192" w:rsidP="00AE3192">
            <w:pPr>
              <w:pStyle w:val="BodyText"/>
            </w:pPr>
            <w:r w:rsidRPr="00AE3192">
              <w:t>Assessment processes and techniques must be appropriate to the language, literacy and numeracy requirements o</w:t>
            </w:r>
            <w:r w:rsidRPr="00AE3192">
              <w:t>f the work being performed and the needs of the candidate.</w:t>
            </w:r>
          </w:p>
          <w:p w:rsidR="00000000" w:rsidRPr="00AE3192" w:rsidP="00AE3192">
            <w:pPr>
              <w:pStyle w:val="BodyText"/>
            </w:pPr>
            <w:r w:rsidRPr="00AE3192">
              <w:t>Resources for assessment must include access to:</w:t>
            </w:r>
          </w:p>
          <w:p w:rsidR="00000000" w:rsidRPr="00AE3192" w:rsidP="00AE3192">
            <w:pPr>
              <w:pStyle w:val="ListBullet"/>
            </w:pPr>
            <w:r w:rsidRPr="00AE3192">
              <w:t>a range of relevant exercises, case studies and/or simulations</w:t>
            </w:r>
          </w:p>
          <w:p w:rsidR="00000000" w:rsidRPr="00AE3192" w:rsidP="00AE3192">
            <w:pPr>
              <w:pStyle w:val="ListBullet"/>
            </w:pPr>
            <w:r w:rsidRPr="00AE3192">
              <w:t>acceptable means of simulation assessment</w:t>
            </w:r>
          </w:p>
          <w:p w:rsidR="00000000" w:rsidRPr="00AE3192" w:rsidP="00AE3192">
            <w:pPr>
              <w:pStyle w:val="ListBullet"/>
            </w:pPr>
            <w:r w:rsidRPr="00AE3192">
              <w:t>applicable documentation, including workpl</w:t>
            </w:r>
            <w:r w:rsidRPr="00AE3192">
              <w:t>ace procedures, regulations, codes of practice and operation manuals</w:t>
            </w:r>
          </w:p>
          <w:p w:rsidR="00000000" w:rsidRPr="00AE3192" w:rsidP="00AE3192">
            <w:pPr>
              <w:pStyle w:val="ListBullet"/>
            </w:pPr>
            <w:r w:rsidRPr="00AE3192">
              <w:t>relevant materials, tools, equipment and personal protective equipment (PPE) currently used in industry.</w:t>
            </w:r>
          </w:p>
        </w:tc>
      </w:tr>
    </w:tbl>
    <w:p w:rsidR="00000000" w:rsidRPr="00AE3192" w:rsidP="00AE3192">
      <w:pPr>
        <w:pStyle w:val="NoPaddingFontSize1"/>
      </w:pPr>
    </w:p>
    <w:p w:rsidR="00000000" w:rsidRPr="00AE3192" w:rsidP="00AE3192">
      <w:pPr>
        <w:pStyle w:val="AllowPageBreak"/>
      </w:pPr>
    </w:p>
    <w:p w:rsidR="00000000" w:rsidRPr="00AE3192" w:rsidP="00AE3192">
      <w:pPr>
        <w:pStyle w:val="Heading1"/>
      </w:pPr>
      <w:bookmarkStart w:id="15" w:name="O_1227279"/>
      <w:bookmarkEnd w:id="15"/>
      <w:r w:rsidRPr="00AE3192">
        <w:t>Links</w:t>
      </w:r>
    </w:p>
    <w:p w:rsidR="00000000" w:rsidRPr="00AE3192" w:rsidP="00A716EA">
      <w:pPr>
        <w:pStyle w:val="BodyText"/>
      </w:pPr>
      <w:r w:rsidRPr="00AE3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D33B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E3192" w:rsidP="00AE3192"/>
    <w:sectPr w:rsidSect="00AE31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92" w:rsidRPr="00A716EA" w:rsidP="00A71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EA" w:rsidP="00AE3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716EA" w:rsidP="00AE3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716EA" w:rsidP="00AE31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92" w:rsidP="00AE3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16EA">
      <w:t>Approved</w:t>
    </w:r>
    <w:r w:rsidR="00A716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16E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16EA">
      <w:rPr>
        <w:noProof/>
      </w:rPr>
      <w:t>6</w:t>
    </w:r>
    <w:r>
      <w:rPr>
        <w:noProof/>
      </w:rPr>
      <w:fldChar w:fldCharType="end"/>
    </w:r>
  </w:p>
  <w:p w:rsidR="00AE3192" w:rsidP="00AE3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16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16EA">
      <w:t>Industry Skills Australia</w:t>
    </w:r>
    <w:r w:rsidR="00A716EA">
      <w:fldChar w:fldCharType="end"/>
    </w:r>
  </w:p>
  <w:p w:rsidR="00AE3192" w:rsidP="00AE3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192" w:rsidRPr="00A716EA" w:rsidP="00A71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EA" w:rsidRPr="002D2AF8" w:rsidP="00AE3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AVILIC0003 Licence to operate a commercial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16EA" w:rsidP="00AE31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92" w:rsidRPr="002D2AF8" w:rsidP="00AE3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16EA">
      <w:t>AVILIC0003 Licence to operate a commercial aeroplane</w:t>
    </w:r>
    <w:r w:rsidR="00A716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16EA">
      <w:rPr>
        <w:noProof/>
      </w:rPr>
      <w:t>2 March 2025</w:t>
    </w:r>
    <w:r>
      <w:fldChar w:fldCharType="end"/>
    </w:r>
  </w:p>
  <w:p w:rsidR="00AE3192" w:rsidP="00AE3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52E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CA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CA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192"/>
  </w:style>
  <w:style w:type="character" w:customStyle="1" w:styleId="Heading1Char">
    <w:name w:val="Heading 1 Char"/>
    <w:basedOn w:val="DefaultParagraphFont"/>
    <w:link w:val="Heading1"/>
    <w:rsid w:val="00AE3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1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192"/>
    <w:rPr>
      <w:b/>
      <w:spacing w:val="0"/>
    </w:rPr>
  </w:style>
  <w:style w:type="paragraph" w:styleId="ListBullet2">
    <w:name w:val="List Bullet 2"/>
    <w:basedOn w:val="List2"/>
    <w:rsid w:val="00AE31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319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3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1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192"/>
    <w:rPr>
      <w:i/>
    </w:rPr>
  </w:style>
  <w:style w:type="paragraph" w:styleId="Caption">
    <w:name w:val="caption"/>
    <w:basedOn w:val="BodyText"/>
    <w:next w:val="Normal"/>
    <w:qFormat/>
    <w:rsid w:val="00AE3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192"/>
  </w:style>
  <w:style w:type="paragraph" w:styleId="TableofFigures">
    <w:name w:val="table of figures"/>
    <w:basedOn w:val="Normal"/>
    <w:next w:val="Normal"/>
    <w:semiHidden/>
    <w:rsid w:val="00AE3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1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3192"/>
    <w:rPr>
      <w:rFonts w:ascii="Wingdings" w:hAnsi="Wingdings"/>
    </w:rPr>
  </w:style>
  <w:style w:type="paragraph" w:customStyle="1" w:styleId="TableHeading">
    <w:name w:val="Table Heading"/>
    <w:basedOn w:val="HeadingBase"/>
    <w:rsid w:val="00AE3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192"/>
    <w:rPr>
      <w:color w:val="0033CC"/>
      <w:u w:val="none"/>
    </w:rPr>
  </w:style>
  <w:style w:type="paragraph" w:customStyle="1" w:styleId="BodyTextRight">
    <w:name w:val="Body Text Right"/>
    <w:basedOn w:val="BodyText"/>
    <w:rsid w:val="00AE3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1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192"/>
    <w:rPr>
      <w:sz w:val="32"/>
    </w:rPr>
  </w:style>
  <w:style w:type="paragraph" w:customStyle="1" w:styleId="HeadingProcedure">
    <w:name w:val="Heading Procedure"/>
    <w:basedOn w:val="HeadingBase"/>
    <w:next w:val="Normal"/>
    <w:rsid w:val="00AE3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192"/>
    <w:pPr>
      <w:spacing w:before="60" w:after="60"/>
    </w:pPr>
  </w:style>
  <w:style w:type="paragraph" w:styleId="ListContinue">
    <w:name w:val="List Continue"/>
    <w:basedOn w:val="List"/>
    <w:rsid w:val="00AE3192"/>
    <w:pPr>
      <w:ind w:firstLine="0"/>
    </w:pPr>
  </w:style>
  <w:style w:type="paragraph" w:customStyle="1" w:styleId="ListNote">
    <w:name w:val="List Note"/>
    <w:basedOn w:val="List"/>
    <w:rsid w:val="00AE3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192"/>
    <w:rPr>
      <w:rFonts w:ascii="Courier New" w:hAnsi="Courier New"/>
    </w:rPr>
  </w:style>
  <w:style w:type="paragraph" w:customStyle="1" w:styleId="NoteBullet">
    <w:name w:val="Note Bullet"/>
    <w:basedOn w:val="Note"/>
    <w:rsid w:val="00AE3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1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3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192"/>
    <w:rPr>
      <w:b/>
      <w:smallCaps/>
    </w:rPr>
  </w:style>
  <w:style w:type="paragraph" w:customStyle="1" w:styleId="TableListNumber">
    <w:name w:val="Table List Number"/>
    <w:basedOn w:val="ListNumber"/>
    <w:rsid w:val="00AE3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192"/>
    <w:pPr>
      <w:numPr>
        <w:numId w:val="10"/>
      </w:numPr>
    </w:pPr>
  </w:style>
  <w:style w:type="paragraph" w:customStyle="1" w:styleId="ListAlpha2">
    <w:name w:val="List Alpha 2"/>
    <w:basedOn w:val="List2"/>
    <w:rsid w:val="00AE3192"/>
    <w:pPr>
      <w:numPr>
        <w:numId w:val="9"/>
      </w:numPr>
    </w:pPr>
  </w:style>
  <w:style w:type="paragraph" w:styleId="List2">
    <w:name w:val="List 2"/>
    <w:basedOn w:val="BodyText"/>
    <w:rsid w:val="00AE3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1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31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3192"/>
    <w:pPr>
      <w:numPr>
        <w:numId w:val="5"/>
      </w:numPr>
    </w:pPr>
  </w:style>
  <w:style w:type="paragraph" w:styleId="ListContinue2">
    <w:name w:val="List Continue 2"/>
    <w:basedOn w:val="List2"/>
    <w:rsid w:val="00AE3192"/>
    <w:pPr>
      <w:ind w:firstLine="0"/>
    </w:pPr>
  </w:style>
  <w:style w:type="paragraph" w:styleId="ListContinue3">
    <w:name w:val="List Continue 3"/>
    <w:basedOn w:val="List3"/>
    <w:rsid w:val="00AE3192"/>
    <w:pPr>
      <w:ind w:left="1021" w:firstLine="0"/>
    </w:pPr>
  </w:style>
  <w:style w:type="paragraph" w:styleId="ListContinue4">
    <w:name w:val="List Continue 4"/>
    <w:basedOn w:val="List4"/>
    <w:rsid w:val="00AE3192"/>
    <w:pPr>
      <w:ind w:firstLine="0"/>
    </w:pPr>
  </w:style>
  <w:style w:type="paragraph" w:styleId="ListContinue5">
    <w:name w:val="List Continue 5"/>
    <w:basedOn w:val="List5"/>
    <w:rsid w:val="00AE3192"/>
    <w:pPr>
      <w:ind w:firstLine="0"/>
    </w:pPr>
  </w:style>
  <w:style w:type="paragraph" w:styleId="ListNumber3">
    <w:name w:val="List Number 3"/>
    <w:basedOn w:val="List3"/>
    <w:rsid w:val="00AE3192"/>
    <w:pPr>
      <w:numPr>
        <w:numId w:val="6"/>
      </w:numPr>
    </w:pPr>
  </w:style>
  <w:style w:type="paragraph" w:styleId="ListNumber4">
    <w:name w:val="List Number 4"/>
    <w:basedOn w:val="List4"/>
    <w:rsid w:val="00AE3192"/>
    <w:pPr>
      <w:numPr>
        <w:numId w:val="7"/>
      </w:numPr>
    </w:pPr>
  </w:style>
  <w:style w:type="paragraph" w:styleId="ListNumber5">
    <w:name w:val="List Number 5"/>
    <w:basedOn w:val="List5"/>
    <w:rsid w:val="00AE3192"/>
    <w:pPr>
      <w:numPr>
        <w:numId w:val="8"/>
      </w:numPr>
    </w:pPr>
  </w:style>
  <w:style w:type="paragraph" w:styleId="BlockText">
    <w:name w:val="Block Text"/>
    <w:basedOn w:val="Normal"/>
    <w:rsid w:val="00AE3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192"/>
    <w:rPr>
      <w:sz w:val="16"/>
      <w:vertAlign w:val="superscript"/>
    </w:rPr>
  </w:style>
  <w:style w:type="character" w:customStyle="1" w:styleId="Symbols">
    <w:name w:val="Symbols"/>
    <w:basedOn w:val="DefaultParagraphFont"/>
    <w:rsid w:val="00AE3192"/>
    <w:rPr>
      <w:rFonts w:ascii="Symbol" w:hAnsi="Symbol"/>
    </w:rPr>
  </w:style>
  <w:style w:type="character" w:customStyle="1" w:styleId="MenuOptions">
    <w:name w:val="Menu Options"/>
    <w:basedOn w:val="DefaultParagraphFont"/>
    <w:rsid w:val="00AE3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192"/>
    <w:rPr>
      <w:b/>
    </w:rPr>
  </w:style>
  <w:style w:type="character" w:customStyle="1" w:styleId="Underlined">
    <w:name w:val="Underlined"/>
    <w:basedOn w:val="DefaultParagraphFont"/>
    <w:rsid w:val="00AE3192"/>
    <w:rPr>
      <w:u w:val="single"/>
    </w:rPr>
  </w:style>
  <w:style w:type="paragraph" w:customStyle="1" w:styleId="TableBodyTextRight">
    <w:name w:val="Table Body Text Right"/>
    <w:basedOn w:val="TableBodyText"/>
    <w:rsid w:val="00AE3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192"/>
    <w:rPr>
      <w:sz w:val="18"/>
    </w:rPr>
  </w:style>
  <w:style w:type="paragraph" w:customStyle="1" w:styleId="BodySmallRight">
    <w:name w:val="Body Small Right"/>
    <w:basedOn w:val="BodyTextRight"/>
    <w:rsid w:val="00AE3192"/>
    <w:rPr>
      <w:sz w:val="18"/>
      <w:szCs w:val="18"/>
    </w:rPr>
  </w:style>
  <w:style w:type="paragraph" w:customStyle="1" w:styleId="MarginEdition">
    <w:name w:val="Margin Edition"/>
    <w:basedOn w:val="MarginNote"/>
    <w:rsid w:val="00AE3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192"/>
    <w:rPr>
      <w:sz w:val="2"/>
      <w:szCs w:val="2"/>
    </w:rPr>
  </w:style>
  <w:style w:type="character" w:customStyle="1" w:styleId="Small">
    <w:name w:val="Small"/>
    <w:basedOn w:val="DefaultParagraphFont"/>
    <w:rsid w:val="00AE3192"/>
    <w:rPr>
      <w:sz w:val="16"/>
    </w:rPr>
  </w:style>
  <w:style w:type="paragraph" w:customStyle="1" w:styleId="WideTable">
    <w:name w:val="Wide Table"/>
    <w:basedOn w:val="Normal"/>
    <w:rsid w:val="00AE3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192"/>
  </w:style>
  <w:style w:type="paragraph" w:styleId="Quote">
    <w:name w:val="Quote"/>
    <w:basedOn w:val="Heading1"/>
    <w:link w:val="QuoteChar"/>
    <w:qFormat/>
    <w:rsid w:val="00AE3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192"/>
    <w:pPr>
      <w:pageBreakBefore/>
    </w:pPr>
  </w:style>
  <w:style w:type="paragraph" w:customStyle="1" w:styleId="Border">
    <w:name w:val="Border"/>
    <w:basedOn w:val="Normal"/>
    <w:qFormat/>
    <w:rsid w:val="00AE3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192"/>
    <w:rPr>
      <w:u w:val="single"/>
    </w:rPr>
  </w:style>
  <w:style w:type="character" w:customStyle="1" w:styleId="BoldandItalics">
    <w:name w:val="Bold and Italics"/>
    <w:qFormat/>
    <w:rsid w:val="00AE3192"/>
    <w:rPr>
      <w:b/>
      <w:i/>
      <w:u w:val="none"/>
    </w:rPr>
  </w:style>
  <w:style w:type="paragraph" w:styleId="BalloonText">
    <w:name w:val="Balloon Text"/>
    <w:basedOn w:val="Normal"/>
    <w:link w:val="BalloonTextChar"/>
    <w:rsid w:val="00AE3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192"/>
    <w:pPr>
      <w:spacing w:before="0" w:after="0"/>
    </w:pPr>
  </w:style>
  <w:style w:type="paragraph" w:customStyle="1" w:styleId="BodyTextBold">
    <w:name w:val="Body Text Bold"/>
    <w:basedOn w:val="BodyText"/>
    <w:qFormat/>
    <w:rsid w:val="00AE3192"/>
    <w:rPr>
      <w:b/>
    </w:rPr>
  </w:style>
  <w:style w:type="character" w:styleId="Hyperlink">
    <w:name w:val="Hyperlink"/>
    <w:basedOn w:val="DefaultParagraphFont"/>
    <w:uiPriority w:val="99"/>
    <w:unhideWhenUsed/>
    <w:rsid w:val="00A71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1760</Words>
  <Characters>11176</Characters>
  <Application>Microsoft Office Word</Application>
  <DocSecurity>0</DocSecurity>
  <Lines>588</Lines>
  <Paragraphs>369</Paragraphs>
  <ScaleCrop>false</ScaleCrop>
  <Company>Author-it Software Corporation Ltd.</Company>
  <LinksUpToDate>false</LinksUpToDate>
  <CharactersWithSpaces>12567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AVILIC0003 Licence to operate a commercial aeroplane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