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EE4" w:rsidP="007E1E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AVIL3002 Complete aircraft dispatch duties</w:t>
      </w:r>
      <w:r>
        <w:fldChar w:fldCharType="end"/>
      </w:r>
    </w:p>
    <w:p w:rsidR="007E1EE4" w:rsidP="007E1EE4">
      <w:pPr>
        <w:pStyle w:val="Version"/>
        <w:sectPr w:rsidSect="002C5E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5E52" w:rsidP="002C5E52">
      <w:pPr>
        <w:pStyle w:val="SuperHeading"/>
      </w:pPr>
      <w:r w:rsidRPr="002C5E52">
        <w:t>AVIL3002 Complete aircraft dispatch duties</w:t>
      </w:r>
    </w:p>
    <w:p w:rsidR="00000000" w:rsidRPr="002C5E52" w:rsidP="002C5E52">
      <w:pPr>
        <w:pStyle w:val="Heading1"/>
      </w:pPr>
      <w:bookmarkStart w:id="1" w:name="O_663920"/>
      <w:bookmarkEnd w:id="1"/>
      <w:r w:rsidRPr="002C5E52">
        <w:t>Modification History</w:t>
      </w:r>
    </w:p>
    <w:p w:rsidR="007E1EE4" w:rsidP="007E1EE4">
      <w:pPr>
        <w:pStyle w:val="BodyText"/>
      </w:pPr>
      <w:r w:rsidRPr="002C5E52">
        <w:t>Release 1. This is the first release of this unit of competency in the AVI Aviation Training Package.</w:t>
      </w:r>
    </w:p>
    <w:p w:rsidR="00000000" w:rsidRPr="002C5E52" w:rsidP="002C5E52">
      <w:pPr>
        <w:pStyle w:val="Heading1"/>
      </w:pPr>
      <w:bookmarkStart w:id="2" w:name="O_663921"/>
      <w:bookmarkEnd w:id="2"/>
      <w:r w:rsidRPr="002C5E52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C5E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E52" w:rsidP="002C5E52">
            <w:pPr>
              <w:pStyle w:val="BodyText"/>
            </w:pPr>
            <w:r w:rsidRPr="002C5E52">
              <w:t>This unit involves the skills and knowledge required to complete aircraft dispatch duties, in complianc</w:t>
            </w:r>
            <w:r w:rsidRPr="002C5E52">
              <w:t>e with relevant regulatory requirements of the Civil Aviation Safety Authority (CASA) and national operating standards.</w:t>
            </w:r>
          </w:p>
          <w:p w:rsidR="00000000" w:rsidRPr="002C5E52" w:rsidP="002C5E52">
            <w:pPr>
              <w:pStyle w:val="BodyText"/>
            </w:pPr>
            <w:r w:rsidRPr="002C5E52">
              <w:t>It includes boarding passengers, communicating with flight crew and dispatching aircraft.</w:t>
            </w:r>
          </w:p>
          <w:p w:rsidR="00000000" w:rsidRPr="002C5E52" w:rsidP="002C5E52">
            <w:pPr>
              <w:pStyle w:val="BodyText"/>
            </w:pPr>
            <w:r w:rsidRPr="002C5E52">
              <w:t>This unit addresses aviation technical skill r</w:t>
            </w:r>
            <w:r w:rsidRPr="002C5E52">
              <w:t>equirements (physical, mental and task-management abilities) related to resource management duties of ground operations personnel, and contributes to safe and effective performance in complex aviation operational environments.</w:t>
            </w:r>
          </w:p>
          <w:p w:rsidR="00000000" w:rsidRPr="002C5E52" w:rsidP="002C5E52">
            <w:pPr>
              <w:pStyle w:val="BodyText"/>
            </w:pPr>
            <w:r w:rsidRPr="002C5E52">
              <w:t>Operations are conducted as p</w:t>
            </w:r>
            <w:r w:rsidRPr="002C5E52">
              <w:t>art of recreational, commercial and military aircraft activities across a variety of operational contexts within the Australian aviation industry.</w:t>
            </w:r>
          </w:p>
          <w:p w:rsidR="00000000" w:rsidRPr="002C5E52" w:rsidP="002C5E52">
            <w:pPr>
              <w:pStyle w:val="BodyText"/>
            </w:pPr>
            <w:r w:rsidRPr="002C5E52">
              <w:t>Work is performed independently or under limited supervision as a single operator or within a team environmen</w:t>
            </w:r>
            <w:r w:rsidRPr="002C5E52">
              <w:t>t.</w:t>
            </w:r>
          </w:p>
          <w:p w:rsidR="00000000" w:rsidRPr="002C5E52" w:rsidP="002C5E52">
            <w:pPr>
              <w:pStyle w:val="BodyText"/>
            </w:pPr>
            <w:r w:rsidRPr="002C5E52">
              <w:t>Licensing, legislative, regulatory or certification requirements are applicable to this unit.</w:t>
            </w:r>
          </w:p>
          <w:p w:rsidR="00000000" w:rsidRPr="002C5E52" w:rsidP="002C5E52">
            <w:pPr>
              <w:pStyle w:val="BodyText"/>
            </w:pPr>
            <w:r w:rsidRPr="002C5E52">
              <w:t>Use for Defence Aviation is to be in accordance with relevant Defence Orders, Instructions, Publications and Regulations.</w:t>
            </w:r>
          </w:p>
        </w:tc>
      </w:tr>
    </w:tbl>
    <w:p w:rsidR="007E1EE4" w:rsidP="002C5E52">
      <w:pPr>
        <w:pStyle w:val="BodyText"/>
      </w:pPr>
    </w:p>
    <w:p w:rsidR="007E1EE4" w:rsidP="002C5E52">
      <w:pPr>
        <w:pStyle w:val="BodyText"/>
      </w:pPr>
    </w:p>
    <w:p w:rsidR="00000000" w:rsidRPr="002C5E52" w:rsidP="002C5E52">
      <w:pPr>
        <w:pStyle w:val="Heading1"/>
      </w:pPr>
      <w:bookmarkStart w:id="3" w:name="O_663922"/>
      <w:bookmarkEnd w:id="3"/>
      <w:r w:rsidRPr="002C5E52">
        <w:t>Pre-requisite Uni</w:t>
      </w:r>
      <w:r w:rsidRPr="002C5E52">
        <w:t>t</w:t>
      </w:r>
    </w:p>
    <w:p w:rsidR="007E1EE4" w:rsidP="007E1EE4">
      <w:pPr>
        <w:pStyle w:val="BodyText"/>
      </w:pPr>
      <w:r w:rsidRPr="002C5E52">
        <w:t>Not applicable.</w:t>
      </w:r>
    </w:p>
    <w:p w:rsidR="00000000" w:rsidRPr="002C5E52" w:rsidP="002C5E52">
      <w:pPr>
        <w:pStyle w:val="Heading1"/>
      </w:pPr>
      <w:bookmarkStart w:id="4" w:name="O_663923"/>
      <w:bookmarkEnd w:id="4"/>
      <w:r w:rsidRPr="002C5E52">
        <w:t>Competency Field</w:t>
      </w:r>
    </w:p>
    <w:p w:rsidR="007E1EE4" w:rsidP="007E1EE4">
      <w:pPr>
        <w:pStyle w:val="BodyText"/>
      </w:pPr>
      <w:r w:rsidRPr="002C5E52">
        <w:t>L – Resource Management</w:t>
      </w:r>
    </w:p>
    <w:p w:rsidR="00000000" w:rsidRPr="002C5E52" w:rsidP="002C5E52">
      <w:pPr>
        <w:pStyle w:val="Heading1"/>
      </w:pPr>
      <w:bookmarkStart w:id="5" w:name="O_663924"/>
      <w:bookmarkEnd w:id="5"/>
      <w:r w:rsidRPr="002C5E52">
        <w:t>Unit Sector</w:t>
      </w:r>
    </w:p>
    <w:p w:rsidR="007E1EE4" w:rsidP="007E1EE4">
      <w:pPr>
        <w:pStyle w:val="BodyText"/>
      </w:pPr>
      <w:r w:rsidRPr="002C5E52">
        <w:t>Not applicable.</w:t>
      </w:r>
    </w:p>
    <w:p w:rsidR="00000000" w:rsidRPr="002C5E52" w:rsidP="002C5E52">
      <w:pPr>
        <w:pStyle w:val="Heading1"/>
      </w:pPr>
      <w:bookmarkStart w:id="6" w:name="O_663925"/>
      <w:bookmarkEnd w:id="6"/>
      <w:r w:rsidRPr="002C5E52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E1E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E52" w:rsidP="002C5E52">
            <w:pPr>
              <w:pStyle w:val="BodyText"/>
            </w:pPr>
            <w:r w:rsidRPr="002C5E52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rPr>
                <w:rStyle w:val="SpecialBold"/>
              </w:rPr>
              <w:t>PERFORMANCE CRITERIA</w:t>
            </w:r>
          </w:p>
        </w:tc>
      </w:tr>
      <w:tr w:rsidTr="007E1E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Performance criteria describe the performance needed to demonstrate achievement of the element.</w:t>
            </w:r>
          </w:p>
        </w:tc>
      </w:tr>
      <w:tr w:rsidTr="007E1E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E52" w:rsidP="002C5E52">
            <w:pPr>
              <w:pStyle w:val="BodyText"/>
            </w:pPr>
            <w:r w:rsidRPr="002C5E52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rPr>
                <w:rStyle w:val="SpecialBold"/>
              </w:rPr>
              <w:t>Board passengers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Hazards are identified, risks are assessed and hazard management is implemented</w:t>
            </w:r>
          </w:p>
        </w:tc>
      </w:tr>
      <w:tr w:rsidTr="007E1E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On boarding announcement, passengers are greeted at the gate and their boarding passes are checked manually or electronically</w:t>
            </w:r>
          </w:p>
        </w:tc>
      </w:tr>
      <w:tr w:rsidTr="007E1E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Passenger details are added to passenger list and loading sheet and their boarding pass in accordance with manual processes</w:t>
            </w:r>
          </w:p>
        </w:tc>
      </w:tr>
      <w:tr w:rsidTr="007E1E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Passenger boarding pass is returned on confirmation in accordance with computerised processes</w:t>
            </w:r>
          </w:p>
        </w:tc>
      </w:tr>
      <w:tr w:rsidTr="007E1E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Appropriate action is taken in consultation with passenger to resolve boarding pass problems</w:t>
            </w:r>
          </w:p>
        </w:tc>
      </w:tr>
      <w:tr w:rsidTr="007E1E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Passenger is referred to appropriate customer service staff when boarding pass problem cannot be readily resolved</w:t>
            </w:r>
          </w:p>
        </w:tc>
      </w:tr>
      <w:tr w:rsidTr="007E1E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Passenger cabin baggage is monitored for size and weight and is checked with the aid of a cabin baggage size gauge</w:t>
            </w:r>
          </w:p>
        </w:tc>
      </w:tr>
      <w:tr w:rsidTr="007E1E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 xml:space="preserve">Passenger is </w:t>
            </w:r>
            <w:r w:rsidRPr="002C5E52">
              <w:t>advised oversize/overweight cabin baggage must be carried in the hold and arrangements are made to have baggage appropriately tagged and transferred to baggage handling section</w:t>
            </w:r>
          </w:p>
        </w:tc>
      </w:tr>
      <w:tr w:rsidTr="007E1E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1.9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Passengers are directed to aircraft via aerobridge/aircraft stairs in accordance with type of aircraft and airport facility</w:t>
            </w:r>
          </w:p>
        </w:tc>
      </w:tr>
      <w:tr w:rsidTr="007E1E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E52" w:rsidP="002C5E52">
            <w:pPr>
              <w:pStyle w:val="BodyText"/>
            </w:pPr>
            <w:r w:rsidRPr="002C5E52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rPr>
                <w:rStyle w:val="SpecialBold"/>
              </w:rPr>
              <w:t>Communicate with flight crew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Appropriate communications are maintained with senior cabin/flight crew on aircraft to facilitat</w:t>
            </w:r>
            <w:r w:rsidRPr="002C5E52">
              <w:t>e smooth and timely boarding of passengers</w:t>
            </w:r>
          </w:p>
        </w:tc>
      </w:tr>
      <w:tr w:rsidTr="007E1E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Printouts or manually-completed passenger list, manifest, load sheet and special meals list are provided to senior cabin/flight crew  on aircraft in accordance with workplace procedures</w:t>
            </w:r>
          </w:p>
        </w:tc>
      </w:tr>
      <w:tr w:rsidTr="007E1E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 xml:space="preserve">Once provisional load sheet has been signed by pilot in command, a copy is retained in accordance with workplace </w:t>
            </w:r>
            <w:r w:rsidRPr="002C5E52">
              <w:t>procedures</w:t>
            </w:r>
          </w:p>
        </w:tc>
      </w:tr>
      <w:tr w:rsidTr="007E1E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E52" w:rsidP="002C5E52">
            <w:pPr>
              <w:pStyle w:val="BodyText"/>
            </w:pPr>
            <w:r w:rsidRPr="002C5E52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rPr>
                <w:rStyle w:val="SpecialBold"/>
              </w:rPr>
              <w:t>Dispatch aircraft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On closing of aircraft door, authority is given to retract aerobridge/stairs</w:t>
            </w:r>
          </w:p>
        </w:tc>
      </w:tr>
      <w:tr w:rsidTr="007E1E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Aircraft dispatch probl</w:t>
            </w:r>
            <w:r w:rsidRPr="002C5E52">
              <w:t>ems are identified, confirmed and resolved in accordance with workplace procedures and regulatory requirements</w:t>
            </w:r>
          </w:p>
        </w:tc>
      </w:tr>
      <w:tr w:rsidTr="007E1E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Appropriate people are consulted during aircraft dispatch operations</w:t>
            </w:r>
          </w:p>
        </w:tc>
      </w:tr>
      <w:tr w:rsidTr="007E1E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E52" w:rsidP="002C5E52">
            <w:pPr>
              <w:pStyle w:val="BodyText"/>
            </w:pPr>
            <w:r w:rsidRPr="002C5E52">
              <w:t>Copies of passenger list and load sheet are processed/filed in accordance with workplace procedures and regulatory requirements</w:t>
            </w:r>
          </w:p>
        </w:tc>
      </w:tr>
    </w:tbl>
    <w:p w:rsidR="007E1EE4" w:rsidP="002C5E52">
      <w:pPr>
        <w:pStyle w:val="BodyText"/>
      </w:pPr>
    </w:p>
    <w:p w:rsidR="007E1EE4" w:rsidP="002C5E52">
      <w:pPr>
        <w:pStyle w:val="BodyText"/>
      </w:pPr>
    </w:p>
    <w:p w:rsidR="00000000" w:rsidRPr="002C5E52" w:rsidP="002C5E52">
      <w:pPr>
        <w:pStyle w:val="Heading1"/>
      </w:pPr>
      <w:bookmarkStart w:id="7" w:name="O_663926"/>
      <w:bookmarkEnd w:id="7"/>
      <w:r w:rsidRPr="002C5E52">
        <w:t>Foundation Skills</w:t>
      </w:r>
    </w:p>
    <w:p w:rsidR="007E1EE4" w:rsidP="007E1EE4">
      <w:pPr>
        <w:pStyle w:val="BodyText"/>
      </w:pPr>
      <w:r w:rsidRPr="002C5E52">
        <w:t>Foundation skills essential to performance are explicit in the performance criteria of thi</w:t>
      </w:r>
      <w:r w:rsidRPr="002C5E52">
        <w:t>s unit of competency.</w:t>
      </w:r>
    </w:p>
    <w:p w:rsidR="00000000" w:rsidRPr="002C5E52" w:rsidP="002C5E52">
      <w:pPr>
        <w:pStyle w:val="Heading1"/>
      </w:pPr>
      <w:bookmarkStart w:id="8" w:name="O_663927"/>
      <w:bookmarkEnd w:id="8"/>
      <w:r w:rsidRPr="002C5E52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2C5E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Range is restricted to essential operating conditions and any other variables essential to the work environment.</w:t>
            </w:r>
          </w:p>
        </w:tc>
      </w:tr>
      <w:tr w:rsidTr="002C5E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Aircraft dispatch problems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E52" w:rsidP="002C5E52">
            <w:pPr>
              <w:pStyle w:val="ListBullet"/>
            </w:pPr>
            <w:r w:rsidRPr="002C5E52">
              <w:t>cancellation of flight</w:t>
            </w:r>
          </w:p>
          <w:p w:rsidR="00000000" w:rsidRPr="002C5E52" w:rsidP="002C5E52">
            <w:pPr>
              <w:pStyle w:val="ListBullet"/>
            </w:pPr>
            <w:r w:rsidRPr="002C5E52">
              <w:t>crew rest seat no longer available</w:t>
            </w:r>
          </w:p>
          <w:p w:rsidR="00000000" w:rsidRPr="002C5E52" w:rsidP="002C5E52">
            <w:pPr>
              <w:pStyle w:val="ListBullet"/>
            </w:pPr>
            <w:r w:rsidRPr="002C5E52">
              <w:t>failed-to-board passengers</w:t>
            </w:r>
          </w:p>
          <w:p w:rsidR="00000000" w:rsidRPr="002C5E52" w:rsidP="002C5E52">
            <w:pPr>
              <w:pStyle w:val="ListBullet"/>
            </w:pPr>
            <w:r w:rsidRPr="002C5E52">
              <w:t>incidents classified as unlawful interference with aviation</w:t>
            </w:r>
          </w:p>
          <w:p w:rsidR="00000000" w:rsidRPr="002C5E52" w:rsidP="002C5E52">
            <w:pPr>
              <w:pStyle w:val="ListBullet"/>
            </w:pPr>
            <w:r w:rsidRPr="002C5E52">
              <w:t>malfunctioning aircraft</w:t>
            </w:r>
          </w:p>
          <w:p w:rsidR="00000000" w:rsidRPr="002C5E52" w:rsidP="002C5E52">
            <w:pPr>
              <w:pStyle w:val="ListBullet"/>
            </w:pPr>
            <w:r w:rsidRPr="002C5E52">
              <w:t>need to wait for passengers from a connecting flight</w:t>
            </w:r>
          </w:p>
          <w:p w:rsidR="00000000" w:rsidRPr="002C5E52" w:rsidP="002C5E52">
            <w:pPr>
              <w:pStyle w:val="ListBullet"/>
            </w:pPr>
            <w:r w:rsidRPr="002C5E52">
              <w:t>passengers who have lost their boa</w:t>
            </w:r>
            <w:r w:rsidRPr="002C5E52">
              <w:t>rding pass</w:t>
            </w:r>
          </w:p>
          <w:p w:rsidR="00000000" w:rsidRPr="002C5E52" w:rsidP="002C5E52">
            <w:pPr>
              <w:pStyle w:val="ListBullet"/>
            </w:pPr>
            <w:r w:rsidRPr="002C5E52">
              <w:t>passengers with oversize/overweight cabin baggage</w:t>
            </w:r>
          </w:p>
          <w:p w:rsidR="00000000" w:rsidRPr="002C5E52" w:rsidP="002C5E52">
            <w:pPr>
              <w:pStyle w:val="ListBullet"/>
            </w:pPr>
            <w:r w:rsidRPr="002C5E52">
              <w:t>seating problem such as non-notified seat changes or an accidental double booking</w:t>
            </w:r>
          </w:p>
          <w:p w:rsidR="00000000" w:rsidP="002C5E52">
            <w:pPr>
              <w:pStyle w:val="ListBullet"/>
              <w:rPr>
                <w:lang w:val="en-NZ"/>
              </w:rPr>
            </w:pPr>
            <w:r w:rsidRPr="002C5E52">
              <w:t>security alert</w:t>
            </w:r>
          </w:p>
        </w:tc>
      </w:tr>
      <w:tr w:rsidTr="002C5E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E52">
            <w:pPr>
              <w:pStyle w:val="BodyText"/>
              <w:rPr>
                <w:lang w:val="en-NZ"/>
              </w:rPr>
            </w:pPr>
            <w:r w:rsidRPr="002C5E52">
              <w:t>Persons consulted during the dispatch of an aircraft will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E52" w:rsidP="002C5E52">
            <w:pPr>
              <w:pStyle w:val="ListBullet"/>
            </w:pPr>
            <w:r w:rsidRPr="002C5E52">
              <w:t>aircraft resourcing staff</w:t>
            </w:r>
          </w:p>
          <w:p w:rsidR="00000000" w:rsidRPr="002C5E52" w:rsidP="002C5E52">
            <w:pPr>
              <w:pStyle w:val="ListBullet"/>
            </w:pPr>
            <w:r w:rsidRPr="002C5E52">
              <w:t>baggage handling staff</w:t>
            </w:r>
          </w:p>
          <w:p w:rsidR="00000000" w:rsidRPr="002C5E52" w:rsidP="002C5E52">
            <w:pPr>
              <w:pStyle w:val="ListBullet"/>
            </w:pPr>
            <w:r w:rsidRPr="002C5E52">
              <w:t>customer service manager on aircraft</w:t>
            </w:r>
          </w:p>
          <w:p w:rsidR="00000000" w:rsidRPr="002C5E52" w:rsidP="002C5E52">
            <w:pPr>
              <w:pStyle w:val="ListBullet"/>
            </w:pPr>
            <w:r w:rsidRPr="002C5E52">
              <w:t>ground support staff</w:t>
            </w:r>
          </w:p>
          <w:p w:rsidR="00000000" w:rsidRPr="002C5E52" w:rsidP="002C5E52">
            <w:pPr>
              <w:pStyle w:val="ListBullet"/>
            </w:pPr>
            <w:r w:rsidRPr="002C5E52">
              <w:t>other cabin crew and flight crew members</w:t>
            </w:r>
          </w:p>
          <w:p w:rsidR="00000000" w:rsidRPr="002C5E52" w:rsidP="002C5E52">
            <w:pPr>
              <w:pStyle w:val="ListBullet"/>
            </w:pPr>
            <w:r w:rsidRPr="002C5E52">
              <w:t>passengers</w:t>
            </w:r>
          </w:p>
          <w:p w:rsidR="00000000" w:rsidRPr="002C5E52" w:rsidP="002C5E52">
            <w:pPr>
              <w:pStyle w:val="ListBullet"/>
            </w:pPr>
            <w:r w:rsidRPr="002C5E52">
              <w:t>pilot in command</w:t>
            </w:r>
          </w:p>
          <w:p w:rsidR="00000000" w:rsidRPr="002C5E52" w:rsidP="002C5E52">
            <w:pPr>
              <w:pStyle w:val="ListBullet"/>
            </w:pPr>
            <w:r w:rsidRPr="002C5E52">
              <w:t>supervisors and managers</w:t>
            </w:r>
          </w:p>
          <w:p w:rsidR="00000000" w:rsidRPr="002C5E52" w:rsidP="002C5E52">
            <w:pPr>
              <w:pStyle w:val="ListBullet"/>
            </w:pPr>
            <w:r w:rsidRPr="002C5E52">
              <w:t>technical staff</w:t>
            </w:r>
          </w:p>
        </w:tc>
      </w:tr>
    </w:tbl>
    <w:p w:rsidR="007E1EE4" w:rsidP="002C5E52">
      <w:pPr>
        <w:pStyle w:val="BodyText"/>
      </w:pPr>
    </w:p>
    <w:p w:rsidR="007E1EE4" w:rsidP="002C5E52">
      <w:pPr>
        <w:pStyle w:val="BodyText"/>
      </w:pPr>
    </w:p>
    <w:p w:rsidR="00000000" w:rsidRPr="002C5E52" w:rsidP="002C5E52">
      <w:pPr>
        <w:pStyle w:val="Heading1"/>
      </w:pPr>
      <w:bookmarkStart w:id="9" w:name="O_663928"/>
      <w:bookmarkEnd w:id="9"/>
      <w:r w:rsidRPr="002C5E52">
        <w:t>Unit Mapping Information</w:t>
      </w:r>
    </w:p>
    <w:p w:rsidR="007E1EE4" w:rsidP="007E1EE4">
      <w:pPr>
        <w:pStyle w:val="BodyText"/>
      </w:pPr>
      <w:r w:rsidRPr="002C5E52">
        <w:t>This unit replaces and is equivalent to AVIL3002B Complete aircraft despatch duties.</w:t>
      </w:r>
    </w:p>
    <w:p w:rsidR="00000000" w:rsidRPr="002C5E52" w:rsidP="002C5E52">
      <w:pPr>
        <w:pStyle w:val="Heading1"/>
      </w:pPr>
      <w:bookmarkStart w:id="10" w:name="O_663935"/>
      <w:bookmarkEnd w:id="10"/>
      <w:r w:rsidRPr="002C5E52">
        <w:t>Links</w:t>
      </w:r>
    </w:p>
    <w:p w:rsidR="00000000" w:rsidRPr="002C5E52" w:rsidP="007E1EE4">
      <w:pPr>
        <w:pStyle w:val="BodyText"/>
      </w:pPr>
      <w:r w:rsidRPr="002C5E5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D93D6B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2C5E52" w:rsidP="002C5E52"/>
    <w:sectPr w:rsidSect="002C5E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E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E52" w:rsidRPr="007E1EE4" w:rsidP="007E1E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E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EE4" w:rsidP="002C5E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1EE4" w:rsidP="002C5E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E1EE4" w:rsidP="002C5E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E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E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5E52" w:rsidRPr="007E1EE4" w:rsidP="007E1E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E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EE4" w:rsidRPr="002D2AF8" w:rsidP="002C5E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AVIL3002 Complete aircraft dispatch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7E1EE4" w:rsidP="002C5E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CC1B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0EBD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E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5E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5E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5E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5E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5E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5E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5E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5E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5E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5E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5E52"/>
  </w:style>
  <w:style w:type="character" w:customStyle="1" w:styleId="Heading1Char">
    <w:name w:val="Heading 1 Char"/>
    <w:basedOn w:val="DefaultParagraphFont"/>
    <w:link w:val="Heading1"/>
    <w:rsid w:val="002C5E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5E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5E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5E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5E52"/>
    <w:rPr>
      <w:b/>
      <w:spacing w:val="0"/>
    </w:rPr>
  </w:style>
  <w:style w:type="paragraph" w:customStyle="1" w:styleId="SuperHeading">
    <w:name w:val="SuperHeading"/>
    <w:basedOn w:val="Normal"/>
    <w:rsid w:val="002C5E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5E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5E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5E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5E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5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5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5E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5E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5E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5E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5E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5E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5E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5E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5E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5E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5E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5E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5E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5E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5E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5E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5E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5E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5E5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5E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5E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5E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5E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5E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5E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5E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5E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5E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5E52"/>
    <w:rPr>
      <w:i/>
    </w:rPr>
  </w:style>
  <w:style w:type="paragraph" w:styleId="Caption">
    <w:name w:val="caption"/>
    <w:basedOn w:val="BodyText"/>
    <w:next w:val="Normal"/>
    <w:qFormat/>
    <w:rsid w:val="002C5E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5E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5E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5E52"/>
  </w:style>
  <w:style w:type="paragraph" w:styleId="TableofFigures">
    <w:name w:val="table of figures"/>
    <w:basedOn w:val="Normal"/>
    <w:next w:val="Normal"/>
    <w:semiHidden/>
    <w:rsid w:val="002C5E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5E52"/>
    <w:pPr>
      <w:numPr>
        <w:numId w:val="10"/>
      </w:numPr>
    </w:pPr>
  </w:style>
  <w:style w:type="character" w:customStyle="1" w:styleId="WingdingSymbols">
    <w:name w:val="Wingding Symbols"/>
    <w:rsid w:val="002C5E52"/>
    <w:rPr>
      <w:rFonts w:ascii="Wingdings" w:hAnsi="Wingdings"/>
    </w:rPr>
  </w:style>
  <w:style w:type="paragraph" w:customStyle="1" w:styleId="TableHeading">
    <w:name w:val="Table Heading"/>
    <w:basedOn w:val="HeadingBase"/>
    <w:rsid w:val="002C5E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5E52"/>
    <w:rPr>
      <w:color w:val="0033CC"/>
      <w:u w:val="none"/>
    </w:rPr>
  </w:style>
  <w:style w:type="paragraph" w:customStyle="1" w:styleId="BodyTextRight">
    <w:name w:val="Body Text Right"/>
    <w:basedOn w:val="BodyText"/>
    <w:rsid w:val="002C5E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5E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5E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5E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5E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5E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5E52"/>
    <w:rPr>
      <w:sz w:val="32"/>
    </w:rPr>
  </w:style>
  <w:style w:type="paragraph" w:customStyle="1" w:styleId="HeadingProcedure">
    <w:name w:val="Heading Procedure"/>
    <w:basedOn w:val="HeadingBase"/>
    <w:next w:val="Normal"/>
    <w:rsid w:val="002C5E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5E52"/>
    <w:pPr>
      <w:spacing w:before="60" w:after="60"/>
    </w:pPr>
  </w:style>
  <w:style w:type="paragraph" w:styleId="ListContinue">
    <w:name w:val="List Continue"/>
    <w:basedOn w:val="List"/>
    <w:rsid w:val="002C5E52"/>
    <w:pPr>
      <w:ind w:firstLine="0"/>
    </w:pPr>
  </w:style>
  <w:style w:type="paragraph" w:customStyle="1" w:styleId="ListNote">
    <w:name w:val="List Note"/>
    <w:basedOn w:val="List"/>
    <w:rsid w:val="002C5E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5E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5E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5E52"/>
    <w:rPr>
      <w:rFonts w:ascii="Courier New" w:hAnsi="Courier New"/>
    </w:rPr>
  </w:style>
  <w:style w:type="paragraph" w:customStyle="1" w:styleId="NoteBullet">
    <w:name w:val="Note Bullet"/>
    <w:basedOn w:val="Note"/>
    <w:rsid w:val="002C5E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5E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5E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5E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5E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5E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5E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5E52"/>
    <w:rPr>
      <w:b/>
      <w:smallCaps/>
    </w:rPr>
  </w:style>
  <w:style w:type="paragraph" w:customStyle="1" w:styleId="TableListNumber">
    <w:name w:val="Table List Number"/>
    <w:basedOn w:val="ListNumber"/>
    <w:rsid w:val="002C5E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5E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5E52"/>
    <w:pPr>
      <w:numPr>
        <w:numId w:val="8"/>
      </w:numPr>
    </w:pPr>
  </w:style>
  <w:style w:type="paragraph" w:customStyle="1" w:styleId="ListAlpha2">
    <w:name w:val="List Alpha 2"/>
    <w:basedOn w:val="List2"/>
    <w:rsid w:val="002C5E52"/>
    <w:pPr>
      <w:numPr>
        <w:numId w:val="7"/>
      </w:numPr>
    </w:pPr>
  </w:style>
  <w:style w:type="paragraph" w:styleId="List2">
    <w:name w:val="List 2"/>
    <w:basedOn w:val="BodyText"/>
    <w:rsid w:val="002C5E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5E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5E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5E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5E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5E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5E52"/>
    <w:pPr>
      <w:numPr>
        <w:numId w:val="3"/>
      </w:numPr>
    </w:pPr>
  </w:style>
  <w:style w:type="paragraph" w:styleId="ListContinue2">
    <w:name w:val="List Continue 2"/>
    <w:basedOn w:val="List2"/>
    <w:rsid w:val="002C5E52"/>
    <w:pPr>
      <w:ind w:firstLine="0"/>
    </w:pPr>
  </w:style>
  <w:style w:type="paragraph" w:styleId="ListContinue3">
    <w:name w:val="List Continue 3"/>
    <w:basedOn w:val="List3"/>
    <w:rsid w:val="002C5E52"/>
    <w:pPr>
      <w:ind w:left="1021" w:firstLine="0"/>
    </w:pPr>
  </w:style>
  <w:style w:type="paragraph" w:styleId="ListContinue4">
    <w:name w:val="List Continue 4"/>
    <w:basedOn w:val="List4"/>
    <w:rsid w:val="002C5E52"/>
    <w:pPr>
      <w:ind w:firstLine="0"/>
    </w:pPr>
  </w:style>
  <w:style w:type="paragraph" w:styleId="ListContinue5">
    <w:name w:val="List Continue 5"/>
    <w:basedOn w:val="List5"/>
    <w:rsid w:val="002C5E52"/>
    <w:pPr>
      <w:ind w:firstLine="0"/>
    </w:pPr>
  </w:style>
  <w:style w:type="paragraph" w:styleId="ListNumber3">
    <w:name w:val="List Number 3"/>
    <w:basedOn w:val="List3"/>
    <w:rsid w:val="002C5E52"/>
    <w:pPr>
      <w:numPr>
        <w:numId w:val="4"/>
      </w:numPr>
    </w:pPr>
  </w:style>
  <w:style w:type="paragraph" w:styleId="ListNumber4">
    <w:name w:val="List Number 4"/>
    <w:basedOn w:val="List4"/>
    <w:rsid w:val="002C5E52"/>
    <w:pPr>
      <w:numPr>
        <w:numId w:val="5"/>
      </w:numPr>
    </w:pPr>
  </w:style>
  <w:style w:type="paragraph" w:styleId="ListNumber5">
    <w:name w:val="List Number 5"/>
    <w:basedOn w:val="List5"/>
    <w:rsid w:val="002C5E52"/>
    <w:pPr>
      <w:numPr>
        <w:numId w:val="6"/>
      </w:numPr>
    </w:pPr>
  </w:style>
  <w:style w:type="paragraph" w:styleId="BlockText">
    <w:name w:val="Block Text"/>
    <w:basedOn w:val="Normal"/>
    <w:rsid w:val="002C5E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5E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5E52"/>
    <w:rPr>
      <w:sz w:val="16"/>
      <w:vertAlign w:val="superscript"/>
    </w:rPr>
  </w:style>
  <w:style w:type="character" w:customStyle="1" w:styleId="Symbols">
    <w:name w:val="Symbols"/>
    <w:basedOn w:val="DefaultParagraphFont"/>
    <w:rsid w:val="002C5E52"/>
    <w:rPr>
      <w:rFonts w:ascii="Symbol" w:hAnsi="Symbol"/>
    </w:rPr>
  </w:style>
  <w:style w:type="character" w:customStyle="1" w:styleId="MenuOptions">
    <w:name w:val="Menu Options"/>
    <w:basedOn w:val="DefaultParagraphFont"/>
    <w:rsid w:val="002C5E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5E52"/>
    <w:rPr>
      <w:b/>
    </w:rPr>
  </w:style>
  <w:style w:type="character" w:customStyle="1" w:styleId="Underlined">
    <w:name w:val="Underlined"/>
    <w:basedOn w:val="DefaultParagraphFont"/>
    <w:rsid w:val="002C5E52"/>
    <w:rPr>
      <w:u w:val="single"/>
    </w:rPr>
  </w:style>
  <w:style w:type="paragraph" w:customStyle="1" w:styleId="TableBodyTextRight">
    <w:name w:val="Table Body Text Right"/>
    <w:basedOn w:val="TableBodyText"/>
    <w:rsid w:val="002C5E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5E52"/>
    <w:rPr>
      <w:sz w:val="18"/>
    </w:rPr>
  </w:style>
  <w:style w:type="paragraph" w:customStyle="1" w:styleId="BodySmallRight">
    <w:name w:val="Body Small Right"/>
    <w:basedOn w:val="BodyTextRight"/>
    <w:rsid w:val="002C5E52"/>
    <w:rPr>
      <w:sz w:val="18"/>
      <w:szCs w:val="18"/>
    </w:rPr>
  </w:style>
  <w:style w:type="paragraph" w:customStyle="1" w:styleId="MarginEdition">
    <w:name w:val="Margin Edition"/>
    <w:basedOn w:val="MarginNote"/>
    <w:rsid w:val="002C5E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5E52"/>
    <w:rPr>
      <w:sz w:val="2"/>
      <w:szCs w:val="2"/>
    </w:rPr>
  </w:style>
  <w:style w:type="character" w:customStyle="1" w:styleId="Small">
    <w:name w:val="Small"/>
    <w:basedOn w:val="DefaultParagraphFont"/>
    <w:rsid w:val="002C5E52"/>
    <w:rPr>
      <w:sz w:val="16"/>
    </w:rPr>
  </w:style>
  <w:style w:type="paragraph" w:customStyle="1" w:styleId="WideTable">
    <w:name w:val="Wide Table"/>
    <w:basedOn w:val="Normal"/>
    <w:rsid w:val="002C5E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5E52"/>
  </w:style>
  <w:style w:type="paragraph" w:styleId="Quote">
    <w:name w:val="Quote"/>
    <w:basedOn w:val="Heading1"/>
    <w:link w:val="QuoteChar"/>
    <w:qFormat/>
    <w:rsid w:val="002C5E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5E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5E52"/>
    <w:pPr>
      <w:pageBreakBefore/>
    </w:pPr>
  </w:style>
  <w:style w:type="paragraph" w:customStyle="1" w:styleId="Border">
    <w:name w:val="Border"/>
    <w:basedOn w:val="Normal"/>
    <w:qFormat/>
    <w:rsid w:val="002C5E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5E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E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E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5E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5E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5E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5E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5E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5E52"/>
    <w:rPr>
      <w:u w:val="single"/>
    </w:rPr>
  </w:style>
  <w:style w:type="character" w:customStyle="1" w:styleId="BoldandItalics">
    <w:name w:val="Bold and Italics"/>
    <w:qFormat/>
    <w:rsid w:val="002C5E52"/>
    <w:rPr>
      <w:b/>
      <w:i/>
      <w:u w:val="none"/>
    </w:rPr>
  </w:style>
  <w:style w:type="paragraph" w:styleId="BalloonText">
    <w:name w:val="Balloon Text"/>
    <w:basedOn w:val="Normal"/>
    <w:link w:val="BalloonTextChar"/>
    <w:rsid w:val="002C5E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5E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5E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5E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5E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5E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5E5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E1E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4506</Characters>
  <Application>Microsoft Office Word</Application>
  <DocSecurity>0</DocSecurity>
  <Lines>187</Lines>
  <Paragraphs>108</Paragraphs>
  <ScaleCrop>false</ScaleCrop>
  <Company>Author-it Software Corporation Ltd.</Company>
  <LinksUpToDate>false</LinksUpToDate>
  <CharactersWithSpaces>5104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AVIL3002 Complete aircraft dispatch duties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2019-01-31T04:47:00Z</dcterms:created>
  <dcterms:modified xsi:type="dcterms:W3CDTF">2019-01-31T04:47:00Z</dcterms:modified>
</cp:coreProperties>
</file>