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68B" w:rsidP="00204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AVIL2006 Promote effective workplace practice</w:t>
      </w:r>
      <w:r>
        <w:fldChar w:fldCharType="end"/>
      </w:r>
    </w:p>
    <w:p w:rsidR="0020468B" w:rsidP="0020468B">
      <w:pPr>
        <w:pStyle w:val="Version"/>
        <w:sectPr w:rsidSect="00476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E41" w:rsidP="00476E41">
      <w:pPr>
        <w:pStyle w:val="SuperHeading"/>
      </w:pPr>
      <w:r w:rsidRPr="00476E41">
        <w:t>AVIL2006 Promote effective workplace practice</w:t>
      </w:r>
    </w:p>
    <w:p w:rsidR="00000000" w:rsidRPr="00476E41" w:rsidP="00476E41">
      <w:pPr>
        <w:pStyle w:val="Heading1"/>
      </w:pPr>
      <w:bookmarkStart w:id="1" w:name="O_663901"/>
      <w:bookmarkEnd w:id="1"/>
      <w:r w:rsidRPr="00476E41">
        <w:t>Modification History</w:t>
      </w:r>
    </w:p>
    <w:p w:rsidR="0020468B" w:rsidP="00476E41">
      <w:pPr>
        <w:pStyle w:val="BodyText"/>
      </w:pPr>
      <w:r w:rsidRPr="00476E41">
        <w:t>Release 1. This is the first release of this unit of competency in the AVI Aviation Training Package.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2" w:name="O_663902"/>
      <w:bookmarkEnd w:id="2"/>
      <w:r w:rsidRPr="00476E4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76E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t>This unit involves the skills and knowledge required to promote effective workplace practice, i</w:t>
            </w:r>
            <w:r w:rsidRPr="00476E41">
              <w:t>n compliance with relevant regulatory requirements of national operating standards.</w:t>
            </w:r>
          </w:p>
          <w:p w:rsidR="00000000" w:rsidRPr="00476E41" w:rsidP="00476E41">
            <w:pPr>
              <w:pStyle w:val="BodyText"/>
            </w:pPr>
            <w:r w:rsidRPr="00476E41">
              <w:t>It includes contributing positively to the work team environment, observing and promoting work health and safety (WHS)/occupational health and safety (OHS) procedures, main</w:t>
            </w:r>
            <w:r w:rsidRPr="00476E41">
              <w:t>taining and promoting the wellbeing of workplace team/s, and participating in competency development activities.</w:t>
            </w:r>
          </w:p>
          <w:p w:rsidR="00000000" w:rsidRPr="00476E41" w:rsidP="00476E41">
            <w:pPr>
              <w:pStyle w:val="BodyText"/>
            </w:pPr>
            <w:r w:rsidRPr="00476E41">
              <w:t>This unit addresses aviation non-technical skill requirements (mental, social and personal-management abilities) related to human resource mana</w:t>
            </w:r>
            <w:r w:rsidRPr="00476E41">
              <w:t>gement duties of aviation personnel, and contributes to safe and effective performance in complex aviation operational environments.</w:t>
            </w:r>
          </w:p>
          <w:p w:rsidR="00000000" w:rsidRPr="00476E41" w:rsidP="00476E41">
            <w:pPr>
              <w:pStyle w:val="BodyText"/>
            </w:pPr>
            <w:r w:rsidRPr="00476E41">
              <w:t>Operations are conducted as part of recreational, commercial and military aircraft activities across a variety of operation</w:t>
            </w:r>
            <w:r w:rsidRPr="00476E41">
              <w:t>al contexts within the Australian aviation industry.</w:t>
            </w:r>
          </w:p>
          <w:p w:rsidR="00000000" w:rsidRPr="00476E41" w:rsidP="00476E41">
            <w:pPr>
              <w:pStyle w:val="BodyText"/>
            </w:pPr>
            <w:r w:rsidRPr="00476E41">
              <w:t>Work is performed independently or under limited supervision as a single operator or within a team environment.</w:t>
            </w:r>
          </w:p>
          <w:p w:rsidR="00000000" w:rsidRPr="00476E41" w:rsidP="00476E41">
            <w:pPr>
              <w:pStyle w:val="BodyText"/>
            </w:pPr>
            <w:r w:rsidRPr="00476E41">
              <w:t>Licensing, legislative, regulatory or certification requirements are applicable to this uni</w:t>
            </w:r>
            <w:r w:rsidRPr="00476E41">
              <w:t>t.</w:t>
            </w:r>
          </w:p>
          <w:p w:rsidR="00000000" w:rsidRPr="00476E41" w:rsidP="00476E41">
            <w:pPr>
              <w:pStyle w:val="BodyText"/>
            </w:pPr>
            <w:r w:rsidRPr="00476E41">
              <w:t>Use for Defence Aviation is to be in accordance with relevant Defence Orders, Instructions, Publications and Regulations.</w:t>
            </w:r>
          </w:p>
        </w:tc>
      </w:tr>
    </w:tbl>
    <w:p w:rsidR="0020468B" w:rsidP="00476E41">
      <w:pPr>
        <w:pStyle w:val="BodyText"/>
      </w:pP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3" w:name="O_663903"/>
      <w:bookmarkEnd w:id="3"/>
      <w:r w:rsidRPr="00476E41">
        <w:t>Pre-requisite Unit</w:t>
      </w:r>
    </w:p>
    <w:p w:rsidR="0020468B" w:rsidP="00476E41">
      <w:pPr>
        <w:pStyle w:val="BodyText"/>
      </w:pPr>
      <w:r w:rsidRPr="00476E41">
        <w:t>Not applicable.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4" w:name="O_663904"/>
      <w:bookmarkEnd w:id="4"/>
      <w:r w:rsidRPr="00476E41">
        <w:t>Competency Field</w:t>
      </w:r>
    </w:p>
    <w:p w:rsidR="0020468B" w:rsidP="00476E41">
      <w:pPr>
        <w:pStyle w:val="BodyText"/>
      </w:pPr>
      <w:r w:rsidRPr="00476E41">
        <w:t>L – Resource Management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5" w:name="O_663905"/>
      <w:bookmarkEnd w:id="5"/>
      <w:r w:rsidRPr="00476E41">
        <w:t>Unit Sector</w:t>
      </w:r>
    </w:p>
    <w:p w:rsidR="0020468B" w:rsidP="00476E41">
      <w:pPr>
        <w:pStyle w:val="BodyText"/>
      </w:pPr>
      <w:r w:rsidRPr="00476E41">
        <w:t>Not applicable.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6" w:name="O_663906"/>
      <w:bookmarkEnd w:id="6"/>
      <w:r w:rsidRPr="00476E4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rPr>
                <w:rStyle w:val="SpecialBold"/>
              </w:rPr>
              <w:t>PERFORMANCE CRITERIA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Performance criteria describe the performance needed to demonstrate achievement of the eleme</w:t>
            </w:r>
            <w:r w:rsidRPr="00476E41">
              <w:t>nt.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rPr>
                <w:rStyle w:val="SpecialBold"/>
              </w:rPr>
              <w:t>Contribute positively to the work team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Workplace objectives are identified, interpreted and positively promoted to associated personnel and/or work team members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Communications with associated personnel and/or work team members are effectively established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Disputes are resolved through effective negotiation with relevant individuals or groups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Quality assurance measures are maintained, systems improvement suggestions are encouraged, and proposals are submitted to relevant authorities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rPr>
                <w:rStyle w:val="SpecialBold"/>
              </w:rPr>
              <w:t>Observe and promote work health and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Relevant statutory and workplace requirements for WH</w:t>
            </w:r>
            <w:r w:rsidRPr="00476E41">
              <w:t>S/OHS are communicated to all personnel and are implemented at all worksites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Accidents and injuries are reported and investigated in accordance with workplace policy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Potential hazards and safety risks are identified and investigated, and recommendations for preventative action are referred to appropriate authorities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WHS/OHS and first aid training programs are implemented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rPr>
                <w:rStyle w:val="SpecialBold"/>
              </w:rPr>
              <w:t xml:space="preserve">Maintain and promote team wellbeing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3</w:t>
            </w:r>
            <w:r w:rsidRPr="00476E41">
              <w:t>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Prescribed medical and physical fitness criteria are promoted and maintained in the work environment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Situations threatening safety arising from physical/psychological incompatibility in the work environment are identified and resolved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rPr>
                <w:rStyle w:val="SpecialBold"/>
              </w:rPr>
              <w:t>Participate in competency development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Competencies required for work are identified, attained and maintained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Personal development and other competency development programs are accessed and undertaken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Competency deficiencies in personnel are identified and remedial action, including counselling, is initiated as required</w:t>
            </w:r>
          </w:p>
        </w:tc>
      </w:tr>
      <w:tr w:rsidTr="0020468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41">
            <w:pPr>
              <w:pStyle w:val="BodyText"/>
              <w:rPr>
                <w:lang w:val="en-NZ"/>
              </w:rPr>
            </w:pPr>
            <w:r w:rsidRPr="00476E4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41" w:rsidP="00476E41">
            <w:pPr>
              <w:pStyle w:val="BodyText"/>
            </w:pPr>
            <w:r w:rsidRPr="00476E41">
              <w:t>Workplace trainer and assessor requirements are identified and satisfied</w:t>
            </w:r>
          </w:p>
        </w:tc>
      </w:tr>
    </w:tbl>
    <w:p w:rsidR="0020468B" w:rsidP="00476E41">
      <w:pPr>
        <w:pStyle w:val="BodyText"/>
      </w:pP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7" w:name="O_663907"/>
      <w:bookmarkEnd w:id="7"/>
      <w:r w:rsidRPr="00476E41">
        <w:t>Foundation Skills</w:t>
      </w:r>
    </w:p>
    <w:p w:rsidR="0020468B" w:rsidP="00476E41">
      <w:pPr>
        <w:pStyle w:val="BodyText"/>
      </w:pPr>
      <w:r w:rsidRPr="00476E41">
        <w:t>Foundation skills</w:t>
      </w:r>
      <w:r w:rsidRPr="00476E41">
        <w:t xml:space="preserve"> essential to performance are explicit in the performance criteria of this unit of competency.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8" w:name="O_663908"/>
      <w:bookmarkEnd w:id="8"/>
      <w:r w:rsidRPr="00476E41">
        <w:t>Range of Conditions</w:t>
      </w:r>
    </w:p>
    <w:p w:rsidR="0020468B" w:rsidP="00476E41">
      <w:pPr>
        <w:pStyle w:val="BodyText"/>
      </w:pPr>
      <w:r w:rsidRPr="00476E41">
        <w:t>Range is restricted to essential operating conditions and any other variables essential to the work environment.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9" w:name="O_663909"/>
      <w:bookmarkEnd w:id="9"/>
      <w:r w:rsidRPr="00476E41">
        <w:t>Unit Mapping Information</w:t>
      </w:r>
    </w:p>
    <w:p w:rsidR="0020468B" w:rsidP="00476E41">
      <w:pPr>
        <w:pStyle w:val="BodyText"/>
      </w:pPr>
      <w:r w:rsidRPr="00476E41">
        <w:t>This unit replaces and is equivalent to AVIL2006A Promote effective workplace practice.</w:t>
      </w:r>
    </w:p>
    <w:p w:rsidR="0020468B" w:rsidP="00476E41">
      <w:pPr>
        <w:pStyle w:val="BodyText"/>
      </w:pPr>
    </w:p>
    <w:p w:rsidR="00000000" w:rsidRPr="00476E41" w:rsidP="00476E41">
      <w:pPr>
        <w:pStyle w:val="Heading1"/>
      </w:pPr>
      <w:bookmarkStart w:id="10" w:name="O_663916"/>
      <w:bookmarkEnd w:id="10"/>
      <w:r w:rsidRPr="00476E41">
        <w:t>Links</w:t>
      </w:r>
    </w:p>
    <w:p w:rsidR="00000000" w:rsidRPr="00476E41" w:rsidP="00476E41">
      <w:pPr>
        <w:pStyle w:val="BodyText"/>
      </w:pPr>
      <w:r w:rsidRPr="00476E41">
        <w:t>AVI Aviation Training Package Companion Volume Implementation Guide at: - http://companion_volumes.vetnet.educa</w:t>
      </w:r>
      <w:r w:rsidRPr="00476E41">
        <w:t>tion.gov.au/Pages/TrainingPackage.aspx?pid=21</w:t>
      </w:r>
    </w:p>
    <w:p w:rsidR="00000000" w:rsidRPr="00476E41" w:rsidP="00476E41"/>
    <w:sectPr w:rsidSect="00476E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 w:rsidRPr="0020468B" w:rsidP="00204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8B" w:rsidP="00476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68B" w:rsidP="00476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0468B" w:rsidP="00476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 w:rsidRPr="0020468B" w:rsidP="002046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68B" w:rsidRPr="002D2AF8" w:rsidP="00476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AVIL2006 Promote effective workplace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2016</w:t>
    </w:r>
    <w:r>
      <w:fldChar w:fldCharType="end"/>
    </w:r>
  </w:p>
  <w:p w:rsidR="0020468B" w:rsidP="00476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E41"/>
  </w:style>
  <w:style w:type="character" w:customStyle="1" w:styleId="Heading1Char">
    <w:name w:val="Heading 1 Char"/>
    <w:basedOn w:val="DefaultParagraphFont"/>
    <w:link w:val="Heading1"/>
    <w:rsid w:val="00476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E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E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6E41"/>
    <w:rPr>
      <w:b/>
      <w:spacing w:val="0"/>
    </w:rPr>
  </w:style>
  <w:style w:type="paragraph" w:customStyle="1" w:styleId="SuperHeading">
    <w:name w:val="SuperHeading"/>
    <w:basedOn w:val="Normal"/>
    <w:rsid w:val="00476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E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E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E41"/>
    <w:rPr>
      <w:i/>
    </w:rPr>
  </w:style>
  <w:style w:type="paragraph" w:styleId="Caption">
    <w:name w:val="caption"/>
    <w:basedOn w:val="BodyText"/>
    <w:next w:val="Normal"/>
    <w:qFormat/>
    <w:rsid w:val="00476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E41"/>
  </w:style>
  <w:style w:type="paragraph" w:styleId="TableofFigures">
    <w:name w:val="table of figures"/>
    <w:basedOn w:val="Normal"/>
    <w:next w:val="Normal"/>
    <w:semiHidden/>
    <w:rsid w:val="00476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E41"/>
    <w:pPr>
      <w:numPr>
        <w:numId w:val="9"/>
      </w:numPr>
    </w:pPr>
  </w:style>
  <w:style w:type="character" w:customStyle="1" w:styleId="WingdingSymbols">
    <w:name w:val="Wingding Symbols"/>
    <w:rsid w:val="00476E41"/>
    <w:rPr>
      <w:rFonts w:ascii="Wingdings" w:hAnsi="Wingdings"/>
    </w:rPr>
  </w:style>
  <w:style w:type="paragraph" w:customStyle="1" w:styleId="TableHeading">
    <w:name w:val="Table Heading"/>
    <w:basedOn w:val="HeadingBase"/>
    <w:rsid w:val="00476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E41"/>
    <w:rPr>
      <w:color w:val="0033CC"/>
      <w:u w:val="none"/>
    </w:rPr>
  </w:style>
  <w:style w:type="paragraph" w:customStyle="1" w:styleId="BodyTextRight">
    <w:name w:val="Body Text Right"/>
    <w:basedOn w:val="BodyText"/>
    <w:rsid w:val="00476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E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E41"/>
    <w:rPr>
      <w:sz w:val="32"/>
    </w:rPr>
  </w:style>
  <w:style w:type="paragraph" w:customStyle="1" w:styleId="HeadingProcedure">
    <w:name w:val="Heading Procedure"/>
    <w:basedOn w:val="HeadingBase"/>
    <w:next w:val="Normal"/>
    <w:rsid w:val="00476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E41"/>
    <w:pPr>
      <w:spacing w:before="60" w:after="60"/>
    </w:pPr>
  </w:style>
  <w:style w:type="paragraph" w:styleId="ListContinue">
    <w:name w:val="List Continue"/>
    <w:basedOn w:val="List"/>
    <w:rsid w:val="00476E41"/>
    <w:pPr>
      <w:ind w:firstLine="0"/>
    </w:pPr>
  </w:style>
  <w:style w:type="paragraph" w:customStyle="1" w:styleId="ListNote">
    <w:name w:val="List Note"/>
    <w:basedOn w:val="List"/>
    <w:rsid w:val="00476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E41"/>
    <w:rPr>
      <w:rFonts w:ascii="Courier New" w:hAnsi="Courier New"/>
    </w:rPr>
  </w:style>
  <w:style w:type="paragraph" w:customStyle="1" w:styleId="NoteBullet">
    <w:name w:val="Note Bullet"/>
    <w:basedOn w:val="Note"/>
    <w:rsid w:val="00476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E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E41"/>
    <w:rPr>
      <w:b/>
      <w:smallCaps/>
    </w:rPr>
  </w:style>
  <w:style w:type="paragraph" w:customStyle="1" w:styleId="TableListNumber">
    <w:name w:val="Table List Number"/>
    <w:basedOn w:val="ListNumber"/>
    <w:rsid w:val="00476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E41"/>
    <w:pPr>
      <w:numPr>
        <w:numId w:val="7"/>
      </w:numPr>
    </w:pPr>
  </w:style>
  <w:style w:type="paragraph" w:customStyle="1" w:styleId="ListAlpha2">
    <w:name w:val="List Alpha 2"/>
    <w:basedOn w:val="List2"/>
    <w:rsid w:val="00476E41"/>
    <w:pPr>
      <w:numPr>
        <w:numId w:val="6"/>
      </w:numPr>
    </w:pPr>
  </w:style>
  <w:style w:type="paragraph" w:styleId="List2">
    <w:name w:val="List 2"/>
    <w:basedOn w:val="BodyText"/>
    <w:rsid w:val="00476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E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E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E41"/>
    <w:pPr>
      <w:numPr>
        <w:numId w:val="2"/>
      </w:numPr>
    </w:pPr>
  </w:style>
  <w:style w:type="paragraph" w:styleId="ListContinue2">
    <w:name w:val="List Continue 2"/>
    <w:basedOn w:val="List2"/>
    <w:rsid w:val="00476E41"/>
    <w:pPr>
      <w:ind w:firstLine="0"/>
    </w:pPr>
  </w:style>
  <w:style w:type="paragraph" w:styleId="ListContinue3">
    <w:name w:val="List Continue 3"/>
    <w:basedOn w:val="List3"/>
    <w:rsid w:val="00476E41"/>
    <w:pPr>
      <w:ind w:left="1021" w:firstLine="0"/>
    </w:pPr>
  </w:style>
  <w:style w:type="paragraph" w:styleId="ListContinue4">
    <w:name w:val="List Continue 4"/>
    <w:basedOn w:val="List4"/>
    <w:rsid w:val="00476E41"/>
    <w:pPr>
      <w:ind w:firstLine="0"/>
    </w:pPr>
  </w:style>
  <w:style w:type="paragraph" w:styleId="ListContinue5">
    <w:name w:val="List Continue 5"/>
    <w:basedOn w:val="List5"/>
    <w:rsid w:val="00476E41"/>
    <w:pPr>
      <w:ind w:firstLine="0"/>
    </w:pPr>
  </w:style>
  <w:style w:type="paragraph" w:styleId="ListNumber3">
    <w:name w:val="List Number 3"/>
    <w:basedOn w:val="List3"/>
    <w:rsid w:val="00476E41"/>
    <w:pPr>
      <w:numPr>
        <w:numId w:val="3"/>
      </w:numPr>
    </w:pPr>
  </w:style>
  <w:style w:type="paragraph" w:styleId="ListNumber4">
    <w:name w:val="List Number 4"/>
    <w:basedOn w:val="List4"/>
    <w:rsid w:val="00476E41"/>
    <w:pPr>
      <w:numPr>
        <w:numId w:val="4"/>
      </w:numPr>
    </w:pPr>
  </w:style>
  <w:style w:type="paragraph" w:styleId="ListNumber5">
    <w:name w:val="List Number 5"/>
    <w:basedOn w:val="List5"/>
    <w:rsid w:val="00476E41"/>
    <w:pPr>
      <w:numPr>
        <w:numId w:val="5"/>
      </w:numPr>
    </w:pPr>
  </w:style>
  <w:style w:type="paragraph" w:styleId="BlockText">
    <w:name w:val="Block Text"/>
    <w:basedOn w:val="Normal"/>
    <w:rsid w:val="00476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E41"/>
    <w:rPr>
      <w:sz w:val="16"/>
      <w:vertAlign w:val="superscript"/>
    </w:rPr>
  </w:style>
  <w:style w:type="character" w:customStyle="1" w:styleId="Symbols">
    <w:name w:val="Symbols"/>
    <w:basedOn w:val="DefaultParagraphFont"/>
    <w:rsid w:val="00476E41"/>
    <w:rPr>
      <w:rFonts w:ascii="Symbol" w:hAnsi="Symbol"/>
    </w:rPr>
  </w:style>
  <w:style w:type="character" w:customStyle="1" w:styleId="MenuOptions">
    <w:name w:val="Menu Options"/>
    <w:basedOn w:val="DefaultParagraphFont"/>
    <w:rsid w:val="00476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E41"/>
    <w:rPr>
      <w:b/>
    </w:rPr>
  </w:style>
  <w:style w:type="character" w:customStyle="1" w:styleId="Underlined">
    <w:name w:val="Underlined"/>
    <w:basedOn w:val="DefaultParagraphFont"/>
    <w:rsid w:val="00476E41"/>
    <w:rPr>
      <w:u w:val="single"/>
    </w:rPr>
  </w:style>
  <w:style w:type="paragraph" w:customStyle="1" w:styleId="TableBodyTextRight">
    <w:name w:val="Table Body Text Right"/>
    <w:basedOn w:val="TableBodyText"/>
    <w:rsid w:val="00476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E41"/>
    <w:rPr>
      <w:sz w:val="18"/>
    </w:rPr>
  </w:style>
  <w:style w:type="paragraph" w:customStyle="1" w:styleId="BodySmallRight">
    <w:name w:val="Body Small Right"/>
    <w:basedOn w:val="BodyTextRight"/>
    <w:rsid w:val="00476E41"/>
    <w:rPr>
      <w:sz w:val="18"/>
      <w:szCs w:val="18"/>
    </w:rPr>
  </w:style>
  <w:style w:type="paragraph" w:customStyle="1" w:styleId="MarginEdition">
    <w:name w:val="Margin Edition"/>
    <w:basedOn w:val="MarginNote"/>
    <w:rsid w:val="00476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E41"/>
    <w:rPr>
      <w:sz w:val="2"/>
      <w:szCs w:val="2"/>
    </w:rPr>
  </w:style>
  <w:style w:type="character" w:customStyle="1" w:styleId="Small">
    <w:name w:val="Small"/>
    <w:basedOn w:val="DefaultParagraphFont"/>
    <w:rsid w:val="00476E41"/>
    <w:rPr>
      <w:sz w:val="16"/>
    </w:rPr>
  </w:style>
  <w:style w:type="paragraph" w:customStyle="1" w:styleId="WideTable">
    <w:name w:val="Wide Table"/>
    <w:basedOn w:val="Normal"/>
    <w:rsid w:val="00476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E41"/>
  </w:style>
  <w:style w:type="paragraph" w:styleId="Quote">
    <w:name w:val="Quote"/>
    <w:basedOn w:val="Heading1"/>
    <w:link w:val="QuoteChar"/>
    <w:qFormat/>
    <w:rsid w:val="00476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E41"/>
    <w:pPr>
      <w:pageBreakBefore/>
    </w:pPr>
  </w:style>
  <w:style w:type="paragraph" w:customStyle="1" w:styleId="Border">
    <w:name w:val="Border"/>
    <w:basedOn w:val="Normal"/>
    <w:qFormat/>
    <w:rsid w:val="00476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E41"/>
    <w:rPr>
      <w:u w:val="single"/>
    </w:rPr>
  </w:style>
  <w:style w:type="character" w:customStyle="1" w:styleId="BoldandItalics">
    <w:name w:val="Bold and Italics"/>
    <w:qFormat/>
    <w:rsid w:val="00476E41"/>
    <w:rPr>
      <w:b/>
      <w:i/>
      <w:u w:val="none"/>
    </w:rPr>
  </w:style>
  <w:style w:type="paragraph" w:styleId="BalloonText">
    <w:name w:val="Balloon Text"/>
    <w:basedOn w:val="Normal"/>
    <w:link w:val="BalloonTextChar"/>
    <w:rsid w:val="00476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E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E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3513</Characters>
  <Application>Microsoft Office Word</Application>
  <DocSecurity>0</DocSecurity>
  <Lines>145</Lines>
  <Paragraphs>68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AVIL2006 Promote effective workplace practice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2016-03-08T11:38:00Z</dcterms:created>
  <dcterms:modified xsi:type="dcterms:W3CDTF">2016-03-08T11:38:00Z</dcterms:modified>
</cp:coreProperties>
</file>