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605" w:rsidP="00080605">
      <w:pPr>
        <w:pStyle w:val="Title"/>
      </w:pPr>
      <w:r>
        <w:fldChar w:fldCharType="begin"/>
      </w:r>
      <w:r>
        <w:instrText xml:space="preserve"> TITLE   \* MERGEFORMAT </w:instrText>
      </w:r>
      <w:r>
        <w:fldChar w:fldCharType="separate"/>
      </w:r>
      <w:r>
        <w:t>AVIL0004 Complete aircraft dispatch duties</w:t>
      </w:r>
      <w:r>
        <w:fldChar w:fldCharType="end"/>
      </w:r>
    </w:p>
    <w:p w:rsidR="00080605" w:rsidP="00080605">
      <w:pPr>
        <w:pStyle w:val="Version"/>
        <w:sectPr w:rsidSect="00A13D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3D04" w:rsidP="00A13D04">
      <w:pPr>
        <w:pStyle w:val="SuperHeading"/>
      </w:pPr>
      <w:r w:rsidRPr="00A13D04">
        <w:t>AVIL0004 Complete aircraft dispatch duties</w:t>
      </w:r>
    </w:p>
    <w:p w:rsidR="00000000" w:rsidRPr="00A13D04" w:rsidP="00A13D04">
      <w:pPr>
        <w:pStyle w:val="Heading1"/>
      </w:pPr>
      <w:bookmarkStart w:id="1" w:name="O_1026411"/>
      <w:bookmarkEnd w:id="1"/>
      <w:r w:rsidRPr="00A13D04">
        <w:t>Modification History</w:t>
      </w:r>
    </w:p>
    <w:tbl>
      <w:tblPr>
        <w:tblW w:w="9497" w:type="dxa"/>
        <w:tblLayout w:type="fixed"/>
        <w:tblCellMar>
          <w:left w:w="62" w:type="dxa"/>
          <w:right w:w="62" w:type="dxa"/>
        </w:tblCellMar>
        <w:tblLook w:val="0000"/>
      </w:tblPr>
      <w:tblGrid>
        <w:gridCol w:w="9497"/>
      </w:tblGrid>
      <w:tr w:rsidTr="00A13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3D04" w:rsidP="00A13D04">
            <w:pPr>
              <w:pStyle w:val="BodyText"/>
            </w:pPr>
            <w:r w:rsidRPr="00A13D04">
              <w:t>Release 1. This is the first release of this unit of competency in the AVI Aviation Training Package.</w:t>
            </w:r>
          </w:p>
        </w:tc>
      </w:tr>
    </w:tbl>
    <w:p w:rsidR="00000000" w:rsidRPr="00A13D04" w:rsidP="00A13D04">
      <w:pPr>
        <w:pStyle w:val="NoPaddingFontSize1"/>
      </w:pPr>
    </w:p>
    <w:p w:rsidR="00000000" w:rsidRPr="00A13D04" w:rsidP="00A13D04">
      <w:pPr>
        <w:pStyle w:val="AllowPageBreak"/>
      </w:pPr>
    </w:p>
    <w:p w:rsidR="00000000" w:rsidRPr="00A13D04" w:rsidP="00A13D04">
      <w:pPr>
        <w:pStyle w:val="Heading1"/>
      </w:pPr>
      <w:bookmarkStart w:id="2" w:name="O_1026412"/>
      <w:bookmarkEnd w:id="2"/>
      <w:r w:rsidRPr="00A13D04">
        <w:t>Application</w:t>
      </w:r>
    </w:p>
    <w:tbl>
      <w:tblPr>
        <w:tblW w:w="9497" w:type="dxa"/>
        <w:tblLayout w:type="fixed"/>
        <w:tblCellMar>
          <w:left w:w="62" w:type="dxa"/>
          <w:right w:w="62" w:type="dxa"/>
        </w:tblCellMar>
        <w:tblLook w:val="0000"/>
      </w:tblPr>
      <w:tblGrid>
        <w:gridCol w:w="9497"/>
      </w:tblGrid>
      <w:tr w:rsidTr="00A13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3D04" w:rsidP="00A13D04">
            <w:pPr>
              <w:pStyle w:val="BodyText"/>
            </w:pPr>
            <w:r w:rsidRPr="00A13D04">
              <w:t>This unit involves the skills and knowledge required to complete aircraft dispatch duties in complia</w:t>
            </w:r>
            <w:r w:rsidRPr="00A13D04">
              <w:t>nce with relevant regulatory requirements of the Civil Aviation Safety Authority (CASA) and national operating standards.</w:t>
            </w:r>
          </w:p>
          <w:p w:rsidR="00000000" w:rsidRPr="00A13D04" w:rsidP="00A13D04">
            <w:pPr>
              <w:pStyle w:val="BodyText"/>
            </w:pPr>
            <w:r w:rsidRPr="00A13D04">
              <w:t>It includes boarding passengers, communicating with flight crew and dispatching aircraft.</w:t>
            </w:r>
          </w:p>
          <w:p w:rsidR="00000000" w:rsidRPr="00A13D04" w:rsidP="00A13D04">
            <w:pPr>
              <w:pStyle w:val="BodyText"/>
            </w:pPr>
            <w:r w:rsidRPr="00A13D04">
              <w:t>This unit addresses aviation technical skill</w:t>
            </w:r>
            <w:r w:rsidRPr="00A13D04">
              <w:t xml:space="preserve"> requirements (physical, mental and task-management abilities) related to resource management duties of ground operations personnel and contributes to safe and effective performance in complex aviation operational environments.</w:t>
            </w:r>
          </w:p>
          <w:p w:rsidR="00000000" w:rsidRPr="00A13D04" w:rsidP="00A13D04">
            <w:pPr>
              <w:pStyle w:val="BodyText"/>
            </w:pPr>
            <w:r w:rsidRPr="00A13D04">
              <w:t xml:space="preserve">Operations are conducted as </w:t>
            </w:r>
            <w:r w:rsidRPr="00A13D04">
              <w:t>part of recreational, commercial and military aircraft activities across a variety of operational contexts within the Australian aviation industry.</w:t>
            </w:r>
          </w:p>
          <w:p w:rsidR="00000000" w:rsidRPr="00A13D04" w:rsidP="00A13D04">
            <w:pPr>
              <w:pStyle w:val="BodyText"/>
            </w:pPr>
            <w:r w:rsidRPr="00A13D04">
              <w:t>Work is performed independently or under limited supervision as a single operator or within a team environme</w:t>
            </w:r>
            <w:r w:rsidRPr="00A13D04">
              <w:t>nt.</w:t>
            </w:r>
          </w:p>
          <w:p w:rsidR="00000000" w:rsidRPr="00A13D04" w:rsidP="00A13D04">
            <w:pPr>
              <w:pStyle w:val="BodyText"/>
            </w:pPr>
            <w:r w:rsidRPr="00A13D04">
              <w:t>Licensing, legislative, regulatory or certification requirements are applicable to this unit.</w:t>
            </w:r>
          </w:p>
          <w:p w:rsidR="00000000" w:rsidRPr="00A13D04" w:rsidP="00A13D04">
            <w:pPr>
              <w:pStyle w:val="BodyText"/>
            </w:pPr>
          </w:p>
        </w:tc>
      </w:tr>
    </w:tbl>
    <w:p w:rsidR="00000000" w:rsidRPr="00A13D04" w:rsidP="00A13D04">
      <w:pPr>
        <w:pStyle w:val="NoPaddingFontSize1"/>
      </w:pPr>
    </w:p>
    <w:p w:rsidR="00000000" w:rsidRPr="00A13D04" w:rsidP="00A13D04">
      <w:pPr>
        <w:pStyle w:val="AllowPageBreak"/>
      </w:pPr>
    </w:p>
    <w:p w:rsidR="00000000" w:rsidRPr="00A13D04" w:rsidP="00A13D04">
      <w:pPr>
        <w:pStyle w:val="Heading1"/>
      </w:pPr>
      <w:bookmarkStart w:id="3" w:name="O_1026413"/>
      <w:bookmarkEnd w:id="3"/>
      <w:r w:rsidRPr="00A13D04">
        <w:t>Pre-requisite Unit</w:t>
      </w:r>
    </w:p>
    <w:tbl>
      <w:tblPr>
        <w:tblW w:w="9497" w:type="dxa"/>
        <w:tblLayout w:type="fixed"/>
        <w:tblCellMar>
          <w:left w:w="62" w:type="dxa"/>
          <w:right w:w="62" w:type="dxa"/>
        </w:tblCellMar>
        <w:tblLook w:val="0000"/>
      </w:tblPr>
      <w:tblGrid>
        <w:gridCol w:w="9497"/>
      </w:tblGrid>
      <w:tr w:rsidTr="00A13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3D04" w:rsidP="00A13D04">
            <w:pPr>
              <w:pStyle w:val="BodyText"/>
            </w:pPr>
            <w:r w:rsidRPr="00A13D04">
              <w:t>Not applicable.</w:t>
            </w:r>
          </w:p>
        </w:tc>
      </w:tr>
    </w:tbl>
    <w:p w:rsidR="00000000" w:rsidRPr="00A13D04" w:rsidP="00A13D04">
      <w:pPr>
        <w:pStyle w:val="NoPaddingFontSize1"/>
      </w:pPr>
    </w:p>
    <w:p w:rsidR="00000000" w:rsidRPr="00A13D04" w:rsidP="00A13D04">
      <w:pPr>
        <w:pStyle w:val="AllowPageBreak"/>
      </w:pPr>
    </w:p>
    <w:p w:rsidR="00000000" w:rsidRPr="00A13D04" w:rsidP="00A13D04">
      <w:pPr>
        <w:pStyle w:val="Heading1"/>
      </w:pPr>
      <w:bookmarkStart w:id="4" w:name="O_1026414"/>
      <w:bookmarkEnd w:id="4"/>
      <w:r w:rsidRPr="00A13D04">
        <w:t>Competency Field</w:t>
      </w:r>
    </w:p>
    <w:tbl>
      <w:tblPr>
        <w:tblW w:w="9497" w:type="dxa"/>
        <w:tblLayout w:type="fixed"/>
        <w:tblCellMar>
          <w:left w:w="62" w:type="dxa"/>
          <w:right w:w="62" w:type="dxa"/>
        </w:tblCellMar>
        <w:tblLook w:val="0000"/>
      </w:tblPr>
      <w:tblGrid>
        <w:gridCol w:w="9497"/>
      </w:tblGrid>
      <w:tr w:rsidTr="00A13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3D04" w:rsidP="00A13D04">
            <w:pPr>
              <w:pStyle w:val="BodyText"/>
            </w:pPr>
            <w:r w:rsidRPr="00A13D04">
              <w:t>L – Resource Management</w:t>
            </w:r>
          </w:p>
        </w:tc>
      </w:tr>
    </w:tbl>
    <w:p w:rsidR="00000000" w:rsidRPr="00A13D04" w:rsidP="00A13D04">
      <w:pPr>
        <w:pStyle w:val="NoPaddingFontSize1"/>
      </w:pPr>
    </w:p>
    <w:p w:rsidR="00000000" w:rsidRPr="00A13D04" w:rsidP="00A13D04">
      <w:pPr>
        <w:pStyle w:val="AllowPageBreak"/>
      </w:pPr>
    </w:p>
    <w:p w:rsidR="00000000" w:rsidRPr="00A13D04" w:rsidP="00A13D04">
      <w:pPr>
        <w:pStyle w:val="Heading1"/>
      </w:pPr>
      <w:bookmarkStart w:id="5" w:name="O_1026415"/>
      <w:bookmarkEnd w:id="5"/>
      <w:r w:rsidRPr="00A13D04">
        <w:t>Unit Sector</w:t>
      </w:r>
    </w:p>
    <w:tbl>
      <w:tblPr>
        <w:tblW w:w="9497" w:type="dxa"/>
        <w:tblLayout w:type="fixed"/>
        <w:tblCellMar>
          <w:left w:w="62" w:type="dxa"/>
          <w:right w:w="62" w:type="dxa"/>
        </w:tblCellMar>
        <w:tblLook w:val="0000"/>
      </w:tblPr>
      <w:tblGrid>
        <w:gridCol w:w="9497"/>
      </w:tblGrid>
      <w:tr w:rsidTr="00A13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3D04" w:rsidP="00A13D04">
            <w:pPr>
              <w:pStyle w:val="BodyText"/>
            </w:pPr>
            <w:r w:rsidRPr="00A13D04">
              <w:t>Not applicable.</w:t>
            </w:r>
          </w:p>
        </w:tc>
      </w:tr>
    </w:tbl>
    <w:p w:rsidR="00000000" w:rsidRPr="00A13D04" w:rsidP="00A13D04">
      <w:pPr>
        <w:pStyle w:val="NoPaddingFontSize1"/>
      </w:pPr>
    </w:p>
    <w:p w:rsidR="00000000" w:rsidRPr="00A13D04" w:rsidP="00A13D04">
      <w:pPr>
        <w:pStyle w:val="AllowPageBreak"/>
      </w:pPr>
    </w:p>
    <w:p w:rsidR="00000000" w:rsidRPr="00A13D04" w:rsidP="00A13D04">
      <w:pPr>
        <w:pStyle w:val="Heading1"/>
      </w:pPr>
      <w:bookmarkStart w:id="6" w:name="O_1026416"/>
      <w:bookmarkEnd w:id="6"/>
      <w:r w:rsidRPr="00A13D0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13D0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13D04" w:rsidP="00A13D04">
            <w:pPr>
              <w:pStyle w:val="BodyText"/>
            </w:pPr>
            <w:r w:rsidRPr="00A13D0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13D04">
            <w:pPr>
              <w:pStyle w:val="BodyText"/>
              <w:rPr>
                <w:lang w:val="en-NZ"/>
              </w:rPr>
            </w:pPr>
            <w:r w:rsidRPr="00A13D04">
              <w:rPr>
                <w:rStyle w:val="SpecialBold"/>
              </w:rPr>
              <w:t>PERFORMANCE CRITERIA</w:t>
            </w:r>
          </w:p>
        </w:tc>
      </w:tr>
      <w:tr w:rsidTr="00A13D0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13D04">
            <w:pPr>
              <w:pStyle w:val="BodyText"/>
              <w:rPr>
                <w:lang w:val="en-NZ"/>
              </w:rPr>
            </w:pPr>
            <w:r w:rsidRPr="00A13D04">
              <w:t xml:space="preserve">Elements describe the essential </w:t>
            </w:r>
            <w:r w:rsidRPr="00A13D04">
              <w:t>outcomes.</w:t>
            </w:r>
          </w:p>
        </w:tc>
        <w:tc>
          <w:tcPr>
            <w:tcW w:w="6289" w:type="dxa"/>
            <w:gridSpan w:val="2"/>
            <w:tcBorders>
              <w:top w:val="nil"/>
              <w:left w:val="nil"/>
              <w:bottom w:val="nil"/>
              <w:right w:val="nil"/>
            </w:tcBorders>
            <w:tcMar>
              <w:top w:w="0" w:type="dxa"/>
              <w:left w:w="62" w:type="dxa"/>
              <w:bottom w:w="0" w:type="dxa"/>
              <w:right w:w="62" w:type="dxa"/>
            </w:tcMar>
          </w:tcPr>
          <w:p w:rsidR="00000000" w:rsidP="00A13D04">
            <w:pPr>
              <w:pStyle w:val="BodyText"/>
              <w:rPr>
                <w:lang w:val="en-NZ"/>
              </w:rPr>
            </w:pPr>
            <w:r w:rsidRPr="00A13D04">
              <w:t xml:space="preserve">Performance criteria describe the performance needed to </w:t>
            </w:r>
            <w:r w:rsidRPr="00A13D04">
              <w:t>demonstrate achievement of the element.</w:t>
            </w:r>
          </w:p>
        </w:tc>
      </w:tr>
      <w:tr w:rsidTr="00A13D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13D04" w:rsidP="00A13D04">
            <w:pPr>
              <w:pStyle w:val="BodyText"/>
            </w:pPr>
            <w:r w:rsidRPr="00A13D0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13D04" w:rsidP="00A13D04">
            <w:pPr>
              <w:pStyle w:val="BodyText"/>
            </w:pPr>
            <w:r w:rsidRPr="00A13D04">
              <w:rPr>
                <w:rStyle w:val="SpecialBold"/>
              </w:rPr>
              <w:t>Board passengers</w:t>
            </w:r>
          </w:p>
        </w:tc>
        <w:tc>
          <w:tcPr>
            <w:tcW w:w="697" w:type="dxa"/>
            <w:tcBorders>
              <w:top w:val="nil"/>
              <w:left w:val="nil"/>
              <w:bottom w:val="nil"/>
              <w:right w:val="nil"/>
            </w:tcBorders>
            <w:tcMar>
              <w:top w:w="0" w:type="dxa"/>
              <w:left w:w="62" w:type="dxa"/>
              <w:bottom w:w="0" w:type="dxa"/>
              <w:right w:w="62" w:type="dxa"/>
            </w:tcMar>
          </w:tcPr>
          <w:p w:rsidR="00000000" w:rsidP="00A13D04">
            <w:pPr>
              <w:pStyle w:val="BodyText"/>
              <w:rPr>
                <w:lang w:val="en-NZ"/>
              </w:rPr>
            </w:pPr>
            <w:r w:rsidRPr="00A13D0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13D04">
            <w:pPr>
              <w:pStyle w:val="BodyText"/>
              <w:rPr>
                <w:lang w:val="en-NZ"/>
              </w:rPr>
            </w:pPr>
            <w:r w:rsidRPr="00A13D04">
              <w:t>Hazards are identified, risks are assessed and hazard management implemented</w:t>
            </w:r>
          </w:p>
        </w:tc>
      </w:tr>
      <w:tr w:rsidTr="00A13D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3D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3D04">
            <w:pPr>
              <w:pStyle w:val="BodyText"/>
              <w:rPr>
                <w:lang w:val="en-NZ"/>
              </w:rPr>
            </w:pPr>
            <w:r w:rsidRPr="00A13D0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13D04">
            <w:pPr>
              <w:pStyle w:val="BodyText"/>
              <w:rPr>
                <w:lang w:val="en-NZ"/>
              </w:rPr>
            </w:pPr>
            <w:r w:rsidRPr="00A13D04">
              <w:t>On boarding announcement, passengers are greeted at the gate and their boarding passes are checked manually or electronically</w:t>
            </w:r>
          </w:p>
        </w:tc>
      </w:tr>
      <w:tr w:rsidTr="00A13D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3D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3D04">
            <w:pPr>
              <w:pStyle w:val="BodyText"/>
              <w:rPr>
                <w:lang w:val="en-NZ"/>
              </w:rPr>
            </w:pPr>
            <w:r w:rsidRPr="00A13D0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13D04">
            <w:pPr>
              <w:pStyle w:val="BodyText"/>
              <w:rPr>
                <w:lang w:val="en-NZ"/>
              </w:rPr>
            </w:pPr>
            <w:r w:rsidRPr="00A13D04">
              <w:t>Passenger details are added to passenger list, loading sheet and their boarding pass in accordance with manual processes</w:t>
            </w:r>
          </w:p>
        </w:tc>
      </w:tr>
      <w:tr w:rsidTr="00A13D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3D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3D04">
            <w:pPr>
              <w:pStyle w:val="BodyText"/>
              <w:rPr>
                <w:lang w:val="en-NZ"/>
              </w:rPr>
            </w:pPr>
            <w:r w:rsidRPr="00A13D0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13D04">
            <w:pPr>
              <w:pStyle w:val="BodyText"/>
              <w:rPr>
                <w:lang w:val="en-NZ"/>
              </w:rPr>
            </w:pPr>
            <w:r w:rsidRPr="00A13D04">
              <w:t>Passenger boarding pass is returned on confirmation in accordance with computerised processes</w:t>
            </w:r>
          </w:p>
        </w:tc>
      </w:tr>
      <w:tr w:rsidTr="00A13D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3D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3D04">
            <w:pPr>
              <w:pStyle w:val="BodyText"/>
              <w:rPr>
                <w:lang w:val="en-NZ"/>
              </w:rPr>
            </w:pPr>
            <w:r w:rsidRPr="00A13D0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13D04">
            <w:pPr>
              <w:pStyle w:val="BodyText"/>
              <w:rPr>
                <w:lang w:val="en-NZ"/>
              </w:rPr>
            </w:pPr>
            <w:r w:rsidRPr="00A13D04">
              <w:t>Appropriate action is taken</w:t>
            </w:r>
            <w:r w:rsidRPr="00A13D04">
              <w:t xml:space="preserve"> in consultation with passenger to resolve boarding pass problems</w:t>
            </w:r>
          </w:p>
        </w:tc>
      </w:tr>
      <w:tr w:rsidTr="00A13D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3D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3D04">
            <w:pPr>
              <w:pStyle w:val="BodyText"/>
              <w:rPr>
                <w:lang w:val="en-NZ"/>
              </w:rPr>
            </w:pPr>
            <w:r w:rsidRPr="00A13D0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13D04">
            <w:pPr>
              <w:pStyle w:val="BodyText"/>
              <w:rPr>
                <w:lang w:val="en-NZ"/>
              </w:rPr>
            </w:pPr>
            <w:r w:rsidRPr="00A13D04">
              <w:t>Passenger is referred to appropriate customer service staff when boarding pass problem cannot be readily resolved</w:t>
            </w:r>
          </w:p>
        </w:tc>
      </w:tr>
      <w:tr w:rsidTr="00A13D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3D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3D04">
            <w:pPr>
              <w:pStyle w:val="BodyText"/>
              <w:rPr>
                <w:lang w:val="en-NZ"/>
              </w:rPr>
            </w:pPr>
            <w:r w:rsidRPr="00A13D0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13D04">
            <w:pPr>
              <w:pStyle w:val="BodyText"/>
              <w:rPr>
                <w:lang w:val="en-NZ"/>
              </w:rPr>
            </w:pPr>
            <w:r w:rsidRPr="00A13D04">
              <w:t>Passenger cabin baggage is monitored for size and weight and is checked with the aid of a cabin baggage size gauge</w:t>
            </w:r>
          </w:p>
        </w:tc>
      </w:tr>
      <w:tr w:rsidTr="00A13D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3D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3D04">
            <w:pPr>
              <w:pStyle w:val="BodyText"/>
              <w:rPr>
                <w:lang w:val="en-NZ"/>
              </w:rPr>
            </w:pPr>
            <w:r w:rsidRPr="00A13D0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13D04">
            <w:pPr>
              <w:pStyle w:val="BodyText"/>
              <w:rPr>
                <w:lang w:val="en-NZ"/>
              </w:rPr>
            </w:pPr>
            <w:r w:rsidRPr="00A13D04">
              <w:t>Passenger is advised oversize/overweight cabin baggage must be carried in the hold and arrangements are made to have baggage appropria</w:t>
            </w:r>
            <w:r w:rsidRPr="00A13D04">
              <w:t>tely tagged and transferred to baggage handling section</w:t>
            </w:r>
          </w:p>
        </w:tc>
      </w:tr>
      <w:tr w:rsidTr="00A13D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3D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3D04">
            <w:pPr>
              <w:pStyle w:val="BodyText"/>
              <w:rPr>
                <w:lang w:val="en-NZ"/>
              </w:rPr>
            </w:pPr>
            <w:r w:rsidRPr="00A13D04">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A13D04">
            <w:pPr>
              <w:pStyle w:val="BodyText"/>
              <w:rPr>
                <w:lang w:val="en-NZ"/>
              </w:rPr>
            </w:pPr>
            <w:r w:rsidRPr="00A13D04">
              <w:t>Passengers are directed to aircraft via aerobridge/aircraft stairs in accordance with type of aircraft and airport facility</w:t>
            </w:r>
          </w:p>
        </w:tc>
      </w:tr>
      <w:tr w:rsidTr="00A13D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13D04" w:rsidP="00A13D04">
            <w:pPr>
              <w:pStyle w:val="BodyText"/>
            </w:pPr>
            <w:r w:rsidRPr="00A13D0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13D04" w:rsidP="00A13D04">
            <w:pPr>
              <w:pStyle w:val="BodyText"/>
            </w:pPr>
            <w:r w:rsidRPr="00A13D04">
              <w:rPr>
                <w:rStyle w:val="SpecialBold"/>
              </w:rPr>
              <w:t>Communicate with flight crew</w:t>
            </w:r>
          </w:p>
        </w:tc>
        <w:tc>
          <w:tcPr>
            <w:tcW w:w="697" w:type="dxa"/>
            <w:tcBorders>
              <w:top w:val="nil"/>
              <w:left w:val="nil"/>
              <w:bottom w:val="nil"/>
              <w:right w:val="nil"/>
            </w:tcBorders>
            <w:tcMar>
              <w:top w:w="0" w:type="dxa"/>
              <w:left w:w="62" w:type="dxa"/>
              <w:bottom w:w="0" w:type="dxa"/>
              <w:right w:w="62" w:type="dxa"/>
            </w:tcMar>
          </w:tcPr>
          <w:p w:rsidR="00000000" w:rsidP="00A13D04">
            <w:pPr>
              <w:pStyle w:val="BodyText"/>
              <w:rPr>
                <w:lang w:val="en-NZ"/>
              </w:rPr>
            </w:pPr>
            <w:r w:rsidRPr="00A13D0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13D04">
            <w:pPr>
              <w:pStyle w:val="BodyText"/>
              <w:rPr>
                <w:lang w:val="en-NZ"/>
              </w:rPr>
            </w:pPr>
            <w:r w:rsidRPr="00A13D04">
              <w:t>Appropriate communications are ma</w:t>
            </w:r>
            <w:r w:rsidRPr="00A13D04">
              <w:t>intained with senior cabin/flight crew on aircraft to facilitate smooth and timely boarding of passengers</w:t>
            </w:r>
          </w:p>
        </w:tc>
      </w:tr>
      <w:tr w:rsidTr="00A13D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3D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3D04">
            <w:pPr>
              <w:pStyle w:val="BodyText"/>
              <w:rPr>
                <w:lang w:val="en-NZ"/>
              </w:rPr>
            </w:pPr>
            <w:r w:rsidRPr="00A13D0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13D04">
            <w:pPr>
              <w:pStyle w:val="BodyText"/>
              <w:rPr>
                <w:lang w:val="en-NZ"/>
              </w:rPr>
            </w:pPr>
            <w:r w:rsidRPr="00A13D04">
              <w:t>Printouts or manually-completed passenger list, manifest, load sheet and special meals list are provided to senior cabin/flight crew on aircraf</w:t>
            </w:r>
            <w:r w:rsidRPr="00A13D04">
              <w:t>t in accordance with workplace procedures</w:t>
            </w:r>
          </w:p>
        </w:tc>
      </w:tr>
      <w:tr w:rsidTr="00A13D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3D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3D04">
            <w:pPr>
              <w:pStyle w:val="BodyText"/>
              <w:rPr>
                <w:lang w:val="en-NZ"/>
              </w:rPr>
            </w:pPr>
            <w:r w:rsidRPr="00A13D0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13D04">
            <w:pPr>
              <w:pStyle w:val="BodyText"/>
              <w:rPr>
                <w:lang w:val="en-NZ"/>
              </w:rPr>
            </w:pPr>
            <w:r w:rsidRPr="00A13D04">
              <w:t>Once provisional load sheet has been signed by pilot in command (PIC), a copy is retained in accordance with workplace procedures</w:t>
            </w:r>
          </w:p>
        </w:tc>
      </w:tr>
      <w:tr w:rsidTr="00A13D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13D04" w:rsidP="00A13D04">
            <w:pPr>
              <w:pStyle w:val="BodyText"/>
            </w:pPr>
            <w:r w:rsidRPr="00A13D0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13D04" w:rsidP="00A13D04">
            <w:pPr>
              <w:pStyle w:val="BodyText"/>
            </w:pPr>
            <w:r w:rsidRPr="00A13D04">
              <w:rPr>
                <w:rStyle w:val="SpecialBold"/>
              </w:rPr>
              <w:t>Dispatch aircraft</w:t>
            </w:r>
          </w:p>
        </w:tc>
        <w:tc>
          <w:tcPr>
            <w:tcW w:w="697" w:type="dxa"/>
            <w:tcBorders>
              <w:top w:val="nil"/>
              <w:left w:val="nil"/>
              <w:bottom w:val="nil"/>
              <w:right w:val="nil"/>
            </w:tcBorders>
            <w:tcMar>
              <w:top w:w="0" w:type="dxa"/>
              <w:left w:w="62" w:type="dxa"/>
              <w:bottom w:w="0" w:type="dxa"/>
              <w:right w:w="62" w:type="dxa"/>
            </w:tcMar>
          </w:tcPr>
          <w:p w:rsidR="00000000" w:rsidP="00A13D04">
            <w:pPr>
              <w:pStyle w:val="BodyText"/>
              <w:rPr>
                <w:lang w:val="en-NZ"/>
              </w:rPr>
            </w:pPr>
            <w:r w:rsidRPr="00A13D0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13D04">
            <w:pPr>
              <w:pStyle w:val="BodyText"/>
              <w:rPr>
                <w:lang w:val="en-NZ"/>
              </w:rPr>
            </w:pPr>
            <w:r w:rsidRPr="00A13D04">
              <w:t>On closing of aircraft door, authority is given to retract aerobridge/stairs</w:t>
            </w:r>
          </w:p>
        </w:tc>
      </w:tr>
      <w:tr w:rsidTr="00A13D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3D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3D04">
            <w:pPr>
              <w:pStyle w:val="BodyText"/>
              <w:rPr>
                <w:lang w:val="en-NZ"/>
              </w:rPr>
            </w:pPr>
            <w:r w:rsidRPr="00A13D0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13D04">
            <w:pPr>
              <w:pStyle w:val="BodyText"/>
              <w:rPr>
                <w:lang w:val="en-NZ"/>
              </w:rPr>
            </w:pPr>
            <w:r w:rsidRPr="00A13D04">
              <w:t>Aircraft dispatch problems are identified, confirmed and resolved in accordance with workplace procedures and regulatory requirements</w:t>
            </w:r>
          </w:p>
        </w:tc>
      </w:tr>
      <w:tr w:rsidTr="00A13D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3D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3D04">
            <w:pPr>
              <w:pStyle w:val="BodyText"/>
              <w:rPr>
                <w:lang w:val="en-NZ"/>
              </w:rPr>
            </w:pPr>
            <w:r w:rsidRPr="00A13D0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13D04">
            <w:pPr>
              <w:pStyle w:val="BodyText"/>
              <w:rPr>
                <w:lang w:val="en-NZ"/>
              </w:rPr>
            </w:pPr>
            <w:r w:rsidRPr="00A13D04">
              <w:t>Appropriate people are consulte</w:t>
            </w:r>
            <w:r w:rsidRPr="00A13D04">
              <w:t>d during aircraft dispatch operations</w:t>
            </w:r>
          </w:p>
        </w:tc>
      </w:tr>
      <w:tr w:rsidTr="00A13D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3D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3D04">
            <w:pPr>
              <w:pStyle w:val="BodyText"/>
              <w:rPr>
                <w:lang w:val="en-NZ"/>
              </w:rPr>
            </w:pPr>
            <w:r w:rsidRPr="00A13D0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A13D04" w:rsidP="00A13D04">
            <w:pPr>
              <w:pStyle w:val="BodyText"/>
            </w:pPr>
            <w:r w:rsidRPr="00A13D04">
              <w:t>Copies of passenger list and load sheet are processed/filed in accordance with workplace procedures and regulatory requirements</w:t>
            </w:r>
          </w:p>
        </w:tc>
      </w:tr>
    </w:tbl>
    <w:p w:rsidR="00000000" w:rsidRPr="00A13D04" w:rsidP="00A13D04">
      <w:pPr>
        <w:pStyle w:val="NoPaddingFontSize1"/>
      </w:pPr>
    </w:p>
    <w:p w:rsidR="00000000" w:rsidRPr="00A13D04" w:rsidP="00A13D04">
      <w:pPr>
        <w:pStyle w:val="AllowPageBreak"/>
      </w:pPr>
    </w:p>
    <w:p w:rsidR="00000000" w:rsidRPr="00A13D04" w:rsidP="00A13D04">
      <w:pPr>
        <w:pStyle w:val="Heading1"/>
      </w:pPr>
      <w:bookmarkStart w:id="7" w:name="O_1026417"/>
      <w:bookmarkEnd w:id="7"/>
      <w:r w:rsidRPr="00A13D04">
        <w:t>Foundation Skills</w:t>
      </w:r>
    </w:p>
    <w:tbl>
      <w:tblPr>
        <w:tblW w:w="9497" w:type="dxa"/>
        <w:tblLayout w:type="fixed"/>
        <w:tblCellMar>
          <w:left w:w="62" w:type="dxa"/>
          <w:right w:w="62" w:type="dxa"/>
        </w:tblCellMar>
        <w:tblLook w:val="0000"/>
      </w:tblPr>
      <w:tblGrid>
        <w:gridCol w:w="9497"/>
      </w:tblGrid>
      <w:tr w:rsidTr="00A13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3D04" w:rsidP="00A13D04">
            <w:pPr>
              <w:pStyle w:val="BodyText"/>
            </w:pPr>
            <w:r w:rsidRPr="00A13D04">
              <w:t>Foundation skills essential to performance are explicit in the performance criteria of this unit of competency.</w:t>
            </w:r>
          </w:p>
        </w:tc>
      </w:tr>
    </w:tbl>
    <w:p w:rsidR="00000000" w:rsidRPr="00A13D04" w:rsidP="00A13D04">
      <w:pPr>
        <w:pStyle w:val="NoPaddingFontSize1"/>
      </w:pPr>
    </w:p>
    <w:p w:rsidR="00000000" w:rsidRPr="00A13D04" w:rsidP="00A13D04">
      <w:pPr>
        <w:pStyle w:val="AllowPageBreak"/>
      </w:pPr>
    </w:p>
    <w:p w:rsidR="00000000" w:rsidRPr="00A13D04" w:rsidP="00A13D04">
      <w:pPr>
        <w:pStyle w:val="Heading1"/>
      </w:pPr>
      <w:bookmarkStart w:id="8" w:name="O_1026418"/>
      <w:bookmarkEnd w:id="8"/>
      <w:r w:rsidRPr="00A13D04">
        <w:t>Range of Conditions</w:t>
      </w:r>
    </w:p>
    <w:tbl>
      <w:tblPr>
        <w:tblW w:w="9497" w:type="dxa"/>
        <w:tblLayout w:type="fixed"/>
        <w:tblCellMar>
          <w:left w:w="62" w:type="dxa"/>
          <w:right w:w="62" w:type="dxa"/>
        </w:tblCellMar>
        <w:tblLook w:val="0000"/>
      </w:tblPr>
      <w:tblGrid>
        <w:gridCol w:w="9497"/>
      </w:tblGrid>
      <w:tr w:rsidTr="00A13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3D04" w:rsidP="00A13D04">
            <w:pPr>
              <w:pStyle w:val="BodyText"/>
            </w:pPr>
            <w:r w:rsidRPr="00A13D04">
              <w:t>Range is restricted to essential operating conditions and any other variables essential to the work env</w:t>
            </w:r>
            <w:r w:rsidRPr="00A13D04">
              <w:t>ironment.</w:t>
            </w:r>
          </w:p>
        </w:tc>
      </w:tr>
    </w:tbl>
    <w:p w:rsidR="00000000" w:rsidRPr="00A13D04" w:rsidP="00A13D04">
      <w:pPr>
        <w:pStyle w:val="NoPaddingFontSize1"/>
      </w:pPr>
    </w:p>
    <w:p w:rsidR="00000000" w:rsidRPr="00A13D04" w:rsidP="00A13D04">
      <w:pPr>
        <w:pStyle w:val="AllowPageBreak"/>
      </w:pPr>
    </w:p>
    <w:p w:rsidR="00000000" w:rsidRPr="00A13D04" w:rsidP="00A13D04">
      <w:pPr>
        <w:pStyle w:val="Heading1"/>
      </w:pPr>
      <w:bookmarkStart w:id="9" w:name="O_1026419"/>
      <w:bookmarkEnd w:id="9"/>
      <w:r w:rsidRPr="00A13D04">
        <w:t>Unit Mapping Information</w:t>
      </w:r>
    </w:p>
    <w:tbl>
      <w:tblPr>
        <w:tblW w:w="9497" w:type="dxa"/>
        <w:tblLayout w:type="fixed"/>
        <w:tblCellMar>
          <w:left w:w="62" w:type="dxa"/>
          <w:right w:w="62" w:type="dxa"/>
        </w:tblCellMar>
        <w:tblLook w:val="0000"/>
      </w:tblPr>
      <w:tblGrid>
        <w:gridCol w:w="9497"/>
      </w:tblGrid>
      <w:tr w:rsidTr="00A13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3D04" w:rsidP="00A13D04">
            <w:pPr>
              <w:pStyle w:val="BodyText"/>
            </w:pPr>
            <w:r w:rsidRPr="00A13D04">
              <w:t>This unit replaces and is equivalent to AVIL3002 Complete aircraft dispatch duties.</w:t>
            </w:r>
          </w:p>
        </w:tc>
      </w:tr>
    </w:tbl>
    <w:p w:rsidR="00000000" w:rsidRPr="00A13D04" w:rsidP="00A13D04">
      <w:pPr>
        <w:pStyle w:val="NoPaddingFontSize1"/>
      </w:pPr>
    </w:p>
    <w:p w:rsidR="00000000" w:rsidRPr="00A13D04" w:rsidP="00A13D04">
      <w:pPr>
        <w:pStyle w:val="AllowPageBreak"/>
      </w:pPr>
    </w:p>
    <w:p w:rsidR="00000000" w:rsidRPr="00A13D04" w:rsidP="00A13D04">
      <w:pPr>
        <w:pStyle w:val="Heading1"/>
      </w:pPr>
      <w:bookmarkStart w:id="10" w:name="O_1026426"/>
      <w:bookmarkEnd w:id="10"/>
      <w:r w:rsidRPr="00A13D04">
        <w:t>Links</w:t>
      </w:r>
    </w:p>
    <w:p w:rsidR="00000000" w:rsidRPr="00A13D04" w:rsidP="00080605">
      <w:pPr>
        <w:pStyle w:val="BodyText"/>
      </w:pPr>
      <w:r w:rsidRPr="00A13D0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F96EB4">
        <w:rPr>
          <w:rStyle w:val="Hyperlink"/>
        </w:rPr>
        <w:t>https://vetnet.gov.au/Pages/TrainingDocs.aspx?q=4725260a-0af3-4daf-912b-ef1c2f3e5816</w:t>
      </w:r>
      <w:r>
        <w:fldChar w:fldCharType="end"/>
      </w:r>
    </w:p>
    <w:p w:rsidR="00000000" w:rsidRPr="00A13D04" w:rsidP="00080605">
      <w:pPr>
        <w:pStyle w:val="BodyText"/>
        <w:sectPr w:rsidSect="00A13D04">
          <w:headerReference w:type="default" r:id="rId10"/>
          <w:footerReference w:type="default" r:id="rId11"/>
          <w:pgSz w:w="11908" w:h="16833"/>
          <w:pgMar w:top="1702" w:right="1418" w:bottom="1702" w:left="1418" w:header="992" w:footer="992" w:gutter="0"/>
          <w:cols w:space="720"/>
          <w:noEndnote/>
          <w:docGrid w:linePitch="299"/>
        </w:sectPr>
      </w:pPr>
    </w:p>
    <w:p w:rsidR="00000000" w:rsidRPr="00A13D04" w:rsidP="00A13D04">
      <w:pPr>
        <w:pStyle w:val="SuperHeading"/>
      </w:pPr>
      <w:r w:rsidRPr="00A13D04">
        <w:t>Assessment Requirements for AVIL0004 Comp</w:t>
      </w:r>
      <w:r w:rsidRPr="00A13D04">
        <w:t>lete aircraft dispatch duties</w:t>
      </w:r>
    </w:p>
    <w:p w:rsidR="00000000" w:rsidRPr="00A13D04" w:rsidP="00A13D04">
      <w:pPr>
        <w:pStyle w:val="Heading1"/>
      </w:pPr>
      <w:bookmarkStart w:id="11" w:name="O_1026421"/>
      <w:bookmarkEnd w:id="11"/>
      <w:r w:rsidRPr="00A13D04">
        <w:t>Modification History</w:t>
      </w:r>
    </w:p>
    <w:tbl>
      <w:tblPr>
        <w:tblW w:w="9497" w:type="dxa"/>
        <w:tblLayout w:type="fixed"/>
        <w:tblCellMar>
          <w:left w:w="62" w:type="dxa"/>
          <w:right w:w="62" w:type="dxa"/>
        </w:tblCellMar>
        <w:tblLook w:val="0000"/>
      </w:tblPr>
      <w:tblGrid>
        <w:gridCol w:w="9497"/>
      </w:tblGrid>
      <w:tr w:rsidTr="00A13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3D04" w:rsidP="00A13D04">
            <w:pPr>
              <w:pStyle w:val="BodyText"/>
            </w:pPr>
            <w:r w:rsidRPr="00A13D04">
              <w:t>Release 1. This is the first release of this unit of competency in the AVI Aviation Training Package.</w:t>
            </w:r>
          </w:p>
        </w:tc>
      </w:tr>
    </w:tbl>
    <w:p w:rsidR="00000000" w:rsidRPr="00A13D04" w:rsidP="00A13D04">
      <w:pPr>
        <w:pStyle w:val="NoPaddingFontSize1"/>
      </w:pPr>
    </w:p>
    <w:p w:rsidR="00000000" w:rsidRPr="00A13D04" w:rsidP="00A13D04">
      <w:pPr>
        <w:pStyle w:val="AllowPageBreak"/>
      </w:pPr>
    </w:p>
    <w:p w:rsidR="00000000" w:rsidRPr="00A13D04" w:rsidP="00A13D04">
      <w:pPr>
        <w:pStyle w:val="Heading1"/>
      </w:pPr>
      <w:bookmarkStart w:id="12" w:name="O_1026422"/>
      <w:bookmarkEnd w:id="12"/>
      <w:r w:rsidRPr="00A13D04">
        <w:t>Performance Evidence</w:t>
      </w:r>
    </w:p>
    <w:tbl>
      <w:tblPr>
        <w:tblW w:w="9497" w:type="dxa"/>
        <w:tblLayout w:type="fixed"/>
        <w:tblCellMar>
          <w:left w:w="62" w:type="dxa"/>
          <w:right w:w="62" w:type="dxa"/>
        </w:tblCellMar>
        <w:tblLook w:val="0000"/>
      </w:tblPr>
      <w:tblGrid>
        <w:gridCol w:w="9497"/>
      </w:tblGrid>
      <w:tr w:rsidTr="00A13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3D04" w:rsidP="00A13D04">
            <w:pPr>
              <w:pStyle w:val="BodyText"/>
            </w:pPr>
            <w:r w:rsidRPr="00A13D04">
              <w:t>Evidence required to demonstrate competence</w:t>
            </w:r>
            <w:r w:rsidRPr="00A13D04">
              <w:t xml:space="preserve"> in this unit must be relevant to and satisfy all of the requirements of elements, performance criteria and range of conditions on at least one occasion and include:</w:t>
            </w:r>
          </w:p>
          <w:p w:rsidR="00000000" w:rsidRPr="00A13D04" w:rsidP="00A13D04">
            <w:pPr>
              <w:pStyle w:val="ListBullet"/>
            </w:pPr>
            <w:r w:rsidRPr="00A13D04">
              <w:t>adapting to differences in equipment and operating environment in accordance with standar</w:t>
            </w:r>
            <w:r w:rsidRPr="00A13D04">
              <w:t>d operating procedures (SOPs)</w:t>
            </w:r>
          </w:p>
          <w:p w:rsidR="00000000" w:rsidRPr="00A13D04" w:rsidP="00A13D04">
            <w:pPr>
              <w:pStyle w:val="ListBullet"/>
            </w:pPr>
            <w:r w:rsidRPr="00A13D04">
              <w:t>applying precautions and required action to minimise, control or eliminate identified hazards</w:t>
            </w:r>
          </w:p>
          <w:p w:rsidR="00000000" w:rsidRPr="00A13D04" w:rsidP="00A13D04">
            <w:pPr>
              <w:pStyle w:val="ListBullet"/>
            </w:pPr>
            <w:r w:rsidRPr="00A13D04">
              <w:t>applying relevant legislation and workplace procedures</w:t>
            </w:r>
          </w:p>
          <w:p w:rsidR="00000000" w:rsidRPr="00A13D04" w:rsidP="00A13D04">
            <w:pPr>
              <w:pStyle w:val="ListBullet"/>
            </w:pPr>
            <w:r w:rsidRPr="00A13D04">
              <w:t>communicating effectively with others</w:t>
            </w:r>
          </w:p>
          <w:p w:rsidR="00000000" w:rsidRPr="00A13D04" w:rsidP="00A13D04">
            <w:pPr>
              <w:pStyle w:val="ListBullet"/>
            </w:pPr>
            <w:r w:rsidRPr="00A13D04">
              <w:t>completing relevant documentation</w:t>
            </w:r>
          </w:p>
          <w:p w:rsidR="00000000" w:rsidRPr="00A13D04" w:rsidP="00A13D04">
            <w:pPr>
              <w:pStyle w:val="ListBullet"/>
            </w:pPr>
            <w:r w:rsidRPr="00A13D04">
              <w:t>identifying and correctly using relevant equipment</w:t>
            </w:r>
          </w:p>
          <w:p w:rsidR="00000000" w:rsidRPr="00A13D04" w:rsidP="00A13D04">
            <w:pPr>
              <w:pStyle w:val="ListBullet"/>
            </w:pPr>
            <w:r w:rsidRPr="00A13D04">
              <w:t>implementing contingency plans</w:t>
            </w:r>
          </w:p>
          <w:p w:rsidR="00000000" w:rsidRPr="00A13D04" w:rsidP="00A13D04">
            <w:pPr>
              <w:pStyle w:val="ListBullet"/>
            </w:pPr>
            <w:r w:rsidRPr="00A13D04">
              <w:t>implementing work health and safety (WHS) procedures and relevant regulations</w:t>
            </w:r>
          </w:p>
          <w:p w:rsidR="00000000" w:rsidRPr="00A13D04" w:rsidP="00A13D04">
            <w:pPr>
              <w:pStyle w:val="ListBullet"/>
            </w:pPr>
            <w:r w:rsidRPr="00A13D04">
              <w:t>interpreting and following operational instructions and prioritising work</w:t>
            </w:r>
          </w:p>
          <w:p w:rsidR="00000000" w:rsidRPr="00A13D04" w:rsidP="00A13D04">
            <w:pPr>
              <w:pStyle w:val="ListBullet"/>
            </w:pPr>
            <w:r w:rsidRPr="00A13D04">
              <w:t>modifying activities d</w:t>
            </w:r>
            <w:r w:rsidRPr="00A13D04">
              <w:t>epending on workplace contingencies, situations and environments</w:t>
            </w:r>
          </w:p>
          <w:p w:rsidR="00000000" w:rsidRPr="00A13D04" w:rsidP="00A13D04">
            <w:pPr>
              <w:pStyle w:val="ListBullet"/>
            </w:pPr>
            <w:r w:rsidRPr="00A13D04">
              <w:t>monitoring and anticipating operational problems and hazards and taking appropriate action</w:t>
            </w:r>
          </w:p>
          <w:p w:rsidR="00000000" w:rsidRPr="00A13D04" w:rsidP="00A13D04">
            <w:pPr>
              <w:pStyle w:val="ListBullet"/>
            </w:pPr>
            <w:r w:rsidRPr="00A13D04">
              <w:t>monitoring work activities in terms of planned schedule</w:t>
            </w:r>
          </w:p>
          <w:p w:rsidR="00000000" w:rsidRPr="00A13D04" w:rsidP="00A13D04">
            <w:pPr>
              <w:pStyle w:val="ListBullet"/>
            </w:pPr>
            <w:r w:rsidRPr="00A13D04">
              <w:t>operating electronic communications equipmen</w:t>
            </w:r>
            <w:r w:rsidRPr="00A13D04">
              <w:t>t to required protocol</w:t>
            </w:r>
          </w:p>
          <w:p w:rsidR="00000000" w:rsidRPr="00A13D04" w:rsidP="00A13D04">
            <w:pPr>
              <w:pStyle w:val="ListBullet"/>
            </w:pPr>
            <w:r w:rsidRPr="00A13D04">
              <w:t>reading, interpreting and following relevant regulations, instructions, procedures, information and signs</w:t>
            </w:r>
          </w:p>
          <w:p w:rsidR="00000000" w:rsidRPr="00A13D04" w:rsidP="00A13D04">
            <w:pPr>
              <w:pStyle w:val="ListBullet"/>
            </w:pPr>
            <w:r w:rsidRPr="00A13D04">
              <w:t>reporting and/or rectifying problems, faults or malfunctions promptly in accordance with workplace procedures</w:t>
            </w:r>
          </w:p>
          <w:p w:rsidR="00000000" w:rsidRPr="00A13D04" w:rsidP="00A13D04">
            <w:pPr>
              <w:pStyle w:val="ListBullet"/>
            </w:pPr>
            <w:r w:rsidRPr="00A13D04">
              <w:t>responding approp</w:t>
            </w:r>
            <w:r w:rsidRPr="00A13D04">
              <w:t>riately to cultural differences in the workplace</w:t>
            </w:r>
          </w:p>
          <w:p w:rsidR="00000000" w:rsidRPr="00A13D04" w:rsidP="00A13D04">
            <w:pPr>
              <w:pStyle w:val="ListBullet"/>
            </w:pPr>
            <w:r w:rsidRPr="00A13D04">
              <w:t>selecting and using required personal protective equipment (PPE) conforming to industry and WHS standards</w:t>
            </w:r>
          </w:p>
          <w:p w:rsidR="00000000" w:rsidRPr="00A13D04" w:rsidP="00A13D04">
            <w:pPr>
              <w:pStyle w:val="ListBullet"/>
            </w:pPr>
            <w:r w:rsidRPr="00A13D04">
              <w:t>working collaboratively with others when completing aircraft dispatch duties</w:t>
            </w:r>
          </w:p>
          <w:p w:rsidR="00000000" w:rsidRPr="00A13D04" w:rsidP="00A13D04">
            <w:pPr>
              <w:pStyle w:val="ListBullet"/>
            </w:pPr>
            <w:r w:rsidRPr="00A13D04">
              <w:t>working systematically w</w:t>
            </w:r>
            <w:r w:rsidRPr="00A13D04">
              <w:t>ith required attention to detail without injury to self or others, or damage to goods or equipment.</w:t>
            </w:r>
          </w:p>
        </w:tc>
      </w:tr>
    </w:tbl>
    <w:p w:rsidR="00000000" w:rsidRPr="00A13D04" w:rsidP="00A13D04">
      <w:pPr>
        <w:pStyle w:val="NoPaddingFontSize1"/>
      </w:pPr>
    </w:p>
    <w:p w:rsidR="00000000" w:rsidRPr="00A13D04" w:rsidP="00A13D04">
      <w:pPr>
        <w:pStyle w:val="AllowPageBreak"/>
      </w:pPr>
    </w:p>
    <w:p w:rsidR="00000000" w:rsidRPr="00A13D04" w:rsidP="00A13D04">
      <w:pPr>
        <w:pStyle w:val="Heading1"/>
      </w:pPr>
      <w:bookmarkStart w:id="13" w:name="O_1026423"/>
      <w:bookmarkEnd w:id="13"/>
      <w:r w:rsidRPr="00A13D04">
        <w:t>Knowledge Evidence</w:t>
      </w:r>
    </w:p>
    <w:tbl>
      <w:tblPr>
        <w:tblW w:w="9497" w:type="dxa"/>
        <w:tblLayout w:type="fixed"/>
        <w:tblCellMar>
          <w:left w:w="62" w:type="dxa"/>
          <w:right w:w="62" w:type="dxa"/>
        </w:tblCellMar>
        <w:tblLook w:val="0000"/>
      </w:tblPr>
      <w:tblGrid>
        <w:gridCol w:w="9497"/>
      </w:tblGrid>
      <w:tr w:rsidTr="00A13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3D04" w:rsidP="00A13D04">
            <w:pPr>
              <w:pStyle w:val="BodyText"/>
            </w:pPr>
            <w:r w:rsidRPr="00A13D04">
              <w:t>Evidence required to demonstrate competence in this unit must be relevant to and satisfy all of the requirements of the elements, performance criteria and range of conditions and include knowledge of:</w:t>
            </w:r>
          </w:p>
          <w:p w:rsidR="00000000" w:rsidRPr="00A13D04" w:rsidP="00A13D04">
            <w:pPr>
              <w:pStyle w:val="ListBullet"/>
            </w:pPr>
            <w:r w:rsidRPr="00A13D04">
              <w:t>aircraft dispatch problems and appropriate action that</w:t>
            </w:r>
            <w:r w:rsidRPr="00A13D04">
              <w:t xml:space="preserve"> should be taken in each case, including:</w:t>
            </w:r>
          </w:p>
          <w:p w:rsidR="00000000" w:rsidRPr="00A13D04" w:rsidP="00A13D04">
            <w:pPr>
              <w:pStyle w:val="ListBullet2"/>
            </w:pPr>
            <w:r w:rsidRPr="00A13D04">
              <w:t>cancellation of flight</w:t>
            </w:r>
          </w:p>
          <w:p w:rsidR="00000000" w:rsidRPr="00A13D04" w:rsidP="00A13D04">
            <w:pPr>
              <w:pStyle w:val="ListBullet2"/>
            </w:pPr>
            <w:r w:rsidRPr="00A13D04">
              <w:t>crew rest seat no longer available</w:t>
            </w:r>
          </w:p>
          <w:p w:rsidR="00000000" w:rsidRPr="00A13D04" w:rsidP="00A13D04">
            <w:pPr>
              <w:pStyle w:val="ListBullet2"/>
            </w:pPr>
            <w:r w:rsidRPr="00A13D04">
              <w:t>failed-to-board passengers</w:t>
            </w:r>
          </w:p>
          <w:p w:rsidR="00000000" w:rsidRPr="00A13D04" w:rsidP="00A13D04">
            <w:pPr>
              <w:pStyle w:val="ListBullet2"/>
            </w:pPr>
            <w:r w:rsidRPr="00A13D04">
              <w:t>incidents classified as unlawful interference with aviation</w:t>
            </w:r>
          </w:p>
          <w:p w:rsidR="00000000" w:rsidRPr="00A13D04" w:rsidP="00A13D04">
            <w:pPr>
              <w:pStyle w:val="ListBullet2"/>
            </w:pPr>
            <w:r w:rsidRPr="00A13D04">
              <w:t>malfunctioning aircraft</w:t>
            </w:r>
          </w:p>
          <w:p w:rsidR="00000000" w:rsidRPr="00A13D04" w:rsidP="00A13D04">
            <w:pPr>
              <w:pStyle w:val="ListBullet2"/>
            </w:pPr>
            <w:r w:rsidRPr="00A13D04">
              <w:t>need to wait for passengers from a connecting flight</w:t>
            </w:r>
          </w:p>
          <w:p w:rsidR="00000000" w:rsidRPr="00A13D04" w:rsidP="00A13D04">
            <w:pPr>
              <w:pStyle w:val="ListBullet2"/>
            </w:pPr>
            <w:r w:rsidRPr="00A13D04">
              <w:t>passengers who have lost their boarding pass</w:t>
            </w:r>
          </w:p>
          <w:p w:rsidR="00000000" w:rsidRPr="00A13D04" w:rsidP="00A13D04">
            <w:pPr>
              <w:pStyle w:val="ListBullet2"/>
            </w:pPr>
            <w:r w:rsidRPr="00A13D04">
              <w:t>passengers with oversize/overweight cabin baggage</w:t>
            </w:r>
          </w:p>
          <w:p w:rsidR="00000000" w:rsidRPr="00A13D04" w:rsidP="00A13D04">
            <w:pPr>
              <w:pStyle w:val="ListBullet2"/>
            </w:pPr>
            <w:r w:rsidRPr="00A13D04">
              <w:t>seating problem, such as non-notified seat changes or an accidental double booking</w:t>
            </w:r>
          </w:p>
          <w:p w:rsidR="00000000" w:rsidRPr="00A13D04" w:rsidP="00A13D04">
            <w:pPr>
              <w:pStyle w:val="ListBullet2"/>
            </w:pPr>
            <w:r w:rsidRPr="00A13D04">
              <w:t>security alert</w:t>
            </w:r>
          </w:p>
          <w:p w:rsidR="00000000" w:rsidRPr="00A13D04" w:rsidP="00A13D04">
            <w:pPr>
              <w:pStyle w:val="ListBullet"/>
            </w:pPr>
            <w:r w:rsidRPr="00A13D04">
              <w:t>airline o</w:t>
            </w:r>
            <w:r w:rsidRPr="00A13D04">
              <w:t>n-time performance standards</w:t>
            </w:r>
          </w:p>
          <w:p w:rsidR="00000000" w:rsidRPr="00A13D04" w:rsidP="00A13D04">
            <w:pPr>
              <w:pStyle w:val="ListBullet"/>
            </w:pPr>
            <w:r w:rsidRPr="00A13D04">
              <w:t>baggage check-in limits and requirements</w:t>
            </w:r>
          </w:p>
          <w:p w:rsidR="00000000" w:rsidRPr="00A13D04" w:rsidP="00A13D04">
            <w:pPr>
              <w:pStyle w:val="ListBullet"/>
            </w:pPr>
            <w:r w:rsidRPr="00A13D04">
              <w:t>check-in records/documentation</w:t>
            </w:r>
          </w:p>
          <w:p w:rsidR="00000000" w:rsidRPr="00A13D04" w:rsidP="00A13D04">
            <w:pPr>
              <w:pStyle w:val="ListBullet"/>
            </w:pPr>
            <w:r w:rsidRPr="00A13D04">
              <w:t>methods to identify and resolve unlawful interference with aviation relevant to aircraft dispatch duties, including:</w:t>
            </w:r>
          </w:p>
          <w:p w:rsidR="00000000" w:rsidRPr="00A13D04" w:rsidP="00A13D04">
            <w:pPr>
              <w:pStyle w:val="ListBullet2"/>
            </w:pPr>
            <w:r w:rsidRPr="00A13D04">
              <w:t>causing damage to an aircraft that is in service that puts the safety of the aircraft, or any person on board or outside the aircraft, at risk</w:t>
            </w:r>
          </w:p>
          <w:p w:rsidR="00000000" w:rsidRPr="00A13D04" w:rsidP="00A13D04">
            <w:pPr>
              <w:pStyle w:val="ListBullet2"/>
            </w:pPr>
            <w:r w:rsidRPr="00A13D04">
              <w:t>committing an act at an airport, or causing any interference or damage, that puts the safe operation of the airpo</w:t>
            </w:r>
            <w:r w:rsidRPr="00A13D04">
              <w:t>rt, or the safety of any person at the airport, at risk</w:t>
            </w:r>
          </w:p>
          <w:p w:rsidR="00000000" w:rsidRPr="00A13D04" w:rsidP="00A13D04">
            <w:pPr>
              <w:pStyle w:val="ListBullet2"/>
            </w:pPr>
            <w:r w:rsidRPr="00A13D04">
              <w:t>destroying an aircraft that is in service</w:t>
            </w:r>
          </w:p>
          <w:p w:rsidR="00000000" w:rsidRPr="00A13D04" w:rsidP="00A13D04">
            <w:pPr>
              <w:pStyle w:val="ListBullet2"/>
            </w:pPr>
            <w:r w:rsidRPr="00A13D04">
              <w:t>doing anything on board an aircraft that is in service that puts the safety of the aircraft, or any person on board or outside the aircraft, at risk</w:t>
            </w:r>
          </w:p>
          <w:p w:rsidR="00000000" w:rsidRPr="00A13D04" w:rsidP="00A13D04">
            <w:pPr>
              <w:pStyle w:val="ListBullet2"/>
            </w:pPr>
            <w:r w:rsidRPr="00A13D04">
              <w:t xml:space="preserve">placing, </w:t>
            </w:r>
            <w:r w:rsidRPr="00A13D04">
              <w:t>or causing to be placed, on board an aircraft that is in service anything that puts the safety of the aircraft, or any person on board or outside the aircraft, at risk</w:t>
            </w:r>
          </w:p>
          <w:p w:rsidR="00000000" w:rsidRPr="00A13D04" w:rsidP="00A13D04">
            <w:pPr>
              <w:pStyle w:val="ListBullet2"/>
            </w:pPr>
            <w:r w:rsidRPr="00A13D04">
              <w:t>putting the safety of an aircraft at risk by communicating false or misleading informati</w:t>
            </w:r>
            <w:r w:rsidRPr="00A13D04">
              <w:t>on</w:t>
            </w:r>
          </w:p>
          <w:p w:rsidR="00000000" w:rsidRPr="00A13D04" w:rsidP="00A13D04">
            <w:pPr>
              <w:pStyle w:val="ListBullet2"/>
            </w:pPr>
            <w:r w:rsidRPr="00A13D04">
              <w:t>putting the safety of aircraft at risk by interfering with, damaging or destroying air navigation facilities</w:t>
            </w:r>
          </w:p>
          <w:p w:rsidR="00000000" w:rsidRPr="00A13D04" w:rsidP="00A13D04">
            <w:pPr>
              <w:pStyle w:val="ListBullet2"/>
            </w:pPr>
            <w:r w:rsidRPr="00A13D04">
              <w:t>taking control of an aircraft by force, or threat of force, or any other form of intimidation or by any trick or false pretence</w:t>
            </w:r>
          </w:p>
          <w:p w:rsidR="00000000" w:rsidRPr="00A13D04" w:rsidP="00A13D04">
            <w:pPr>
              <w:pStyle w:val="ListBullet"/>
            </w:pPr>
            <w:r w:rsidRPr="00A13D04">
              <w:t>policies and pr</w:t>
            </w:r>
            <w:r w:rsidRPr="00A13D04">
              <w:t>ocedures concerning oversize/overweight cabin baggage</w:t>
            </w:r>
          </w:p>
          <w:p w:rsidR="00000000" w:rsidRPr="00A13D04" w:rsidP="00A13D04">
            <w:pPr>
              <w:pStyle w:val="ListBullet"/>
            </w:pPr>
            <w:r w:rsidRPr="00A13D04">
              <w:t>principles of customer service</w:t>
            </w:r>
          </w:p>
          <w:p w:rsidR="00000000" w:rsidRPr="00A13D04" w:rsidP="00A13D04">
            <w:pPr>
              <w:pStyle w:val="ListBullet"/>
            </w:pPr>
            <w:r w:rsidRPr="00A13D04">
              <w:t>procedures for assisting passengers with specific needs</w:t>
            </w:r>
          </w:p>
          <w:p w:rsidR="00000000" w:rsidRPr="00A13D04" w:rsidP="00A13D04">
            <w:pPr>
              <w:pStyle w:val="ListBullet"/>
            </w:pPr>
            <w:r w:rsidRPr="00A13D04">
              <w:t>relevant customs, quarantine, equal opportunity and anti-discrimination regulations</w:t>
            </w:r>
          </w:p>
          <w:p w:rsidR="00000000" w:rsidRPr="00A13D04" w:rsidP="00A13D04">
            <w:pPr>
              <w:pStyle w:val="ListBullet"/>
            </w:pPr>
            <w:r w:rsidRPr="00A13D04">
              <w:t>relevant personnel to consult during dispatch, including:</w:t>
            </w:r>
          </w:p>
          <w:p w:rsidR="00000000" w:rsidRPr="00A13D04" w:rsidP="00A13D04">
            <w:pPr>
              <w:pStyle w:val="ListBullet2"/>
            </w:pPr>
            <w:r w:rsidRPr="00A13D04">
              <w:t>aircraft resourcing staff</w:t>
            </w:r>
          </w:p>
          <w:p w:rsidR="00000000" w:rsidRPr="00A13D04" w:rsidP="00A13D04">
            <w:pPr>
              <w:pStyle w:val="ListBullet2"/>
            </w:pPr>
            <w:r w:rsidRPr="00A13D04">
              <w:t>baggage handling staff</w:t>
            </w:r>
          </w:p>
          <w:p w:rsidR="00000000" w:rsidRPr="00A13D04" w:rsidP="00A13D04">
            <w:pPr>
              <w:pStyle w:val="ListBullet2"/>
            </w:pPr>
            <w:r w:rsidRPr="00A13D04">
              <w:t>customer service manager on aircraft</w:t>
            </w:r>
          </w:p>
          <w:p w:rsidR="00000000" w:rsidRPr="00A13D04" w:rsidP="00A13D04">
            <w:pPr>
              <w:pStyle w:val="ListBullet2"/>
            </w:pPr>
            <w:r w:rsidRPr="00A13D04">
              <w:t>ground support staff</w:t>
            </w:r>
          </w:p>
          <w:p w:rsidR="00000000" w:rsidRPr="00A13D04" w:rsidP="00A13D04">
            <w:pPr>
              <w:pStyle w:val="ListBullet2"/>
            </w:pPr>
            <w:r w:rsidRPr="00A13D04">
              <w:t>other cabin crew and flight crew members</w:t>
            </w:r>
          </w:p>
          <w:p w:rsidR="00000000" w:rsidRPr="00A13D04" w:rsidP="00A13D04">
            <w:pPr>
              <w:pStyle w:val="ListBullet2"/>
            </w:pPr>
            <w:r w:rsidRPr="00A13D04">
              <w:t>passengers</w:t>
            </w:r>
          </w:p>
          <w:p w:rsidR="00000000" w:rsidRPr="00A13D04" w:rsidP="00A13D04">
            <w:pPr>
              <w:pStyle w:val="ListBullet2"/>
            </w:pPr>
            <w:r w:rsidRPr="00A13D04">
              <w:t>pilot in command (PIC)</w:t>
            </w:r>
          </w:p>
          <w:p w:rsidR="00000000" w:rsidRPr="00A13D04" w:rsidP="00A13D04">
            <w:pPr>
              <w:pStyle w:val="ListBullet2"/>
            </w:pPr>
            <w:r w:rsidRPr="00A13D04">
              <w:t>supervisors and</w:t>
            </w:r>
            <w:r w:rsidRPr="00A13D04">
              <w:t xml:space="preserve"> managers</w:t>
            </w:r>
          </w:p>
          <w:p w:rsidR="00000000" w:rsidRPr="00A13D04" w:rsidP="00A13D04">
            <w:pPr>
              <w:pStyle w:val="ListBullet2"/>
            </w:pPr>
            <w:r w:rsidRPr="00A13D04">
              <w:t>technical staff</w:t>
            </w:r>
          </w:p>
          <w:p w:rsidR="00000000" w:rsidRPr="00A13D04" w:rsidP="00A13D04">
            <w:pPr>
              <w:pStyle w:val="ListBullet"/>
            </w:pPr>
            <w:r w:rsidRPr="00A13D04">
              <w:t>relevant sections of Civil Aviation Safety Regulations (CASRs) and Civil Aviation Orders for passenger handling and aircraft dispatch procedures</w:t>
            </w:r>
          </w:p>
          <w:p w:rsidR="00000000" w:rsidRPr="00A13D04" w:rsidP="00A13D04">
            <w:pPr>
              <w:pStyle w:val="ListBullet"/>
            </w:pPr>
            <w:r w:rsidRPr="00A13D04">
              <w:t>relevant WHS, hygiene and environmental procedures and regulations</w:t>
            </w:r>
          </w:p>
          <w:p w:rsidR="00000000" w:rsidRPr="00A13D04" w:rsidP="00A13D04">
            <w:pPr>
              <w:pStyle w:val="ListBullet"/>
            </w:pPr>
            <w:r w:rsidRPr="00A13D04">
              <w:t>risks that exist when completing aircraft dispatch duties and related risk control procedures and precautions</w:t>
            </w:r>
          </w:p>
          <w:p w:rsidR="00000000" w:rsidRPr="00A13D04" w:rsidP="00A13D04">
            <w:pPr>
              <w:pStyle w:val="ListBullet"/>
            </w:pPr>
            <w:r w:rsidRPr="00A13D04">
              <w:t>workplace standards and procedures for completing aircraft dispatch duties.</w:t>
            </w:r>
          </w:p>
        </w:tc>
      </w:tr>
    </w:tbl>
    <w:p w:rsidR="00000000" w:rsidRPr="00A13D04" w:rsidP="00A13D04">
      <w:pPr>
        <w:pStyle w:val="NoPaddingFontSize1"/>
      </w:pPr>
    </w:p>
    <w:p w:rsidR="00000000" w:rsidRPr="00A13D04" w:rsidP="00A13D04">
      <w:pPr>
        <w:pStyle w:val="AllowPageBreak"/>
      </w:pPr>
    </w:p>
    <w:p w:rsidR="00000000" w:rsidRPr="00A13D04" w:rsidP="00A13D04">
      <w:pPr>
        <w:pStyle w:val="Heading1"/>
      </w:pPr>
      <w:bookmarkStart w:id="14" w:name="O_1026424"/>
      <w:bookmarkEnd w:id="14"/>
      <w:r w:rsidRPr="00A13D04">
        <w:t>Assessment Conditions</w:t>
      </w:r>
    </w:p>
    <w:tbl>
      <w:tblPr>
        <w:tblW w:w="9497" w:type="dxa"/>
        <w:tblLayout w:type="fixed"/>
        <w:tblCellMar>
          <w:left w:w="62" w:type="dxa"/>
          <w:right w:w="62" w:type="dxa"/>
        </w:tblCellMar>
        <w:tblLook w:val="0000"/>
      </w:tblPr>
      <w:tblGrid>
        <w:gridCol w:w="9497"/>
      </w:tblGrid>
      <w:tr w:rsidTr="00A13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3D04" w:rsidP="00A13D04">
            <w:pPr>
              <w:pStyle w:val="BodyText"/>
            </w:pPr>
            <w:r w:rsidRPr="00A13D04">
              <w:t>Assessors must hold credent</w:t>
            </w:r>
            <w:r w:rsidRPr="00A13D04">
              <w:t>ials specified within the Standards for Registered Training Organisations current at the time of assessment.</w:t>
            </w:r>
          </w:p>
          <w:p w:rsidR="00000000" w:rsidRPr="00A13D04" w:rsidP="00A13D04">
            <w:pPr>
              <w:pStyle w:val="BodyText"/>
            </w:pPr>
            <w:r w:rsidRPr="00A13D04">
              <w:t>Assessment must satisfy the Principles of Assessment and Rules of Evidence and all regulatory requirements included within the Standards for Regist</w:t>
            </w:r>
            <w:r w:rsidRPr="00A13D04">
              <w:t>ered Training Organisations current at the time of assessment.</w:t>
            </w:r>
          </w:p>
          <w:p w:rsidR="00000000" w:rsidRPr="00A13D04" w:rsidP="00A13D04">
            <w:pPr>
              <w:pStyle w:val="BodyText"/>
            </w:pPr>
            <w:r w:rsidRPr="00A13D04">
              <w:t>Assessment must occur in workplace operational situations. Where this is not appropriate, assessment must occur in simulated workplace operational situations that reflect workplace conditions.</w:t>
            </w:r>
          </w:p>
          <w:p w:rsidR="00000000" w:rsidRPr="00A13D04" w:rsidP="00A13D04">
            <w:pPr>
              <w:pStyle w:val="BodyText"/>
            </w:pPr>
            <w:r w:rsidRPr="00A13D04">
              <w:t>Assessment processes and techniques must be appropriate to the language, literacy and numeracy requirements of the work being performed and the needs of the candidate.</w:t>
            </w:r>
          </w:p>
          <w:p w:rsidR="00000000" w:rsidRPr="00A13D04" w:rsidP="00A13D04">
            <w:pPr>
              <w:pStyle w:val="BodyText"/>
            </w:pPr>
            <w:r w:rsidRPr="00A13D04">
              <w:t>Resources for assessment must include access to:</w:t>
            </w:r>
          </w:p>
          <w:p w:rsidR="00000000" w:rsidRPr="00A13D04" w:rsidP="00A13D04">
            <w:pPr>
              <w:pStyle w:val="ListBullet"/>
            </w:pPr>
            <w:r w:rsidRPr="00A13D04">
              <w:t>a range of relevant exercises, case st</w:t>
            </w:r>
            <w:r w:rsidRPr="00A13D04">
              <w:t>udies and/or simulations</w:t>
            </w:r>
          </w:p>
          <w:p w:rsidR="00000000" w:rsidRPr="00A13D04" w:rsidP="00A13D04">
            <w:pPr>
              <w:pStyle w:val="ListBullet"/>
            </w:pPr>
            <w:r w:rsidRPr="00A13D04">
              <w:t>acceptable means of simulation assessment</w:t>
            </w:r>
          </w:p>
          <w:p w:rsidR="00000000" w:rsidRPr="00A13D04" w:rsidP="00A13D04">
            <w:pPr>
              <w:pStyle w:val="ListBullet"/>
            </w:pPr>
            <w:r w:rsidRPr="00A13D04">
              <w:t>applicable documentation, including workplace procedures, regulations, codes of practice and operation manuals</w:t>
            </w:r>
          </w:p>
          <w:p w:rsidR="00000000" w:rsidRPr="00A13D04" w:rsidP="00A13D04">
            <w:pPr>
              <w:pStyle w:val="ListBullet"/>
            </w:pPr>
            <w:r w:rsidRPr="00A13D04">
              <w:t>relevant materials, tools, equipment and PPE currently used in industry.</w:t>
            </w:r>
          </w:p>
        </w:tc>
      </w:tr>
    </w:tbl>
    <w:p w:rsidR="00000000" w:rsidRPr="00A13D04" w:rsidP="00A13D04">
      <w:pPr>
        <w:pStyle w:val="NoPaddingFontSize1"/>
      </w:pPr>
    </w:p>
    <w:p w:rsidR="00000000" w:rsidRPr="00A13D04" w:rsidP="00A13D04">
      <w:pPr>
        <w:pStyle w:val="AllowPageBreak"/>
      </w:pPr>
    </w:p>
    <w:p w:rsidR="00000000" w:rsidRPr="00A13D04" w:rsidP="00A13D04">
      <w:pPr>
        <w:pStyle w:val="Heading1"/>
      </w:pPr>
      <w:bookmarkStart w:id="15" w:name="O_1026427"/>
      <w:bookmarkEnd w:id="15"/>
      <w:r w:rsidRPr="00A13D04">
        <w:t>Links</w:t>
      </w:r>
    </w:p>
    <w:p w:rsidR="00000000" w:rsidRPr="00A13D04" w:rsidP="00080605">
      <w:pPr>
        <w:pStyle w:val="BodyText"/>
      </w:pPr>
      <w:r w:rsidRPr="00A13D0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F96EB4">
        <w:rPr>
          <w:rStyle w:val="Hyperlink"/>
        </w:rPr>
        <w:t>https://vetnet.gov.au/Pages/TrainingDocs.aspx?q=4725260a-0af3-4daf-912b-ef1c2f3e5816</w:t>
      </w:r>
      <w:r>
        <w:fldChar w:fldCharType="end"/>
      </w:r>
    </w:p>
    <w:p w:rsidR="00000000" w:rsidRPr="00A13D04" w:rsidP="00A13D04"/>
    <w:sectPr w:rsidSect="00A13D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D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D04" w:rsidRPr="00080605" w:rsidP="000806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D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605" w:rsidP="00A13D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80605" w:rsidP="00A13D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80605" w:rsidP="00A13D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D04" w:rsidP="00A13D04">
    <w:pPr>
      <w:pStyle w:val="Footer"/>
      <w:framePr w:wrap="around"/>
    </w:pPr>
    <w:r>
      <w:fldChar w:fldCharType="begin"/>
    </w:r>
    <w:r>
      <w:instrText xml:space="preserve"> DOCPROPERTY  Subject  \* MERGEFORMAT </w:instrText>
    </w:r>
    <w:r>
      <w:fldChar w:fldCharType="separate"/>
    </w:r>
    <w:r w:rsidR="00080605">
      <w:t>Approved</w:t>
    </w:r>
    <w:r w:rsidR="00080605">
      <w:fldChar w:fldCharType="end"/>
    </w:r>
    <w:r>
      <w:tab/>
      <w:t xml:space="preserve">Page </w:t>
    </w:r>
    <w:r>
      <w:fldChar w:fldCharType="begin"/>
    </w:r>
    <w:r>
      <w:instrText xml:space="preserve"> PAGE  \* Arabic  \* MERGEFORMAT </w:instrText>
    </w:r>
    <w:r>
      <w:fldChar w:fldCharType="separate"/>
    </w:r>
    <w:r w:rsidR="0008060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0605">
      <w:rPr>
        <w:noProof/>
      </w:rPr>
      <w:t>5</w:t>
    </w:r>
    <w:r>
      <w:rPr>
        <w:noProof/>
      </w:rPr>
      <w:fldChar w:fldCharType="end"/>
    </w:r>
  </w:p>
  <w:p w:rsidR="00A13D04" w:rsidP="00A13D04">
    <w:pPr>
      <w:pStyle w:val="Footer"/>
      <w:framePr w:wrap="around"/>
    </w:pPr>
    <w:r>
      <w:t xml:space="preserve">© Commonwealth of Australia, </w:t>
    </w:r>
    <w:r>
      <w:fldChar w:fldCharType="begin"/>
    </w:r>
    <w:r>
      <w:instrText xml:space="preserve"> DATE  \@ "yyyy"  \* MERGEFORMAT </w:instrText>
    </w:r>
    <w:r>
      <w:fldChar w:fldCharType="separate"/>
    </w:r>
    <w:r w:rsidR="00080605">
      <w:rPr>
        <w:noProof/>
      </w:rPr>
      <w:t>2025</w:t>
    </w:r>
    <w:r>
      <w:fldChar w:fldCharType="end"/>
    </w:r>
    <w:r>
      <w:tab/>
    </w:r>
    <w:r>
      <w:fldChar w:fldCharType="begin"/>
    </w:r>
    <w:r>
      <w:instrText xml:space="preserve"> DOCPROPERTY  Author  \* MERGEFORMAT </w:instrText>
    </w:r>
    <w:r>
      <w:fldChar w:fldCharType="separate"/>
    </w:r>
    <w:r w:rsidR="00080605">
      <w:t>Industry Skills Australia</w:t>
    </w:r>
    <w:r w:rsidR="00080605">
      <w:fldChar w:fldCharType="end"/>
    </w:r>
  </w:p>
  <w:p w:rsidR="00A13D04" w:rsidP="00A13D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D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6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3D04" w:rsidRPr="00080605" w:rsidP="000806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D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605" w:rsidRPr="002D2AF8" w:rsidP="00A13D04">
    <w:pPr>
      <w:pStyle w:val="Header"/>
      <w:framePr w:wrap="around"/>
    </w:pPr>
    <w:r>
      <w:fldChar w:fldCharType="begin"/>
    </w:r>
    <w:r>
      <w:instrText xml:space="preserve"> TITLE   \* MERGEFORMAT </w:instrText>
    </w:r>
    <w:r>
      <w:fldChar w:fldCharType="separate"/>
    </w:r>
    <w:r>
      <w:t>AVIL0004 Complete aircraft dispatch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0605" w:rsidP="00A13D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D04" w:rsidRPr="002D2AF8" w:rsidP="00A13D04">
    <w:pPr>
      <w:pStyle w:val="Header"/>
      <w:framePr w:wrap="around"/>
    </w:pPr>
    <w:r>
      <w:fldChar w:fldCharType="begin"/>
    </w:r>
    <w:r>
      <w:instrText xml:space="preserve"> TITLE   \* MERGEFORMAT </w:instrText>
    </w:r>
    <w:r>
      <w:fldChar w:fldCharType="separate"/>
    </w:r>
    <w:r w:rsidR="00080605">
      <w:t>AVIL0004 Complete aircraft dispatch duties</w:t>
    </w:r>
    <w:r w:rsidR="00080605">
      <w:fldChar w:fldCharType="end"/>
    </w:r>
    <w:r>
      <w:tab/>
      <w:t xml:space="preserve">Date this document was generated: </w:t>
    </w:r>
    <w:r>
      <w:fldChar w:fldCharType="begin"/>
    </w:r>
    <w:r>
      <w:instrText xml:space="preserve"> CREATEDATE  \@ "d MMMM yyyy"  \* MERGEFORMAT </w:instrText>
    </w:r>
    <w:r>
      <w:fldChar w:fldCharType="separate"/>
    </w:r>
    <w:r w:rsidR="00080605">
      <w:rPr>
        <w:noProof/>
      </w:rPr>
      <w:t>2 March 2025</w:t>
    </w:r>
    <w:r>
      <w:fldChar w:fldCharType="end"/>
    </w:r>
  </w:p>
  <w:p w:rsidR="00A13D04" w:rsidP="00A13D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48F8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C6E9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14BC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D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3D04"/>
    <w:pPr>
      <w:spacing w:before="360" w:after="60"/>
      <w:outlineLvl w:val="0"/>
    </w:pPr>
    <w:rPr>
      <w:sz w:val="32"/>
    </w:rPr>
  </w:style>
  <w:style w:type="paragraph" w:styleId="Heading2">
    <w:name w:val="heading 2"/>
    <w:basedOn w:val="HeadingBase"/>
    <w:next w:val="BodyText"/>
    <w:link w:val="Heading2Char"/>
    <w:qFormat/>
    <w:rsid w:val="00A13D04"/>
    <w:pPr>
      <w:keepLines/>
      <w:spacing w:before="240" w:after="120"/>
      <w:outlineLvl w:val="1"/>
    </w:pPr>
    <w:rPr>
      <w:sz w:val="28"/>
      <w:szCs w:val="40"/>
    </w:rPr>
  </w:style>
  <w:style w:type="paragraph" w:styleId="Heading3">
    <w:name w:val="heading 3"/>
    <w:basedOn w:val="HeadingBase"/>
    <w:next w:val="BodyText"/>
    <w:link w:val="Heading3Char"/>
    <w:qFormat/>
    <w:rsid w:val="00A13D04"/>
    <w:pPr>
      <w:spacing w:before="180" w:after="120"/>
      <w:outlineLvl w:val="2"/>
    </w:pPr>
    <w:rPr>
      <w:spacing w:val="-10"/>
      <w:kern w:val="32"/>
    </w:rPr>
  </w:style>
  <w:style w:type="paragraph" w:styleId="Heading4">
    <w:name w:val="heading 4"/>
    <w:basedOn w:val="HeadingBase"/>
    <w:next w:val="BodyText"/>
    <w:link w:val="Heading4Char"/>
    <w:qFormat/>
    <w:rsid w:val="00A13D04"/>
    <w:pPr>
      <w:spacing w:before="160" w:after="120"/>
      <w:outlineLvl w:val="3"/>
    </w:pPr>
    <w:rPr>
      <w:sz w:val="22"/>
    </w:rPr>
  </w:style>
  <w:style w:type="paragraph" w:styleId="Heading5">
    <w:name w:val="heading 5"/>
    <w:basedOn w:val="HeadingBase"/>
    <w:next w:val="Normal"/>
    <w:link w:val="Heading5Char"/>
    <w:qFormat/>
    <w:rsid w:val="00A13D04"/>
    <w:pPr>
      <w:spacing w:before="80"/>
      <w:outlineLvl w:val="4"/>
    </w:pPr>
    <w:rPr>
      <w:color w:val="918585"/>
      <w:sz w:val="20"/>
    </w:rPr>
  </w:style>
  <w:style w:type="paragraph" w:styleId="Heading6">
    <w:name w:val="heading 6"/>
    <w:basedOn w:val="HeadingBase"/>
    <w:next w:val="Normal"/>
    <w:link w:val="Heading6Char"/>
    <w:qFormat/>
    <w:rsid w:val="00A13D04"/>
    <w:pPr>
      <w:spacing w:before="60"/>
      <w:outlineLvl w:val="5"/>
    </w:pPr>
    <w:rPr>
      <w:color w:val="918585"/>
      <w:sz w:val="20"/>
    </w:rPr>
  </w:style>
  <w:style w:type="paragraph" w:styleId="Heading7">
    <w:name w:val="heading 7"/>
    <w:basedOn w:val="Normal"/>
    <w:next w:val="Normal"/>
    <w:link w:val="Heading7Char"/>
    <w:qFormat/>
    <w:rsid w:val="00A13D04"/>
    <w:pPr>
      <w:ind w:left="720"/>
      <w:outlineLvl w:val="6"/>
    </w:pPr>
    <w:rPr>
      <w:i/>
    </w:rPr>
  </w:style>
  <w:style w:type="paragraph" w:styleId="Heading8">
    <w:name w:val="heading 8"/>
    <w:basedOn w:val="Normal"/>
    <w:next w:val="Normal"/>
    <w:link w:val="Heading8Char"/>
    <w:qFormat/>
    <w:rsid w:val="00A13D04"/>
    <w:pPr>
      <w:ind w:left="720"/>
      <w:outlineLvl w:val="7"/>
    </w:pPr>
    <w:rPr>
      <w:i/>
    </w:rPr>
  </w:style>
  <w:style w:type="paragraph" w:styleId="Heading9">
    <w:name w:val="heading 9"/>
    <w:basedOn w:val="Normal"/>
    <w:next w:val="Normal"/>
    <w:link w:val="Heading9Char"/>
    <w:qFormat/>
    <w:rsid w:val="00A13D04"/>
    <w:pPr>
      <w:ind w:left="720"/>
      <w:outlineLvl w:val="8"/>
    </w:pPr>
    <w:rPr>
      <w:i/>
    </w:rPr>
  </w:style>
  <w:style w:type="character" w:default="1" w:styleId="DefaultParagraphFont">
    <w:name w:val="Default Paragraph Font"/>
    <w:uiPriority w:val="1"/>
    <w:unhideWhenUsed/>
    <w:rsid w:val="00A13D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3D04"/>
  </w:style>
  <w:style w:type="character" w:customStyle="1" w:styleId="Heading1Char">
    <w:name w:val="Heading 1 Char"/>
    <w:basedOn w:val="DefaultParagraphFont"/>
    <w:link w:val="Heading1"/>
    <w:rsid w:val="00A13D04"/>
    <w:rPr>
      <w:rFonts w:ascii="Times New Roman" w:eastAsia="Times New Roman" w:hAnsi="Times New Roman" w:cs="Times New Roman"/>
      <w:b/>
      <w:sz w:val="32"/>
      <w:szCs w:val="20"/>
      <w:lang w:eastAsia="en-US"/>
    </w:rPr>
  </w:style>
  <w:style w:type="paragraph" w:styleId="BodyText">
    <w:name w:val="Body Text"/>
    <w:basedOn w:val="Normal"/>
    <w:link w:val="BodyTextChar"/>
    <w:rsid w:val="00A13D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3D04"/>
    <w:rPr>
      <w:rFonts w:ascii="Times New Roman" w:eastAsia="Times New Roman" w:hAnsi="Times New Roman" w:cs="Times New Roman"/>
      <w:sz w:val="24"/>
      <w:lang w:eastAsia="en-US"/>
    </w:rPr>
  </w:style>
  <w:style w:type="paragraph" w:styleId="ListBullet">
    <w:name w:val="List Bullet"/>
    <w:basedOn w:val="List"/>
    <w:rsid w:val="00A13D04"/>
    <w:pPr>
      <w:numPr>
        <w:numId w:val="12"/>
      </w:numPr>
      <w:tabs>
        <w:tab w:val="clear" w:pos="340"/>
      </w:tabs>
      <w:spacing w:before="40" w:after="40"/>
    </w:pPr>
  </w:style>
  <w:style w:type="character" w:customStyle="1" w:styleId="SpecialBold">
    <w:name w:val="Special Bold"/>
    <w:basedOn w:val="DefaultParagraphFont"/>
    <w:rsid w:val="00A13D04"/>
    <w:rPr>
      <w:b/>
      <w:spacing w:val="0"/>
    </w:rPr>
  </w:style>
  <w:style w:type="paragraph" w:styleId="ListBullet2">
    <w:name w:val="List Bullet 2"/>
    <w:basedOn w:val="List2"/>
    <w:rsid w:val="00A13D04"/>
    <w:pPr>
      <w:numPr>
        <w:numId w:val="13"/>
      </w:numPr>
      <w:tabs>
        <w:tab w:val="clear" w:pos="680"/>
      </w:tabs>
    </w:pPr>
  </w:style>
  <w:style w:type="paragraph" w:customStyle="1" w:styleId="SuperHeading">
    <w:name w:val="SuperHeading"/>
    <w:basedOn w:val="Normal"/>
    <w:rsid w:val="00A13D04"/>
    <w:pPr>
      <w:spacing w:before="240" w:after="120"/>
      <w:outlineLvl w:val="0"/>
    </w:pPr>
    <w:rPr>
      <w:rFonts w:ascii="Times New Roman" w:hAnsi="Times New Roman"/>
      <w:b/>
      <w:sz w:val="32"/>
    </w:rPr>
  </w:style>
  <w:style w:type="paragraph" w:customStyle="1" w:styleId="AllowPageBreak">
    <w:name w:val="AllowPageBreak"/>
    <w:rsid w:val="00A13D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13D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3D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3D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3D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3D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3D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3D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3D04"/>
    <w:rPr>
      <w:rFonts w:ascii="Courier New" w:eastAsia="Times New Roman" w:hAnsi="Courier New" w:cs="Times New Roman"/>
      <w:i/>
      <w:szCs w:val="20"/>
      <w:lang w:eastAsia="en-US"/>
    </w:rPr>
  </w:style>
  <w:style w:type="paragraph" w:customStyle="1" w:styleId="HeadingBase">
    <w:name w:val="Heading Base"/>
    <w:rsid w:val="00A13D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3D04"/>
    <w:pPr>
      <w:tabs>
        <w:tab w:val="right" w:leader="dot" w:pos="9072"/>
      </w:tabs>
      <w:ind w:left="567"/>
    </w:pPr>
    <w:rPr>
      <w:szCs w:val="22"/>
    </w:rPr>
  </w:style>
  <w:style w:type="paragraph" w:customStyle="1" w:styleId="TOCBase">
    <w:name w:val="TOC Base"/>
    <w:rsid w:val="00A13D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3D04"/>
    <w:pPr>
      <w:tabs>
        <w:tab w:val="right" w:leader="dot" w:pos="9072"/>
      </w:tabs>
      <w:spacing w:before="40" w:after="40"/>
      <w:ind w:left="284"/>
    </w:pPr>
    <w:rPr>
      <w:rFonts w:ascii="Times New Roman" w:hAnsi="Times New Roman"/>
    </w:rPr>
  </w:style>
  <w:style w:type="paragraph" w:styleId="TOC1">
    <w:name w:val="toc 1"/>
    <w:basedOn w:val="TOCBase"/>
    <w:next w:val="Normal"/>
    <w:rsid w:val="00A13D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3D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3D04"/>
    <w:rPr>
      <w:rFonts w:ascii="Times New Roman" w:eastAsia="Times New Roman" w:hAnsi="Times New Roman" w:cs="Times New Roman"/>
      <w:sz w:val="16"/>
      <w:lang w:eastAsia="en-US"/>
    </w:rPr>
  </w:style>
  <w:style w:type="paragraph" w:styleId="Title">
    <w:name w:val="Title"/>
    <w:basedOn w:val="HeadingBase"/>
    <w:link w:val="TitleChar"/>
    <w:qFormat/>
    <w:rsid w:val="00A13D04"/>
    <w:pPr>
      <w:spacing w:before="5040"/>
      <w:jc w:val="center"/>
    </w:pPr>
    <w:rPr>
      <w:sz w:val="48"/>
      <w:szCs w:val="72"/>
      <w:lang w:val="en-US"/>
    </w:rPr>
  </w:style>
  <w:style w:type="character" w:customStyle="1" w:styleId="TitleChar">
    <w:name w:val="Title Char"/>
    <w:basedOn w:val="DefaultParagraphFont"/>
    <w:link w:val="Title"/>
    <w:rsid w:val="00A13D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3D04"/>
    <w:pPr>
      <w:tabs>
        <w:tab w:val="left" w:pos="3600"/>
        <w:tab w:val="left" w:pos="3958"/>
      </w:tabs>
    </w:pPr>
  </w:style>
  <w:style w:type="paragraph" w:styleId="List">
    <w:name w:val="List"/>
    <w:basedOn w:val="BodyText"/>
    <w:next w:val="BodyText"/>
    <w:rsid w:val="00A13D04"/>
    <w:pPr>
      <w:tabs>
        <w:tab w:val="left" w:pos="340"/>
      </w:tabs>
      <w:spacing w:before="60" w:after="60"/>
      <w:ind w:left="340" w:hanging="340"/>
    </w:pPr>
  </w:style>
  <w:style w:type="paragraph" w:customStyle="1" w:styleId="Note">
    <w:name w:val="Note"/>
    <w:basedOn w:val="BodyText"/>
    <w:rsid w:val="00A13D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3D04"/>
    <w:pPr>
      <w:framePr w:wrap="auto" w:hAnchor="text" w:y="6049"/>
    </w:pPr>
    <w:rPr>
      <w:color w:val="000000"/>
      <w:sz w:val="40"/>
    </w:rPr>
  </w:style>
  <w:style w:type="paragraph" w:customStyle="1" w:styleId="TOCTitle">
    <w:name w:val="TOCTitle"/>
    <w:basedOn w:val="Heading1"/>
    <w:rsid w:val="00A13D04"/>
    <w:pPr>
      <w:spacing w:after="240"/>
      <w:jc w:val="center"/>
      <w:outlineLvl w:val="9"/>
    </w:pPr>
    <w:rPr>
      <w:caps/>
    </w:rPr>
  </w:style>
  <w:style w:type="paragraph" w:customStyle="1" w:styleId="Version">
    <w:name w:val="Version"/>
    <w:rsid w:val="00A13D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3D04"/>
    <w:pPr>
      <w:keepNext w:val="0"/>
      <w:tabs>
        <w:tab w:val="right" w:pos="4176"/>
      </w:tabs>
      <w:ind w:left="198" w:hanging="198"/>
    </w:pPr>
    <w:rPr>
      <w:rFonts w:ascii="Garamond" w:hAnsi="Garamond"/>
    </w:rPr>
  </w:style>
  <w:style w:type="paragraph" w:styleId="IndexHeading">
    <w:name w:val="index heading"/>
    <w:basedOn w:val="Normal"/>
    <w:next w:val="Index1"/>
    <w:semiHidden/>
    <w:rsid w:val="00A13D04"/>
    <w:pPr>
      <w:spacing w:before="120" w:after="120"/>
    </w:pPr>
    <w:rPr>
      <w:rFonts w:ascii="Arial" w:hAnsi="Arial"/>
      <w:b/>
      <w:color w:val="918585"/>
      <w:sz w:val="24"/>
    </w:rPr>
  </w:style>
  <w:style w:type="paragraph" w:styleId="Header">
    <w:name w:val="header"/>
    <w:basedOn w:val="Normal"/>
    <w:link w:val="HeaderChar"/>
    <w:rsid w:val="00A13D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3D04"/>
    <w:rPr>
      <w:rFonts w:ascii="Times New Roman" w:eastAsia="Times New Roman" w:hAnsi="Times New Roman" w:cs="Times New Roman"/>
      <w:sz w:val="16"/>
      <w:szCs w:val="20"/>
      <w:lang w:val="en-GB" w:eastAsia="en-US"/>
    </w:rPr>
  </w:style>
  <w:style w:type="paragraph" w:customStyle="1" w:styleId="Chapter">
    <w:name w:val="Chapter"/>
    <w:basedOn w:val="Normal"/>
    <w:rsid w:val="00A13D04"/>
    <w:pPr>
      <w:spacing w:before="240"/>
    </w:pPr>
    <w:rPr>
      <w:rFonts w:ascii="Times New Roman" w:hAnsi="Times New Roman"/>
      <w:smallCaps/>
      <w:spacing w:val="80"/>
      <w:sz w:val="28"/>
    </w:rPr>
  </w:style>
  <w:style w:type="paragraph" w:customStyle="1" w:styleId="InChapter">
    <w:name w:val="InChapter"/>
    <w:basedOn w:val="Heading3"/>
    <w:rsid w:val="00A13D04"/>
    <w:pPr>
      <w:spacing w:after="240"/>
      <w:outlineLvl w:val="9"/>
    </w:pPr>
    <w:rPr>
      <w:noProof/>
    </w:rPr>
  </w:style>
  <w:style w:type="paragraph" w:styleId="Index2">
    <w:name w:val="index 2"/>
    <w:basedOn w:val="Normal"/>
    <w:next w:val="Normal"/>
    <w:semiHidden/>
    <w:rsid w:val="00A13D04"/>
    <w:pPr>
      <w:tabs>
        <w:tab w:val="right" w:pos="4176"/>
      </w:tabs>
      <w:ind w:left="568" w:hanging="284"/>
    </w:pPr>
    <w:rPr>
      <w:rFonts w:ascii="Garamond" w:hAnsi="Garamond"/>
    </w:rPr>
  </w:style>
  <w:style w:type="paragraph" w:customStyle="1" w:styleId="Byline">
    <w:name w:val="Byline"/>
    <w:rsid w:val="00A13D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3D04"/>
    <w:pPr>
      <w:tabs>
        <w:tab w:val="clear" w:pos="3600"/>
        <w:tab w:val="clear" w:pos="3958"/>
      </w:tabs>
      <w:jc w:val="right"/>
    </w:pPr>
  </w:style>
  <w:style w:type="character" w:styleId="Emphasis">
    <w:name w:val="Emphasis"/>
    <w:basedOn w:val="DefaultParagraphFont"/>
    <w:qFormat/>
    <w:rsid w:val="00A13D04"/>
    <w:rPr>
      <w:i/>
    </w:rPr>
  </w:style>
  <w:style w:type="paragraph" w:styleId="Caption">
    <w:name w:val="caption"/>
    <w:basedOn w:val="BodyText"/>
    <w:next w:val="Normal"/>
    <w:qFormat/>
    <w:rsid w:val="00A13D04"/>
    <w:pPr>
      <w:framePr w:w="2268" w:hSpace="181" w:vSpace="181" w:wrap="around" w:vAnchor="text" w:hAnchor="page" w:x="1135" w:y="285" w:anchorLock="1"/>
    </w:pPr>
    <w:rPr>
      <w:i/>
    </w:rPr>
  </w:style>
  <w:style w:type="paragraph" w:customStyle="1" w:styleId="MiniTOCTitle">
    <w:name w:val="MiniTOCTitle"/>
    <w:basedOn w:val="Heading4"/>
    <w:rsid w:val="00A13D04"/>
    <w:pPr>
      <w:spacing w:before="240"/>
      <w:outlineLvl w:val="9"/>
    </w:pPr>
    <w:rPr>
      <w:noProof/>
      <w:sz w:val="24"/>
    </w:rPr>
  </w:style>
  <w:style w:type="paragraph" w:customStyle="1" w:styleId="MiniTOCItem">
    <w:name w:val="MiniTOCItem"/>
    <w:basedOn w:val="ListBullet"/>
    <w:rsid w:val="00A13D04"/>
    <w:pPr>
      <w:numPr>
        <w:numId w:val="0"/>
      </w:numPr>
      <w:tabs>
        <w:tab w:val="right" w:leader="dot" w:pos="6521"/>
      </w:tabs>
      <w:spacing w:before="0" w:after="0"/>
    </w:pPr>
  </w:style>
  <w:style w:type="paragraph" w:customStyle="1" w:styleId="TOFTitle">
    <w:name w:val="TOFTitle"/>
    <w:basedOn w:val="TOCTitle"/>
    <w:rsid w:val="00A13D04"/>
  </w:style>
  <w:style w:type="paragraph" w:styleId="TableofFigures">
    <w:name w:val="table of figures"/>
    <w:basedOn w:val="Normal"/>
    <w:next w:val="Normal"/>
    <w:semiHidden/>
    <w:rsid w:val="00A13D04"/>
    <w:pPr>
      <w:tabs>
        <w:tab w:val="right" w:leader="dot" w:pos="9072"/>
      </w:tabs>
      <w:ind w:left="970" w:hanging="403"/>
    </w:pPr>
    <w:rPr>
      <w:rFonts w:ascii="Times New Roman" w:hAnsi="Times New Roman"/>
      <w:b/>
    </w:rPr>
  </w:style>
  <w:style w:type="paragraph" w:styleId="ListNumber">
    <w:name w:val="List Number"/>
    <w:basedOn w:val="List"/>
    <w:rsid w:val="00A13D04"/>
    <w:pPr>
      <w:numPr>
        <w:numId w:val="15"/>
      </w:numPr>
      <w:tabs>
        <w:tab w:val="clear" w:pos="340"/>
      </w:tabs>
    </w:pPr>
  </w:style>
  <w:style w:type="character" w:customStyle="1" w:styleId="WingdingSymbols">
    <w:name w:val="Wingding Symbols"/>
    <w:rsid w:val="00A13D04"/>
    <w:rPr>
      <w:rFonts w:ascii="Wingdings" w:hAnsi="Wingdings"/>
    </w:rPr>
  </w:style>
  <w:style w:type="paragraph" w:customStyle="1" w:styleId="TableHeading">
    <w:name w:val="Table Heading"/>
    <w:basedOn w:val="HeadingBase"/>
    <w:rsid w:val="00A13D04"/>
    <w:pPr>
      <w:keepLines/>
      <w:pBdr>
        <w:bottom w:val="single" w:sz="6" w:space="1" w:color="918585"/>
      </w:pBdr>
      <w:spacing w:before="240"/>
    </w:pPr>
  </w:style>
  <w:style w:type="character" w:customStyle="1" w:styleId="HotSpot">
    <w:name w:val="HotSpot"/>
    <w:rsid w:val="00A13D04"/>
    <w:rPr>
      <w:color w:val="0033CC"/>
      <w:u w:val="none"/>
    </w:rPr>
  </w:style>
  <w:style w:type="paragraph" w:customStyle="1" w:styleId="BodyTextRight">
    <w:name w:val="Body Text Right"/>
    <w:basedOn w:val="BodyText"/>
    <w:rsid w:val="00A13D04"/>
    <w:pPr>
      <w:spacing w:before="0" w:after="0"/>
      <w:jc w:val="right"/>
    </w:pPr>
  </w:style>
  <w:style w:type="paragraph" w:styleId="Index3">
    <w:name w:val="index 3"/>
    <w:basedOn w:val="ListNumber2"/>
    <w:next w:val="Normal"/>
    <w:semiHidden/>
    <w:rsid w:val="00A13D04"/>
    <w:pPr>
      <w:numPr>
        <w:numId w:val="0"/>
      </w:numPr>
      <w:tabs>
        <w:tab w:val="right" w:leader="dot" w:pos="4176"/>
      </w:tabs>
    </w:pPr>
  </w:style>
  <w:style w:type="paragraph" w:styleId="ListNumber2">
    <w:name w:val="List Number 2"/>
    <w:basedOn w:val="List2"/>
    <w:rsid w:val="00A13D04"/>
    <w:pPr>
      <w:numPr>
        <w:numId w:val="10"/>
      </w:numPr>
      <w:tabs>
        <w:tab w:val="clear" w:pos="1060"/>
      </w:tabs>
    </w:pPr>
  </w:style>
  <w:style w:type="paragraph" w:customStyle="1" w:styleId="MarginNote">
    <w:name w:val="Margin Note"/>
    <w:basedOn w:val="BodyText"/>
    <w:rsid w:val="00A13D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3D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3D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3D04"/>
    <w:rPr>
      <w:sz w:val="32"/>
    </w:rPr>
  </w:style>
  <w:style w:type="paragraph" w:customStyle="1" w:styleId="HeadingProcedure">
    <w:name w:val="Heading Procedure"/>
    <w:basedOn w:val="HeadingBase"/>
    <w:next w:val="Normal"/>
    <w:rsid w:val="00A13D04"/>
    <w:pPr>
      <w:tabs>
        <w:tab w:val="left" w:pos="0"/>
      </w:tabs>
      <w:spacing w:before="120" w:after="60"/>
    </w:pPr>
    <w:rPr>
      <w:i/>
      <w:color w:val="918585"/>
      <w:sz w:val="22"/>
    </w:rPr>
  </w:style>
  <w:style w:type="paragraph" w:customStyle="1" w:styleId="TableBodyText">
    <w:name w:val="Table Body Text"/>
    <w:basedOn w:val="BodyText"/>
    <w:rsid w:val="00A13D04"/>
    <w:pPr>
      <w:spacing w:before="60" w:after="60"/>
    </w:pPr>
  </w:style>
  <w:style w:type="paragraph" w:styleId="ListContinue">
    <w:name w:val="List Continue"/>
    <w:basedOn w:val="List"/>
    <w:rsid w:val="00A13D04"/>
    <w:pPr>
      <w:ind w:firstLine="0"/>
    </w:pPr>
  </w:style>
  <w:style w:type="paragraph" w:customStyle="1" w:styleId="ListNote">
    <w:name w:val="List Note"/>
    <w:basedOn w:val="List"/>
    <w:rsid w:val="00A13D04"/>
    <w:pPr>
      <w:pBdr>
        <w:top w:val="single" w:sz="6" w:space="2" w:color="918585"/>
        <w:bottom w:val="single" w:sz="6" w:space="2" w:color="918585"/>
      </w:pBdr>
      <w:tabs>
        <w:tab w:val="left" w:pos="1021"/>
      </w:tabs>
      <w:ind w:firstLine="0"/>
    </w:pPr>
  </w:style>
  <w:style w:type="paragraph" w:customStyle="1" w:styleId="Warning">
    <w:name w:val="Warning"/>
    <w:basedOn w:val="BodyText"/>
    <w:rsid w:val="00A13D04"/>
    <w:pPr>
      <w:shd w:val="clear" w:color="auto" w:fill="D9D9D9"/>
      <w:tabs>
        <w:tab w:val="left" w:pos="992"/>
      </w:tabs>
      <w:ind w:left="119" w:right="119"/>
    </w:pPr>
    <w:rPr>
      <w:sz w:val="20"/>
    </w:rPr>
  </w:style>
  <w:style w:type="paragraph" w:customStyle="1" w:styleId="MarginIcons">
    <w:name w:val="Margin Icons"/>
    <w:basedOn w:val="BodyText"/>
    <w:rsid w:val="00A13D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3D04"/>
    <w:rPr>
      <w:rFonts w:ascii="Courier New" w:hAnsi="Courier New"/>
    </w:rPr>
  </w:style>
  <w:style w:type="paragraph" w:customStyle="1" w:styleId="NoteBullet">
    <w:name w:val="Note Bullet"/>
    <w:basedOn w:val="Note"/>
    <w:rsid w:val="00A13D04"/>
    <w:pPr>
      <w:tabs>
        <w:tab w:val="clear" w:pos="680"/>
      </w:tabs>
      <w:spacing w:before="60" w:after="60"/>
    </w:pPr>
  </w:style>
  <w:style w:type="paragraph" w:customStyle="1" w:styleId="SubHeading2">
    <w:name w:val="SubHeading2"/>
    <w:basedOn w:val="HeadingBase"/>
    <w:rsid w:val="00A13D04"/>
    <w:pPr>
      <w:spacing w:before="240" w:after="60"/>
    </w:pPr>
    <w:rPr>
      <w:sz w:val="20"/>
    </w:rPr>
  </w:style>
  <w:style w:type="paragraph" w:customStyle="1" w:styleId="SubHeading1">
    <w:name w:val="SubHeading1"/>
    <w:basedOn w:val="HeadingBase"/>
    <w:rsid w:val="00A13D04"/>
    <w:pPr>
      <w:spacing w:before="240" w:after="60"/>
    </w:pPr>
    <w:rPr>
      <w:color w:val="918585"/>
      <w:sz w:val="22"/>
    </w:rPr>
  </w:style>
  <w:style w:type="paragraph" w:customStyle="1" w:styleId="SideHeading">
    <w:name w:val="Side Heading"/>
    <w:basedOn w:val="HeadingBase"/>
    <w:rsid w:val="00A13D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3D04"/>
    <w:pPr>
      <w:tabs>
        <w:tab w:val="num" w:pos="360"/>
      </w:tabs>
    </w:pPr>
  </w:style>
  <w:style w:type="paragraph" w:styleId="PlainText">
    <w:name w:val="Plain Text"/>
    <w:basedOn w:val="Normal"/>
    <w:link w:val="PlainTextChar"/>
    <w:rsid w:val="00A13D04"/>
    <w:rPr>
      <w:sz w:val="20"/>
    </w:rPr>
  </w:style>
  <w:style w:type="character" w:customStyle="1" w:styleId="PlainTextChar">
    <w:name w:val="Plain Text Char"/>
    <w:basedOn w:val="DefaultParagraphFont"/>
    <w:link w:val="PlainText"/>
    <w:rsid w:val="00A13D04"/>
    <w:rPr>
      <w:rFonts w:ascii="Courier New" w:eastAsia="Times New Roman" w:hAnsi="Courier New" w:cs="Times New Roman"/>
      <w:sz w:val="20"/>
      <w:szCs w:val="20"/>
      <w:lang w:eastAsia="en-US"/>
    </w:rPr>
  </w:style>
  <w:style w:type="character" w:customStyle="1" w:styleId="MenuOption">
    <w:name w:val="Menu Option"/>
    <w:basedOn w:val="DefaultParagraphFont"/>
    <w:rsid w:val="00A13D04"/>
    <w:rPr>
      <w:b/>
      <w:smallCaps/>
    </w:rPr>
  </w:style>
  <w:style w:type="paragraph" w:customStyle="1" w:styleId="TableListNumber">
    <w:name w:val="Table List Number"/>
    <w:basedOn w:val="ListNumber"/>
    <w:rsid w:val="00A13D04"/>
    <w:pPr>
      <w:numPr>
        <w:numId w:val="0"/>
      </w:numPr>
    </w:pPr>
  </w:style>
  <w:style w:type="paragraph" w:styleId="TOC4">
    <w:name w:val="toc 4"/>
    <w:basedOn w:val="TOCBase"/>
    <w:next w:val="Normal"/>
    <w:semiHidden/>
    <w:rsid w:val="00A13D04"/>
    <w:pPr>
      <w:tabs>
        <w:tab w:val="right" w:leader="dot" w:pos="9071"/>
      </w:tabs>
      <w:ind w:left="1701"/>
    </w:pPr>
  </w:style>
  <w:style w:type="paragraph" w:customStyle="1" w:styleId="ListAlpha">
    <w:name w:val="List Alpha"/>
    <w:basedOn w:val="List"/>
    <w:rsid w:val="00A13D04"/>
    <w:pPr>
      <w:numPr>
        <w:numId w:val="9"/>
      </w:numPr>
    </w:pPr>
  </w:style>
  <w:style w:type="paragraph" w:customStyle="1" w:styleId="ListAlpha2">
    <w:name w:val="List Alpha 2"/>
    <w:basedOn w:val="List2"/>
    <w:rsid w:val="00A13D04"/>
    <w:pPr>
      <w:numPr>
        <w:numId w:val="8"/>
      </w:numPr>
    </w:pPr>
  </w:style>
  <w:style w:type="paragraph" w:styleId="List2">
    <w:name w:val="List 2"/>
    <w:basedOn w:val="BodyText"/>
    <w:rsid w:val="00A13D04"/>
    <w:pPr>
      <w:tabs>
        <w:tab w:val="left" w:pos="680"/>
      </w:tabs>
      <w:spacing w:before="60" w:after="60"/>
      <w:ind w:left="680" w:hanging="340"/>
    </w:pPr>
  </w:style>
  <w:style w:type="paragraph" w:styleId="List3">
    <w:name w:val="List 3"/>
    <w:basedOn w:val="BodyText"/>
    <w:rsid w:val="00A13D04"/>
    <w:pPr>
      <w:tabs>
        <w:tab w:val="left" w:pos="1021"/>
      </w:tabs>
      <w:spacing w:before="60" w:after="60"/>
      <w:ind w:left="1020" w:hanging="340"/>
    </w:pPr>
  </w:style>
  <w:style w:type="paragraph" w:styleId="List4">
    <w:name w:val="List 4"/>
    <w:basedOn w:val="BodyText"/>
    <w:rsid w:val="00A13D04"/>
    <w:pPr>
      <w:tabs>
        <w:tab w:val="left" w:pos="1361"/>
      </w:tabs>
      <w:spacing w:before="60" w:after="60"/>
      <w:ind w:left="1361" w:hanging="340"/>
    </w:pPr>
  </w:style>
  <w:style w:type="paragraph" w:styleId="List5">
    <w:name w:val="List 5"/>
    <w:basedOn w:val="BodyText"/>
    <w:rsid w:val="00A13D04"/>
    <w:pPr>
      <w:tabs>
        <w:tab w:val="left" w:pos="1701"/>
      </w:tabs>
      <w:spacing w:before="60" w:after="60"/>
      <w:ind w:left="1701" w:hanging="340"/>
    </w:pPr>
  </w:style>
  <w:style w:type="paragraph" w:styleId="ListBullet3">
    <w:name w:val="List Bullet 3"/>
    <w:basedOn w:val="List3"/>
    <w:rsid w:val="00A13D04"/>
    <w:pPr>
      <w:numPr>
        <w:numId w:val="14"/>
      </w:numPr>
      <w:tabs>
        <w:tab w:val="clear" w:pos="1021"/>
      </w:tabs>
      <w:ind w:left="1037" w:hanging="357"/>
    </w:pPr>
  </w:style>
  <w:style w:type="paragraph" w:styleId="ListBullet4">
    <w:name w:val="List Bullet 4"/>
    <w:basedOn w:val="List4"/>
    <w:rsid w:val="00A13D04"/>
    <w:pPr>
      <w:numPr>
        <w:numId w:val="3"/>
      </w:numPr>
      <w:tabs>
        <w:tab w:val="clear" w:pos="1361"/>
      </w:tabs>
    </w:pPr>
  </w:style>
  <w:style w:type="paragraph" w:styleId="ListBullet5">
    <w:name w:val="List Bullet 5"/>
    <w:basedOn w:val="List5"/>
    <w:rsid w:val="00A13D04"/>
    <w:pPr>
      <w:numPr>
        <w:numId w:val="4"/>
      </w:numPr>
    </w:pPr>
  </w:style>
  <w:style w:type="paragraph" w:styleId="ListContinue2">
    <w:name w:val="List Continue 2"/>
    <w:basedOn w:val="List2"/>
    <w:rsid w:val="00A13D04"/>
    <w:pPr>
      <w:ind w:firstLine="0"/>
    </w:pPr>
  </w:style>
  <w:style w:type="paragraph" w:styleId="ListContinue3">
    <w:name w:val="List Continue 3"/>
    <w:basedOn w:val="List3"/>
    <w:rsid w:val="00A13D04"/>
    <w:pPr>
      <w:ind w:left="1021" w:firstLine="0"/>
    </w:pPr>
  </w:style>
  <w:style w:type="paragraph" w:styleId="ListContinue4">
    <w:name w:val="List Continue 4"/>
    <w:basedOn w:val="List4"/>
    <w:rsid w:val="00A13D04"/>
    <w:pPr>
      <w:ind w:firstLine="0"/>
    </w:pPr>
  </w:style>
  <w:style w:type="paragraph" w:styleId="ListContinue5">
    <w:name w:val="List Continue 5"/>
    <w:basedOn w:val="List5"/>
    <w:rsid w:val="00A13D04"/>
    <w:pPr>
      <w:ind w:firstLine="0"/>
    </w:pPr>
  </w:style>
  <w:style w:type="paragraph" w:styleId="ListNumber3">
    <w:name w:val="List Number 3"/>
    <w:basedOn w:val="List3"/>
    <w:rsid w:val="00A13D04"/>
    <w:pPr>
      <w:numPr>
        <w:numId w:val="5"/>
      </w:numPr>
    </w:pPr>
  </w:style>
  <w:style w:type="paragraph" w:styleId="ListNumber4">
    <w:name w:val="List Number 4"/>
    <w:basedOn w:val="List4"/>
    <w:rsid w:val="00A13D04"/>
    <w:pPr>
      <w:numPr>
        <w:numId w:val="6"/>
      </w:numPr>
    </w:pPr>
  </w:style>
  <w:style w:type="paragraph" w:styleId="ListNumber5">
    <w:name w:val="List Number 5"/>
    <w:basedOn w:val="List5"/>
    <w:rsid w:val="00A13D04"/>
    <w:pPr>
      <w:numPr>
        <w:numId w:val="7"/>
      </w:numPr>
    </w:pPr>
  </w:style>
  <w:style w:type="paragraph" w:styleId="BlockText">
    <w:name w:val="Block Text"/>
    <w:basedOn w:val="Normal"/>
    <w:rsid w:val="00A13D04"/>
    <w:pPr>
      <w:spacing w:after="120"/>
      <w:ind w:left="1440" w:right="1440"/>
    </w:pPr>
  </w:style>
  <w:style w:type="character" w:customStyle="1" w:styleId="Subscript">
    <w:name w:val="Subscript"/>
    <w:basedOn w:val="DefaultParagraphFont"/>
    <w:rsid w:val="00A13D04"/>
    <w:rPr>
      <w:sz w:val="16"/>
      <w:vertAlign w:val="subscript"/>
    </w:rPr>
  </w:style>
  <w:style w:type="character" w:customStyle="1" w:styleId="Superscript">
    <w:name w:val="Superscript"/>
    <w:basedOn w:val="DefaultParagraphFont"/>
    <w:rsid w:val="00A13D04"/>
    <w:rPr>
      <w:sz w:val="16"/>
      <w:vertAlign w:val="superscript"/>
    </w:rPr>
  </w:style>
  <w:style w:type="character" w:customStyle="1" w:styleId="Symbols">
    <w:name w:val="Symbols"/>
    <w:basedOn w:val="DefaultParagraphFont"/>
    <w:rsid w:val="00A13D04"/>
    <w:rPr>
      <w:rFonts w:ascii="Symbol" w:hAnsi="Symbol"/>
    </w:rPr>
  </w:style>
  <w:style w:type="character" w:customStyle="1" w:styleId="MenuOptions">
    <w:name w:val="Menu Options"/>
    <w:basedOn w:val="DefaultParagraphFont"/>
    <w:rsid w:val="00A13D04"/>
    <w:rPr>
      <w:rFonts w:ascii="Arial Narrow" w:hAnsi="Arial Narrow"/>
      <w:smallCaps/>
    </w:rPr>
  </w:style>
  <w:style w:type="character" w:customStyle="1" w:styleId="Buttons">
    <w:name w:val="Buttons"/>
    <w:basedOn w:val="DefaultParagraphFont"/>
    <w:rsid w:val="00A13D04"/>
    <w:rPr>
      <w:b/>
    </w:rPr>
  </w:style>
  <w:style w:type="character" w:customStyle="1" w:styleId="Underlined">
    <w:name w:val="Underlined"/>
    <w:basedOn w:val="DefaultParagraphFont"/>
    <w:rsid w:val="00A13D04"/>
    <w:rPr>
      <w:u w:val="single"/>
    </w:rPr>
  </w:style>
  <w:style w:type="paragraph" w:customStyle="1" w:styleId="TableBodyTextRight">
    <w:name w:val="Table Body Text Right"/>
    <w:basedOn w:val="TableBodyText"/>
    <w:rsid w:val="00A13D04"/>
    <w:pPr>
      <w:widowControl w:val="0"/>
      <w:autoSpaceDE w:val="0"/>
      <w:autoSpaceDN w:val="0"/>
      <w:adjustRightInd w:val="0"/>
      <w:jc w:val="right"/>
    </w:pPr>
    <w:rPr>
      <w:rFonts w:cs="Arial"/>
      <w:szCs w:val="18"/>
    </w:rPr>
  </w:style>
  <w:style w:type="paragraph" w:customStyle="1" w:styleId="CopyrightText">
    <w:name w:val="Copyright Text"/>
    <w:basedOn w:val="BodyText"/>
    <w:rsid w:val="00A13D04"/>
    <w:rPr>
      <w:sz w:val="18"/>
    </w:rPr>
  </w:style>
  <w:style w:type="paragraph" w:customStyle="1" w:styleId="BodySmallRight">
    <w:name w:val="Body Small Right"/>
    <w:basedOn w:val="BodyTextRight"/>
    <w:rsid w:val="00A13D04"/>
    <w:rPr>
      <w:sz w:val="18"/>
      <w:szCs w:val="18"/>
    </w:rPr>
  </w:style>
  <w:style w:type="paragraph" w:customStyle="1" w:styleId="MarginEdition">
    <w:name w:val="Margin Edition"/>
    <w:basedOn w:val="MarginNote"/>
    <w:rsid w:val="00A13D04"/>
    <w:pPr>
      <w:spacing w:before="0" w:after="0"/>
    </w:pPr>
    <w:rPr>
      <w:rFonts w:ascii="Times New Roman" w:hAnsi="Times New Roman"/>
      <w:color w:val="999999"/>
    </w:rPr>
  </w:style>
  <w:style w:type="paragraph" w:customStyle="1" w:styleId="Spacer">
    <w:name w:val="Spacer"/>
    <w:basedOn w:val="Normal"/>
    <w:rsid w:val="00A13D04"/>
    <w:rPr>
      <w:sz w:val="2"/>
      <w:szCs w:val="2"/>
    </w:rPr>
  </w:style>
  <w:style w:type="character" w:customStyle="1" w:styleId="Small">
    <w:name w:val="Small"/>
    <w:basedOn w:val="DefaultParagraphFont"/>
    <w:rsid w:val="00A13D04"/>
    <w:rPr>
      <w:sz w:val="16"/>
    </w:rPr>
  </w:style>
  <w:style w:type="paragraph" w:customStyle="1" w:styleId="WideTable">
    <w:name w:val="Wide Table"/>
    <w:basedOn w:val="Normal"/>
    <w:rsid w:val="00A13D04"/>
    <w:pPr>
      <w:ind w:left="-1418"/>
    </w:pPr>
    <w:rPr>
      <w:sz w:val="2"/>
      <w:szCs w:val="2"/>
    </w:rPr>
  </w:style>
  <w:style w:type="character" w:styleId="PageNumber">
    <w:name w:val="page number"/>
    <w:basedOn w:val="DefaultParagraphFont"/>
    <w:rsid w:val="00A13D04"/>
  </w:style>
  <w:style w:type="paragraph" w:styleId="Quote">
    <w:name w:val="Quote"/>
    <w:basedOn w:val="Heading1"/>
    <w:link w:val="QuoteChar"/>
    <w:qFormat/>
    <w:rsid w:val="00A13D04"/>
    <w:rPr>
      <w:b w:val="0"/>
      <w:sz w:val="72"/>
      <w:szCs w:val="72"/>
      <w:lang w:val="en-NZ"/>
    </w:rPr>
  </w:style>
  <w:style w:type="character" w:customStyle="1" w:styleId="QuoteChar">
    <w:name w:val="Quote Char"/>
    <w:basedOn w:val="DefaultParagraphFont"/>
    <w:link w:val="Quote"/>
    <w:rsid w:val="00A13D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3D04"/>
    <w:pPr>
      <w:pageBreakBefore/>
    </w:pPr>
  </w:style>
  <w:style w:type="paragraph" w:customStyle="1" w:styleId="Border">
    <w:name w:val="Border"/>
    <w:basedOn w:val="Normal"/>
    <w:qFormat/>
    <w:rsid w:val="00A13D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3D04"/>
    <w:rPr>
      <w:b/>
      <w:bCs/>
      <w:i/>
      <w:iCs/>
      <w:color w:val="auto"/>
    </w:rPr>
  </w:style>
  <w:style w:type="paragraph" w:styleId="IntenseQuote">
    <w:name w:val="Intense Quote"/>
    <w:basedOn w:val="Normal"/>
    <w:next w:val="Normal"/>
    <w:link w:val="IntenseQuoteChar"/>
    <w:uiPriority w:val="30"/>
    <w:qFormat/>
    <w:rsid w:val="00A13D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3D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3D04"/>
    <w:rPr>
      <w:smallCaps/>
      <w:color w:val="auto"/>
      <w:u w:val="single"/>
    </w:rPr>
  </w:style>
  <w:style w:type="character" w:styleId="IntenseReference">
    <w:name w:val="Intense Reference"/>
    <w:basedOn w:val="DefaultParagraphFont"/>
    <w:uiPriority w:val="32"/>
    <w:qFormat/>
    <w:rsid w:val="00A13D04"/>
    <w:rPr>
      <w:b/>
      <w:bCs/>
      <w:smallCaps/>
      <w:color w:val="auto"/>
      <w:spacing w:val="5"/>
      <w:u w:val="single"/>
    </w:rPr>
  </w:style>
  <w:style w:type="paragraph" w:customStyle="1" w:styleId="2ColumnHeading">
    <w:name w:val="2Column Heading"/>
    <w:basedOn w:val="BodyText"/>
    <w:qFormat/>
    <w:rsid w:val="00A13D04"/>
    <w:pPr>
      <w:spacing w:after="60"/>
      <w:ind w:left="-2268"/>
    </w:pPr>
    <w:rPr>
      <w:b/>
    </w:rPr>
  </w:style>
  <w:style w:type="paragraph" w:customStyle="1" w:styleId="Heading1TOC">
    <w:name w:val="Heading1 TOC"/>
    <w:basedOn w:val="Normal"/>
    <w:qFormat/>
    <w:rsid w:val="00A13D04"/>
    <w:pPr>
      <w:spacing w:before="240" w:after="120"/>
    </w:pPr>
    <w:rPr>
      <w:rFonts w:ascii="Times New Roman" w:hAnsi="Times New Roman"/>
      <w:b/>
      <w:sz w:val="32"/>
    </w:rPr>
  </w:style>
  <w:style w:type="paragraph" w:customStyle="1" w:styleId="Heading2TOC">
    <w:name w:val="Heading2 TOC"/>
    <w:basedOn w:val="Normal"/>
    <w:qFormat/>
    <w:rsid w:val="00A13D04"/>
    <w:pPr>
      <w:spacing w:before="240" w:after="60"/>
    </w:pPr>
    <w:rPr>
      <w:rFonts w:ascii="Times New Roman" w:hAnsi="Times New Roman"/>
      <w:b/>
      <w:sz w:val="28"/>
    </w:rPr>
  </w:style>
  <w:style w:type="character" w:customStyle="1" w:styleId="Underline">
    <w:name w:val="Underline"/>
    <w:basedOn w:val="DefaultParagraphFont"/>
    <w:qFormat/>
    <w:rsid w:val="00A13D04"/>
    <w:rPr>
      <w:u w:val="single"/>
    </w:rPr>
  </w:style>
  <w:style w:type="character" w:customStyle="1" w:styleId="BoldandItalics">
    <w:name w:val="Bold and Italics"/>
    <w:qFormat/>
    <w:rsid w:val="00A13D04"/>
    <w:rPr>
      <w:b/>
      <w:i/>
      <w:u w:val="none"/>
    </w:rPr>
  </w:style>
  <w:style w:type="paragraph" w:styleId="BalloonText">
    <w:name w:val="Balloon Text"/>
    <w:basedOn w:val="Normal"/>
    <w:link w:val="BalloonTextChar"/>
    <w:rsid w:val="00A13D04"/>
    <w:rPr>
      <w:rFonts w:ascii="Tahoma" w:hAnsi="Tahoma" w:cs="Tahoma"/>
      <w:sz w:val="16"/>
      <w:szCs w:val="16"/>
    </w:rPr>
  </w:style>
  <w:style w:type="character" w:customStyle="1" w:styleId="BalloonTextChar">
    <w:name w:val="Balloon Text Char"/>
    <w:basedOn w:val="DefaultParagraphFont"/>
    <w:link w:val="BalloonText"/>
    <w:rsid w:val="00A13D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3D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3D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3D04"/>
    <w:rPr>
      <w:b/>
      <w:color w:val="660033"/>
      <w:spacing w:val="0"/>
    </w:rPr>
  </w:style>
  <w:style w:type="paragraph" w:customStyle="1" w:styleId="Nameditemlist">
    <w:name w:val="Named item list"/>
    <w:basedOn w:val="BodyText"/>
    <w:qFormat/>
    <w:rsid w:val="00A13D04"/>
    <w:pPr>
      <w:tabs>
        <w:tab w:val="left" w:pos="2835"/>
      </w:tabs>
      <w:ind w:left="2835" w:hanging="2835"/>
    </w:pPr>
  </w:style>
  <w:style w:type="paragraph" w:customStyle="1" w:styleId="BodyTextnopadding">
    <w:name w:val="Body Text no padding"/>
    <w:basedOn w:val="BodyText"/>
    <w:qFormat/>
    <w:rsid w:val="00A13D04"/>
    <w:pPr>
      <w:spacing w:before="0" w:after="0"/>
    </w:pPr>
  </w:style>
  <w:style w:type="paragraph" w:customStyle="1" w:styleId="BodyTextBold">
    <w:name w:val="Body Text Bold"/>
    <w:basedOn w:val="BodyText"/>
    <w:qFormat/>
    <w:rsid w:val="00A13D04"/>
    <w:rPr>
      <w:b/>
    </w:rPr>
  </w:style>
  <w:style w:type="character" w:styleId="Hyperlink">
    <w:name w:val="Hyperlink"/>
    <w:basedOn w:val="DefaultParagraphFont"/>
    <w:uiPriority w:val="99"/>
    <w:unhideWhenUsed/>
    <w:rsid w:val="000806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1413</Words>
  <Characters>9058</Characters>
  <Application>Microsoft Office Word</Application>
  <DocSecurity>0</DocSecurity>
  <Lines>283</Lines>
  <Paragraphs>174</Paragraphs>
  <ScaleCrop>false</ScaleCrop>
  <Company>Author-it Software Corporation Ltd.</Company>
  <LinksUpToDate>false</LinksUpToDate>
  <CharactersWithSpaces>10297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AVIL0004 Complete aircraft dispatch duties</dc:title>
  <dc:subject>Approved</dc:subject>
  <dc:creator>Industry Skills Australia</dc:creator>
  <cp:keywords>Release: 1</cp:keywords>
  <dc:description>Review Date: 12 April 2008</dc:description>
  <cp:lastModifiedBy>HSD_TPCMSd.prod</cp:lastModifiedBy>
  <cp:revision>3</cp:revision>
  <dcterms:created xsi:type="dcterms:W3CDTF">2025-03-01T17:29:00Z</dcterms:created>
  <dcterms:modified xsi:type="dcterms:W3CDTF">2025-03-01T17:29:00Z</dcterms:modified>
</cp:coreProperties>
</file>